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03D" w:rsidRPr="001F303D" w:rsidRDefault="001F303D" w:rsidP="001F303D">
      <w:pPr>
        <w:jc w:val="center"/>
        <w:rPr>
          <w:rFonts w:ascii="Arial Black" w:hAnsi="Arial Black"/>
          <w:b/>
          <w:color w:val="002060"/>
          <w:sz w:val="10"/>
          <w:szCs w:val="10"/>
        </w:rPr>
      </w:pPr>
    </w:p>
    <w:p w:rsidR="000D0A30" w:rsidRPr="000F50E3" w:rsidRDefault="001F303D" w:rsidP="001F303D">
      <w:pPr>
        <w:jc w:val="center"/>
        <w:rPr>
          <w:rFonts w:ascii="Arial Black" w:hAnsi="Arial Black"/>
          <w:b/>
          <w:color w:val="002060"/>
        </w:rPr>
      </w:pPr>
      <w:r>
        <w:rPr>
          <w:rFonts w:ascii="Arial Black" w:hAnsi="Arial Black"/>
          <w:b/>
          <w:color w:val="002060"/>
        </w:rPr>
        <w:t>CONTRACTOR STAFFING ACCESS QUESTIONNAIRE</w:t>
      </w:r>
    </w:p>
    <w:p w:rsidR="000F50E3" w:rsidRPr="001107DD" w:rsidRDefault="000F50E3" w:rsidP="000D0A30">
      <w:pPr>
        <w:rPr>
          <w:sz w:val="10"/>
          <w:szCs w:val="14"/>
        </w:rPr>
      </w:pPr>
      <w:bookmarkStart w:id="0" w:name="B1"/>
      <w:bookmarkEnd w:id="0"/>
    </w:p>
    <w:p w:rsidR="001F303D" w:rsidRDefault="001F303D" w:rsidP="001F303D">
      <w:pPr>
        <w:pStyle w:val="Default"/>
        <w:jc w:val="both"/>
        <w:rPr>
          <w:rFonts w:ascii="Arial" w:hAnsi="Arial" w:cs="Arial"/>
          <w:sz w:val="18"/>
          <w:szCs w:val="18"/>
        </w:rPr>
      </w:pPr>
      <w:r w:rsidRPr="001F303D">
        <w:rPr>
          <w:rFonts w:ascii="Arial Black" w:hAnsi="Arial Black" w:cs="Arial"/>
          <w:b/>
          <w:bCs/>
          <w:sz w:val="18"/>
          <w:szCs w:val="18"/>
        </w:rPr>
        <w:t>Purpose:</w:t>
      </w:r>
      <w:r w:rsidRPr="001F303D">
        <w:rPr>
          <w:rFonts w:ascii="Arial" w:hAnsi="Arial" w:cs="Arial"/>
          <w:b/>
          <w:bCs/>
          <w:sz w:val="18"/>
          <w:szCs w:val="18"/>
        </w:rPr>
        <w:t xml:space="preserve"> </w:t>
      </w:r>
      <w:r w:rsidRPr="001F303D">
        <w:rPr>
          <w:rFonts w:ascii="Arial" w:hAnsi="Arial" w:cs="Arial"/>
          <w:sz w:val="18"/>
          <w:szCs w:val="18"/>
        </w:rPr>
        <w:t xml:space="preserve">The purpose of this questionnaire is to identify the access needs of a potential contractor’s employees so the FAA may determine the appropriate investigation requirements and badging needs for the contractor in the event of contract award. </w:t>
      </w:r>
    </w:p>
    <w:p w:rsidR="001F303D" w:rsidRPr="001107DD" w:rsidRDefault="001F303D" w:rsidP="001F303D">
      <w:pPr>
        <w:pStyle w:val="Default"/>
        <w:jc w:val="both"/>
        <w:rPr>
          <w:rFonts w:ascii="Arial" w:hAnsi="Arial" w:cs="Arial"/>
          <w:sz w:val="10"/>
          <w:szCs w:val="18"/>
        </w:rPr>
      </w:pPr>
    </w:p>
    <w:p w:rsidR="001F303D" w:rsidRPr="001F303D" w:rsidRDefault="001F303D" w:rsidP="001F303D">
      <w:pPr>
        <w:jc w:val="both"/>
        <w:rPr>
          <w:rFonts w:ascii="Arial" w:hAnsi="Arial" w:cs="Arial"/>
          <w:sz w:val="18"/>
          <w:szCs w:val="18"/>
        </w:rPr>
      </w:pPr>
      <w:r w:rsidRPr="001F303D">
        <w:rPr>
          <w:rFonts w:ascii="Arial Black" w:hAnsi="Arial Black" w:cs="Arial"/>
          <w:b/>
          <w:bCs/>
          <w:sz w:val="18"/>
          <w:szCs w:val="18"/>
        </w:rPr>
        <w:t>Instructions:</w:t>
      </w:r>
      <w:r w:rsidRPr="001F303D">
        <w:rPr>
          <w:rFonts w:ascii="Arial" w:hAnsi="Arial" w:cs="Arial"/>
          <w:b/>
          <w:bCs/>
          <w:sz w:val="18"/>
          <w:szCs w:val="18"/>
        </w:rPr>
        <w:t xml:space="preserve"> </w:t>
      </w:r>
      <w:r w:rsidRPr="001F303D">
        <w:rPr>
          <w:rFonts w:ascii="Arial" w:hAnsi="Arial" w:cs="Arial"/>
          <w:sz w:val="18"/>
          <w:szCs w:val="18"/>
        </w:rPr>
        <w:t>Please complete and return</w:t>
      </w:r>
      <w:r w:rsidRPr="001F303D">
        <w:rPr>
          <w:rFonts w:ascii="Arial" w:hAnsi="Arial" w:cs="Arial"/>
          <w:sz w:val="18"/>
          <w:szCs w:val="18"/>
        </w:rPr>
        <w:t>.</w:t>
      </w:r>
    </w:p>
    <w:p w:rsidR="001F303D" w:rsidRPr="001107DD" w:rsidRDefault="001F303D" w:rsidP="001F303D">
      <w:pPr>
        <w:jc w:val="both"/>
        <w:rPr>
          <w:rFonts w:ascii="Arial" w:hAnsi="Arial" w:cs="Arial"/>
          <w:sz w:val="10"/>
          <w:szCs w:val="18"/>
        </w:rPr>
      </w:pPr>
    </w:p>
    <w:p w:rsidR="001F303D" w:rsidRDefault="001F303D" w:rsidP="001F303D">
      <w:pPr>
        <w:pStyle w:val="Default"/>
        <w:numPr>
          <w:ilvl w:val="0"/>
          <w:numId w:val="5"/>
        </w:numPr>
        <w:jc w:val="both"/>
        <w:rPr>
          <w:rFonts w:ascii="Arial" w:hAnsi="Arial" w:cs="Arial"/>
          <w:sz w:val="18"/>
          <w:szCs w:val="18"/>
        </w:rPr>
      </w:pPr>
      <w:r w:rsidRPr="001F303D">
        <w:rPr>
          <w:rFonts w:ascii="Arial" w:hAnsi="Arial" w:cs="Arial"/>
          <w:sz w:val="18"/>
          <w:szCs w:val="18"/>
        </w:rPr>
        <w:t>What is the estimated number of employees (both full and part-time including subcontractor personnel) anticipated to support this contract throughout the life of the contract?</w:t>
      </w:r>
      <w:r w:rsidRPr="001F303D">
        <w:rPr>
          <w:rFonts w:ascii="Arial" w:hAnsi="Arial" w:cs="Arial"/>
          <w:sz w:val="18"/>
          <w:szCs w:val="18"/>
        </w:rPr>
        <w:t xml:space="preserve"> </w:t>
      </w:r>
      <w:r w:rsidRPr="001F303D">
        <w:rPr>
          <w:rFonts w:ascii="Arial" w:hAnsi="Arial" w:cs="Arial"/>
          <w:sz w:val="18"/>
          <w:szCs w:val="18"/>
        </w:rPr>
        <w:t xml:space="preserve">If available, attach a list of personnel proposed to work on the contract. </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8558"/>
      </w:tblGrid>
      <w:tr w:rsidR="001F303D" w:rsidTr="001F303D">
        <w:trPr>
          <w:trHeight w:val="360"/>
        </w:trPr>
        <w:tc>
          <w:tcPr>
            <w:tcW w:w="8558" w:type="dxa"/>
            <w:vAlign w:val="bottom"/>
          </w:tcPr>
          <w:p w:rsidR="001F303D" w:rsidRDefault="001F303D" w:rsidP="001F303D">
            <w:pPr>
              <w:pStyle w:val="Default"/>
              <w:jc w:val="both"/>
              <w:rPr>
                <w:rFonts w:ascii="Arial" w:hAnsi="Arial" w:cs="Arial"/>
                <w:sz w:val="18"/>
                <w:szCs w:val="18"/>
              </w:rPr>
            </w:pPr>
          </w:p>
        </w:tc>
      </w:tr>
    </w:tbl>
    <w:p w:rsidR="001F303D" w:rsidRPr="001F303D" w:rsidRDefault="001F303D" w:rsidP="001F303D">
      <w:pPr>
        <w:pStyle w:val="Default"/>
        <w:jc w:val="both"/>
        <w:rPr>
          <w:rFonts w:ascii="Arial" w:hAnsi="Arial" w:cs="Arial"/>
          <w:sz w:val="18"/>
          <w:szCs w:val="18"/>
        </w:rPr>
      </w:pPr>
    </w:p>
    <w:p w:rsidR="001F303D" w:rsidRPr="003F1038" w:rsidRDefault="001F303D" w:rsidP="001F303D">
      <w:pPr>
        <w:pStyle w:val="Default"/>
        <w:rPr>
          <w:sz w:val="10"/>
          <w:szCs w:val="23"/>
        </w:rPr>
      </w:pPr>
    </w:p>
    <w:p w:rsidR="001F303D" w:rsidRDefault="001F303D" w:rsidP="001F303D">
      <w:pPr>
        <w:pStyle w:val="Default"/>
        <w:numPr>
          <w:ilvl w:val="0"/>
          <w:numId w:val="5"/>
        </w:numPr>
        <w:jc w:val="both"/>
        <w:rPr>
          <w:rFonts w:ascii="Arial" w:hAnsi="Arial" w:cs="Arial"/>
          <w:sz w:val="18"/>
          <w:szCs w:val="18"/>
        </w:rPr>
      </w:pPr>
      <w:r w:rsidRPr="001F303D">
        <w:rPr>
          <w:rFonts w:ascii="Arial" w:hAnsi="Arial" w:cs="Arial"/>
          <w:sz w:val="18"/>
          <w:szCs w:val="18"/>
        </w:rPr>
        <w:t xml:space="preserve">Please provide the following information for each labor category anticipated on this contract. Where the labor categories are specified in advance by the FAA, these labor categories must be used. Where the labor categories are not specified in advance, use contractor labor categories: </w:t>
      </w:r>
    </w:p>
    <w:p w:rsidR="001F303D" w:rsidRPr="003F1038" w:rsidRDefault="001F303D" w:rsidP="001F303D">
      <w:pPr>
        <w:pStyle w:val="Default"/>
        <w:ind w:left="360"/>
        <w:jc w:val="both"/>
        <w:rPr>
          <w:rFonts w:ascii="Arial" w:hAnsi="Arial" w:cs="Arial"/>
          <w:sz w:val="10"/>
          <w:szCs w:val="18"/>
        </w:rPr>
      </w:pPr>
    </w:p>
    <w:p w:rsidR="001F303D" w:rsidRDefault="001F303D" w:rsidP="001F303D">
      <w:pPr>
        <w:pStyle w:val="Default"/>
        <w:ind w:left="360"/>
        <w:jc w:val="both"/>
        <w:rPr>
          <w:rFonts w:ascii="Arial Black" w:hAnsi="Arial Black" w:cs="Arial"/>
          <w:sz w:val="18"/>
          <w:szCs w:val="18"/>
        </w:rPr>
      </w:pPr>
      <w:r w:rsidRPr="001F303D">
        <w:rPr>
          <w:rFonts w:ascii="Arial Black" w:hAnsi="Arial Black" w:cs="Arial"/>
          <w:sz w:val="18"/>
          <w:szCs w:val="18"/>
        </w:rPr>
        <w:t>Labor Category 1</w:t>
      </w:r>
    </w:p>
    <w:tbl>
      <w:tblPr>
        <w:tblStyle w:val="TableGrid"/>
        <w:tblW w:w="0" w:type="auto"/>
        <w:tblInd w:w="360" w:type="dxa"/>
        <w:tblLook w:val="04A0" w:firstRow="1" w:lastRow="0" w:firstColumn="1" w:lastColumn="0" w:noHBand="0" w:noVBand="1"/>
      </w:tblPr>
      <w:tblGrid>
        <w:gridCol w:w="5125"/>
        <w:gridCol w:w="858"/>
        <w:gridCol w:w="858"/>
        <w:gridCol w:w="858"/>
        <w:gridCol w:w="859"/>
      </w:tblGrid>
      <w:tr w:rsidR="009A63CA" w:rsidTr="009A63CA">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1F303D" w:rsidRPr="009A63CA" w:rsidRDefault="001F303D" w:rsidP="001F303D">
            <w:pPr>
              <w:pStyle w:val="Default"/>
              <w:jc w:val="both"/>
              <w:rPr>
                <w:rFonts w:ascii="Arial" w:hAnsi="Arial" w:cs="Arial"/>
                <w:b/>
                <w:color w:val="000000" w:themeColor="text1"/>
                <w:sz w:val="18"/>
                <w:szCs w:val="18"/>
              </w:rPr>
            </w:pPr>
            <w:r w:rsidRPr="009A63CA">
              <w:rPr>
                <w:rFonts w:ascii="Arial" w:hAnsi="Arial" w:cs="Arial"/>
                <w:b/>
                <w:color w:val="000000" w:themeColor="text1"/>
                <w:sz w:val="18"/>
                <w:szCs w:val="18"/>
              </w:rPr>
              <w:t>Position Title(s)</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1F303D" w:rsidRDefault="001F303D" w:rsidP="001F303D">
            <w:pPr>
              <w:pStyle w:val="Default"/>
              <w:jc w:val="both"/>
              <w:rPr>
                <w:rFonts w:ascii="Arial Black" w:hAnsi="Arial Black" w:cs="Arial"/>
                <w:sz w:val="18"/>
                <w:szCs w:val="18"/>
              </w:rPr>
            </w:pPr>
          </w:p>
        </w:tc>
      </w:tr>
      <w:tr w:rsidR="009A63CA" w:rsidTr="009A63CA">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1F303D" w:rsidRPr="009A63CA" w:rsidRDefault="001F303D" w:rsidP="009A63CA">
            <w:pPr>
              <w:pStyle w:val="Default"/>
              <w:rPr>
                <w:rFonts w:ascii="Arial" w:hAnsi="Arial" w:cs="Arial"/>
                <w:b/>
                <w:color w:val="000000" w:themeColor="text1"/>
                <w:sz w:val="18"/>
                <w:szCs w:val="18"/>
              </w:rPr>
            </w:pPr>
            <w:r w:rsidRPr="009A63CA">
              <w:rPr>
                <w:rFonts w:ascii="Arial" w:hAnsi="Arial" w:cs="Arial"/>
                <w:b/>
                <w:color w:val="000000" w:themeColor="text1"/>
                <w:sz w:val="18"/>
                <w:szCs w:val="18"/>
              </w:rPr>
              <w:t>Estimated number of employees in this category</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1F303D" w:rsidRDefault="001F303D" w:rsidP="001F303D">
            <w:pPr>
              <w:pStyle w:val="Default"/>
              <w:jc w:val="both"/>
              <w:rPr>
                <w:rFonts w:ascii="Arial Black" w:hAnsi="Arial Black" w:cs="Arial"/>
                <w:sz w:val="18"/>
                <w:szCs w:val="18"/>
              </w:rPr>
            </w:pPr>
          </w:p>
        </w:tc>
      </w:tr>
      <w:tr w:rsidR="009A63CA" w:rsidTr="009A63CA">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9A63CA">
            <w:pPr>
              <w:pStyle w:val="Default"/>
              <w:rPr>
                <w:rFonts w:ascii="Arial" w:hAnsi="Arial" w:cs="Arial"/>
                <w:b/>
                <w:color w:val="000000" w:themeColor="text1"/>
                <w:sz w:val="18"/>
                <w:szCs w:val="18"/>
              </w:rPr>
            </w:pPr>
            <w:r w:rsidRPr="009A63CA">
              <w:rPr>
                <w:rFonts w:ascii="Arial" w:hAnsi="Arial" w:cs="Arial"/>
                <w:b/>
                <w:color w:val="000000" w:themeColor="text1"/>
                <w:sz w:val="18"/>
                <w:szCs w:val="18"/>
              </w:rPr>
              <w:t xml:space="preserve">Will employees in this category require routine (defined as more than (1) day per week), access to an FAA facility for more than 180 days? </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1F303D">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1F303D">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1F303D">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1F303D">
            <w:pPr>
              <w:pStyle w:val="Default"/>
              <w:jc w:val="both"/>
              <w:rPr>
                <w:rFonts w:ascii="Arial Black" w:hAnsi="Arial Black" w:cs="Arial"/>
                <w:sz w:val="18"/>
                <w:szCs w:val="18"/>
              </w:rPr>
            </w:pPr>
          </w:p>
        </w:tc>
      </w:tr>
      <w:tr w:rsidR="009A63CA" w:rsidTr="009A63CA">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9A63CA">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this category require access to FAA computer systems or FAA networks (i.e., computer access,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3F1038">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3F1038">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1F303D">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1F303D">
            <w:pPr>
              <w:pStyle w:val="Default"/>
              <w:jc w:val="both"/>
              <w:rPr>
                <w:rFonts w:ascii="Arial Black" w:hAnsi="Arial Black" w:cs="Arial"/>
                <w:sz w:val="18"/>
                <w:szCs w:val="18"/>
              </w:rPr>
            </w:pPr>
          </w:p>
        </w:tc>
      </w:tr>
      <w:tr w:rsidR="009A63CA" w:rsidTr="009A63CA">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9A63CA">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the category require access to FAA Sensitive Unclassified Information (SUI) (e.g., building or land designs, drawings, research and development material, operations plans,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1F303D">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1F303D">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1F303D">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1F303D">
            <w:pPr>
              <w:pStyle w:val="Default"/>
              <w:jc w:val="both"/>
              <w:rPr>
                <w:rFonts w:ascii="Arial Black" w:hAnsi="Arial Black" w:cs="Arial"/>
                <w:sz w:val="18"/>
                <w:szCs w:val="18"/>
              </w:rPr>
            </w:pPr>
          </w:p>
        </w:tc>
      </w:tr>
    </w:tbl>
    <w:p w:rsidR="001F303D" w:rsidRPr="001F303D" w:rsidRDefault="001F303D" w:rsidP="001F303D">
      <w:pPr>
        <w:pStyle w:val="Default"/>
        <w:ind w:left="360"/>
        <w:jc w:val="both"/>
        <w:rPr>
          <w:rFonts w:ascii="Arial Black" w:hAnsi="Arial Black" w:cs="Arial"/>
          <w:sz w:val="18"/>
          <w:szCs w:val="18"/>
        </w:rPr>
      </w:pPr>
    </w:p>
    <w:p w:rsidR="001107DD" w:rsidRDefault="001107DD" w:rsidP="001107DD">
      <w:pPr>
        <w:pStyle w:val="Default"/>
        <w:ind w:left="360"/>
        <w:jc w:val="both"/>
        <w:rPr>
          <w:rFonts w:ascii="Arial Black" w:hAnsi="Arial Black" w:cs="Arial"/>
          <w:sz w:val="18"/>
          <w:szCs w:val="18"/>
        </w:rPr>
      </w:pPr>
      <w:r>
        <w:rPr>
          <w:rFonts w:ascii="Arial Black" w:hAnsi="Arial Black" w:cs="Arial"/>
          <w:sz w:val="18"/>
          <w:szCs w:val="18"/>
        </w:rPr>
        <w:t>Labor Category 2</w:t>
      </w:r>
    </w:p>
    <w:tbl>
      <w:tblPr>
        <w:tblStyle w:val="TableGrid"/>
        <w:tblW w:w="0" w:type="auto"/>
        <w:tblInd w:w="360" w:type="dxa"/>
        <w:tblLook w:val="04A0" w:firstRow="1" w:lastRow="0" w:firstColumn="1" w:lastColumn="0" w:noHBand="0" w:noVBand="1"/>
      </w:tblPr>
      <w:tblGrid>
        <w:gridCol w:w="5125"/>
        <w:gridCol w:w="858"/>
        <w:gridCol w:w="858"/>
        <w:gridCol w:w="858"/>
        <w:gridCol w:w="859"/>
      </w:tblGrid>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jc w:val="both"/>
              <w:rPr>
                <w:rFonts w:ascii="Arial" w:hAnsi="Arial" w:cs="Arial"/>
                <w:b/>
                <w:color w:val="000000" w:themeColor="text1"/>
                <w:sz w:val="18"/>
                <w:szCs w:val="18"/>
              </w:rPr>
            </w:pPr>
            <w:r w:rsidRPr="009A63CA">
              <w:rPr>
                <w:rFonts w:ascii="Arial" w:hAnsi="Arial" w:cs="Arial"/>
                <w:b/>
                <w:color w:val="000000" w:themeColor="text1"/>
                <w:sz w:val="18"/>
                <w:szCs w:val="18"/>
              </w:rPr>
              <w:t>Position Title(s)</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Estimated number of employees in this category</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 xml:space="preserve">Will employees in this category require routine (defined as more than (1) day per week), access to an FAA facility for more than 180 days? </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this category require access to FAA computer systems or FAA networks (i.e., computer access,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the category require access to FAA Sensitive Unclassified Information (SUI) (e.g., building or land designs, drawings, research and development material, operations plans,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bl>
    <w:p w:rsidR="001F303D" w:rsidRPr="001F303D" w:rsidRDefault="001F303D" w:rsidP="001F303D">
      <w:pPr>
        <w:pStyle w:val="Default"/>
        <w:jc w:val="both"/>
        <w:rPr>
          <w:rFonts w:ascii="Arial" w:hAnsi="Arial" w:cs="Arial"/>
          <w:sz w:val="18"/>
          <w:szCs w:val="18"/>
        </w:rPr>
      </w:pPr>
    </w:p>
    <w:p w:rsidR="009A63CA" w:rsidRDefault="009A63CA">
      <w:pPr>
        <w:rPr>
          <w:rFonts w:ascii="Arial Black" w:hAnsi="Arial Black" w:cs="Arial"/>
          <w:color w:val="000000"/>
          <w:sz w:val="18"/>
          <w:szCs w:val="18"/>
        </w:rPr>
      </w:pPr>
      <w:bookmarkStart w:id="1" w:name="B12_A"/>
      <w:bookmarkEnd w:id="1"/>
      <w:r>
        <w:rPr>
          <w:rFonts w:ascii="Arial Black" w:hAnsi="Arial Black" w:cs="Arial"/>
          <w:sz w:val="18"/>
          <w:szCs w:val="18"/>
        </w:rPr>
        <w:br w:type="page"/>
      </w:r>
    </w:p>
    <w:p w:rsidR="009A63CA" w:rsidRPr="009A63CA" w:rsidRDefault="009A63CA" w:rsidP="001107DD">
      <w:pPr>
        <w:pStyle w:val="Default"/>
        <w:ind w:left="360"/>
        <w:jc w:val="both"/>
        <w:rPr>
          <w:rFonts w:ascii="Arial Black" w:hAnsi="Arial Black" w:cs="Arial"/>
          <w:sz w:val="14"/>
          <w:szCs w:val="14"/>
        </w:rPr>
      </w:pPr>
      <w:bookmarkStart w:id="2" w:name="_GoBack"/>
      <w:bookmarkEnd w:id="2"/>
    </w:p>
    <w:p w:rsidR="001107DD" w:rsidRDefault="001107DD" w:rsidP="001107DD">
      <w:pPr>
        <w:pStyle w:val="Default"/>
        <w:ind w:left="360"/>
        <w:jc w:val="both"/>
        <w:rPr>
          <w:rFonts w:ascii="Arial Black" w:hAnsi="Arial Black" w:cs="Arial"/>
          <w:sz w:val="18"/>
          <w:szCs w:val="18"/>
        </w:rPr>
      </w:pPr>
      <w:r>
        <w:rPr>
          <w:rFonts w:ascii="Arial Black" w:hAnsi="Arial Black" w:cs="Arial"/>
          <w:sz w:val="18"/>
          <w:szCs w:val="18"/>
        </w:rPr>
        <w:t>Labor Category 3</w:t>
      </w:r>
    </w:p>
    <w:tbl>
      <w:tblPr>
        <w:tblStyle w:val="TableGrid"/>
        <w:tblW w:w="0" w:type="auto"/>
        <w:tblInd w:w="360" w:type="dxa"/>
        <w:tblLook w:val="04A0" w:firstRow="1" w:lastRow="0" w:firstColumn="1" w:lastColumn="0" w:noHBand="0" w:noVBand="1"/>
      </w:tblPr>
      <w:tblGrid>
        <w:gridCol w:w="5125"/>
        <w:gridCol w:w="858"/>
        <w:gridCol w:w="858"/>
        <w:gridCol w:w="858"/>
        <w:gridCol w:w="859"/>
      </w:tblGrid>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jc w:val="both"/>
              <w:rPr>
                <w:rFonts w:ascii="Arial" w:hAnsi="Arial" w:cs="Arial"/>
                <w:b/>
                <w:color w:val="000000" w:themeColor="text1"/>
                <w:sz w:val="18"/>
                <w:szCs w:val="18"/>
              </w:rPr>
            </w:pPr>
            <w:r w:rsidRPr="009A63CA">
              <w:rPr>
                <w:rFonts w:ascii="Arial" w:hAnsi="Arial" w:cs="Arial"/>
                <w:b/>
                <w:color w:val="000000" w:themeColor="text1"/>
                <w:sz w:val="18"/>
                <w:szCs w:val="18"/>
              </w:rPr>
              <w:t>Position Title(s)</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Estimated number of employees in this category</w:t>
            </w:r>
          </w:p>
        </w:tc>
        <w:tc>
          <w:tcPr>
            <w:tcW w:w="34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 xml:space="preserve">Will employees in this category require routine (defined as more than (1) day per week), access to an FAA facility for more than 180 days? </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73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this category require access to FAA computer systems or FAA networks (i.e., computer access,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r w:rsidR="009A63CA" w:rsidTr="00AA0E30">
        <w:trPr>
          <w:trHeight w:val="360"/>
        </w:trPr>
        <w:tc>
          <w:tcPr>
            <w:tcW w:w="5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9A63CA" w:rsidRPr="009A63CA" w:rsidRDefault="009A63CA" w:rsidP="00AA0E30">
            <w:pPr>
              <w:pStyle w:val="Default"/>
              <w:rPr>
                <w:rFonts w:ascii="Arial" w:hAnsi="Arial" w:cs="Arial"/>
                <w:b/>
                <w:color w:val="000000" w:themeColor="text1"/>
                <w:sz w:val="18"/>
                <w:szCs w:val="18"/>
              </w:rPr>
            </w:pPr>
            <w:r w:rsidRPr="009A63CA">
              <w:rPr>
                <w:rFonts w:ascii="Arial" w:hAnsi="Arial" w:cs="Arial"/>
                <w:b/>
                <w:color w:val="000000" w:themeColor="text1"/>
                <w:sz w:val="18"/>
                <w:szCs w:val="18"/>
              </w:rPr>
              <w:t>Will employees in the category require access to FAA Sensitive Unclassified Information (SUI) (e.g., building or land designs, drawings, research and development material, operations plans, etc.)?</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Yes</w:t>
            </w: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c>
          <w:tcPr>
            <w:tcW w:w="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Pr="009A63CA" w:rsidRDefault="009A63CA" w:rsidP="00AA0E30">
            <w:pPr>
              <w:pStyle w:val="Default"/>
              <w:jc w:val="both"/>
              <w:rPr>
                <w:rFonts w:ascii="Arial" w:hAnsi="Arial" w:cs="Arial"/>
                <w:b/>
                <w:sz w:val="18"/>
                <w:szCs w:val="18"/>
              </w:rPr>
            </w:pPr>
            <w:r w:rsidRPr="009A63CA">
              <w:rPr>
                <w:rFonts w:ascii="Arial" w:hAnsi="Arial" w:cs="Arial"/>
                <w:b/>
                <w:sz w:val="18"/>
                <w:szCs w:val="18"/>
              </w:rPr>
              <w:t>No</w:t>
            </w:r>
          </w:p>
        </w:tc>
        <w:tc>
          <w:tcPr>
            <w:tcW w:w="8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9A63CA" w:rsidRDefault="009A63CA" w:rsidP="00AA0E30">
            <w:pPr>
              <w:pStyle w:val="Default"/>
              <w:jc w:val="both"/>
              <w:rPr>
                <w:rFonts w:ascii="Arial Black" w:hAnsi="Arial Black" w:cs="Arial"/>
                <w:sz w:val="18"/>
                <w:szCs w:val="18"/>
              </w:rPr>
            </w:pPr>
          </w:p>
        </w:tc>
      </w:tr>
    </w:tbl>
    <w:p w:rsidR="009A63CA" w:rsidRDefault="009A63CA" w:rsidP="001107DD">
      <w:pPr>
        <w:pStyle w:val="Default"/>
        <w:ind w:left="360"/>
        <w:jc w:val="both"/>
        <w:rPr>
          <w:rFonts w:ascii="Arial Black" w:hAnsi="Arial Black" w:cs="Arial"/>
          <w:sz w:val="18"/>
          <w:szCs w:val="18"/>
        </w:rPr>
      </w:pPr>
    </w:p>
    <w:p w:rsidR="007907CE" w:rsidRPr="000F50E3" w:rsidRDefault="009A63CA" w:rsidP="009A63CA">
      <w:pPr>
        <w:ind w:firstLine="360"/>
        <w:jc w:val="both"/>
        <w:rPr>
          <w:rFonts w:ascii="Arial" w:hAnsi="Arial" w:cs="Arial"/>
          <w:sz w:val="18"/>
          <w:szCs w:val="18"/>
        </w:rPr>
      </w:pPr>
      <w:r>
        <w:rPr>
          <w:rFonts w:ascii="Arial" w:hAnsi="Arial" w:cs="Arial"/>
          <w:sz w:val="18"/>
          <w:szCs w:val="18"/>
        </w:rPr>
        <w:t>A</w:t>
      </w:r>
      <w:r w:rsidR="001107DD" w:rsidRPr="001107DD">
        <w:rPr>
          <w:rFonts w:ascii="Arial" w:hAnsi="Arial" w:cs="Arial"/>
          <w:sz w:val="18"/>
          <w:szCs w:val="18"/>
        </w:rPr>
        <w:t>dd additional labor categories (as needed)</w:t>
      </w:r>
      <w:bookmarkStart w:id="3" w:name="B14"/>
      <w:bookmarkStart w:id="4" w:name="B19"/>
      <w:bookmarkEnd w:id="3"/>
      <w:bookmarkEnd w:id="4"/>
    </w:p>
    <w:sectPr w:rsidR="007907CE" w:rsidRPr="000F50E3" w:rsidSect="004C00C2">
      <w:headerReference w:type="even" r:id="rId11"/>
      <w:headerReference w:type="default" r:id="rId12"/>
      <w:footerReference w:type="even" r:id="rId13"/>
      <w:footerReference w:type="default" r:id="rId14"/>
      <w:footerReference w:type="first" r:id="rId15"/>
      <w:pgSz w:w="12240" w:h="15840"/>
      <w:pgMar w:top="1440" w:right="1656" w:bottom="1440" w:left="165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3BC" w:rsidRDefault="00A963BC">
      <w:r>
        <w:separator/>
      </w:r>
    </w:p>
  </w:endnote>
  <w:endnote w:type="continuationSeparator" w:id="0">
    <w:p w:rsidR="00A963BC" w:rsidRDefault="00A9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0C2" w:rsidRDefault="004C00C2" w:rsidP="000B14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00C2" w:rsidRDefault="004C00C2" w:rsidP="004C00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637" w:rsidRDefault="00A96637">
    <w:pPr>
      <w:pStyle w:val="Footer"/>
      <w:jc w:val="right"/>
      <w:rPr>
        <w:rFonts w:ascii="Arial Black" w:hAnsi="Arial Black"/>
        <w:noProof/>
        <w:color w:val="002060"/>
        <w:sz w:val="16"/>
        <w:szCs w:val="16"/>
      </w:rPr>
    </w:pPr>
    <w:r>
      <w:rPr>
        <w:rFonts w:ascii="Arial Black" w:hAnsi="Arial Black"/>
        <w:color w:val="002060"/>
        <w:sz w:val="16"/>
        <w:szCs w:val="16"/>
      </w:rPr>
      <w:t xml:space="preserve"> </w:t>
    </w:r>
    <w:r w:rsidR="001F303D">
      <w:rPr>
        <w:rFonts w:ascii="Arial Black" w:hAnsi="Arial Black"/>
        <w:color w:val="002060"/>
        <w:sz w:val="16"/>
        <w:szCs w:val="16"/>
      </w:rPr>
      <w:t>Contractor Staffing Access Questionnaire</w:t>
    </w:r>
    <w:r>
      <w:rPr>
        <w:rFonts w:ascii="Arial Black" w:hAnsi="Arial Black"/>
        <w:color w:val="002060"/>
        <w:sz w:val="16"/>
        <w:szCs w:val="16"/>
      </w:rPr>
      <w:t xml:space="preserve"> | </w:t>
    </w:r>
    <w:r w:rsidRPr="00A96637">
      <w:rPr>
        <w:rFonts w:ascii="Arial Black" w:hAnsi="Arial Black"/>
        <w:color w:val="002060"/>
        <w:sz w:val="16"/>
        <w:szCs w:val="16"/>
      </w:rPr>
      <w:fldChar w:fldCharType="begin"/>
    </w:r>
    <w:r w:rsidRPr="00A96637">
      <w:rPr>
        <w:rFonts w:ascii="Arial Black" w:hAnsi="Arial Black"/>
        <w:color w:val="002060"/>
        <w:sz w:val="16"/>
        <w:szCs w:val="16"/>
      </w:rPr>
      <w:instrText xml:space="preserve"> PAGE   \* MERGEFORMAT </w:instrText>
    </w:r>
    <w:r w:rsidRPr="00A96637">
      <w:rPr>
        <w:rFonts w:ascii="Arial Black" w:hAnsi="Arial Black"/>
        <w:color w:val="002060"/>
        <w:sz w:val="16"/>
        <w:szCs w:val="16"/>
      </w:rPr>
      <w:fldChar w:fldCharType="separate"/>
    </w:r>
    <w:r w:rsidR="006631DB">
      <w:rPr>
        <w:rFonts w:ascii="Arial Black" w:hAnsi="Arial Black"/>
        <w:noProof/>
        <w:color w:val="002060"/>
        <w:sz w:val="16"/>
        <w:szCs w:val="16"/>
      </w:rPr>
      <w:t>2</w:t>
    </w:r>
    <w:r w:rsidRPr="00A96637">
      <w:rPr>
        <w:rFonts w:ascii="Arial Black" w:hAnsi="Arial Black"/>
        <w:noProof/>
        <w:color w:val="002060"/>
        <w:sz w:val="16"/>
        <w:szCs w:val="16"/>
      </w:rPr>
      <w:fldChar w:fldCharType="end"/>
    </w:r>
  </w:p>
  <w:p w:rsidR="00A96637" w:rsidRPr="00A96637" w:rsidRDefault="00A96637">
    <w:pPr>
      <w:pStyle w:val="Footer"/>
      <w:jc w:val="right"/>
      <w:rPr>
        <w:rFonts w:ascii="Arial" w:hAnsi="Arial" w:cs="Arial"/>
        <w:color w:val="002060"/>
        <w:sz w:val="16"/>
        <w:szCs w:val="16"/>
      </w:rPr>
    </w:pPr>
    <w:r w:rsidRPr="00A96637">
      <w:rPr>
        <w:rFonts w:ascii="Arial" w:hAnsi="Arial" w:cs="Arial"/>
        <w:noProof/>
        <w:color w:val="002060"/>
        <w:sz w:val="16"/>
        <w:szCs w:val="16"/>
      </w:rPr>
      <w:t>September 2021</w:t>
    </w:r>
  </w:p>
  <w:p w:rsidR="004146E7" w:rsidRPr="004C00C2" w:rsidRDefault="004146E7" w:rsidP="00A9663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0C2" w:rsidRPr="004C00C2" w:rsidRDefault="004C00C2" w:rsidP="004C00C2">
    <w:pPr>
      <w:pStyle w:val="Footer"/>
    </w:pPr>
    <w:r w:rsidRPr="004C00C2">
      <w:t>AWARD LETTER – CONSTRUCTION</w:t>
    </w:r>
  </w:p>
  <w:p w:rsidR="004146E7" w:rsidRDefault="004146E7" w:rsidP="004C00C2">
    <w:pPr>
      <w:pStyle w:val="Footer"/>
    </w:pPr>
    <w:r>
      <w:t>April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3BC" w:rsidRDefault="00A963BC">
      <w:r>
        <w:separator/>
      </w:r>
    </w:p>
  </w:footnote>
  <w:footnote w:type="continuationSeparator" w:id="0">
    <w:p w:rsidR="00A963BC" w:rsidRDefault="00A96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8B16B5" w:rsidP="004347DA">
    <w:pPr>
      <w:pStyle w:val="Header"/>
      <w:ind w:right="360"/>
      <w:rPr>
        <w:rStyle w:val="PageNumber"/>
      </w:rPr>
    </w:pPr>
    <w:r w:rsidRPr="00552C9E">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C1925"/>
    <w:multiLevelType w:val="hybridMultilevel"/>
    <w:tmpl w:val="BEB81E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FAA1057"/>
    <w:multiLevelType w:val="hybridMultilevel"/>
    <w:tmpl w:val="14AAFE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1B10A2"/>
    <w:multiLevelType w:val="hybridMultilevel"/>
    <w:tmpl w:val="AE4E803A"/>
    <w:lvl w:ilvl="0" w:tplc="2CE848F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2B1574"/>
    <w:multiLevelType w:val="hybridMultilevel"/>
    <w:tmpl w:val="63ECE86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485C85"/>
    <w:multiLevelType w:val="hybridMultilevel"/>
    <w:tmpl w:val="F06AC6F2"/>
    <w:lvl w:ilvl="0" w:tplc="2CE848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05973"/>
    <w:rsid w:val="00030A35"/>
    <w:rsid w:val="000642F2"/>
    <w:rsid w:val="000911E4"/>
    <w:rsid w:val="00097AC7"/>
    <w:rsid w:val="000B1468"/>
    <w:rsid w:val="000B4E84"/>
    <w:rsid w:val="000D0A30"/>
    <w:rsid w:val="000F50E3"/>
    <w:rsid w:val="000F5C41"/>
    <w:rsid w:val="001022FB"/>
    <w:rsid w:val="001107DD"/>
    <w:rsid w:val="00174B85"/>
    <w:rsid w:val="00190165"/>
    <w:rsid w:val="001911F2"/>
    <w:rsid w:val="001C0A8B"/>
    <w:rsid w:val="001C2E41"/>
    <w:rsid w:val="001F1587"/>
    <w:rsid w:val="001F303D"/>
    <w:rsid w:val="001F500A"/>
    <w:rsid w:val="00212E2F"/>
    <w:rsid w:val="00263CEC"/>
    <w:rsid w:val="002A3FA7"/>
    <w:rsid w:val="002C303C"/>
    <w:rsid w:val="002F662B"/>
    <w:rsid w:val="003418D6"/>
    <w:rsid w:val="003E3E76"/>
    <w:rsid w:val="003F1038"/>
    <w:rsid w:val="004146E7"/>
    <w:rsid w:val="004347DA"/>
    <w:rsid w:val="004610AD"/>
    <w:rsid w:val="004A5476"/>
    <w:rsid w:val="004C00C2"/>
    <w:rsid w:val="004E3B59"/>
    <w:rsid w:val="005100A2"/>
    <w:rsid w:val="00512033"/>
    <w:rsid w:val="0053419B"/>
    <w:rsid w:val="00554342"/>
    <w:rsid w:val="005A39E9"/>
    <w:rsid w:val="00652E80"/>
    <w:rsid w:val="006616EF"/>
    <w:rsid w:val="006631DB"/>
    <w:rsid w:val="0067576A"/>
    <w:rsid w:val="006B5F21"/>
    <w:rsid w:val="006B6FE4"/>
    <w:rsid w:val="006D6838"/>
    <w:rsid w:val="006F448E"/>
    <w:rsid w:val="007907CE"/>
    <w:rsid w:val="007A00D6"/>
    <w:rsid w:val="00800478"/>
    <w:rsid w:val="00800CB0"/>
    <w:rsid w:val="00883161"/>
    <w:rsid w:val="008A69D1"/>
    <w:rsid w:val="008B16B5"/>
    <w:rsid w:val="008B42C7"/>
    <w:rsid w:val="008D4E4C"/>
    <w:rsid w:val="008E5576"/>
    <w:rsid w:val="00923826"/>
    <w:rsid w:val="00965D95"/>
    <w:rsid w:val="00985717"/>
    <w:rsid w:val="009A4CA2"/>
    <w:rsid w:val="009A63CA"/>
    <w:rsid w:val="009B7639"/>
    <w:rsid w:val="009C78A1"/>
    <w:rsid w:val="00A21540"/>
    <w:rsid w:val="00A32B34"/>
    <w:rsid w:val="00A54C9C"/>
    <w:rsid w:val="00A56933"/>
    <w:rsid w:val="00A963BC"/>
    <w:rsid w:val="00A96637"/>
    <w:rsid w:val="00AA3C4D"/>
    <w:rsid w:val="00AE404E"/>
    <w:rsid w:val="00AF25A9"/>
    <w:rsid w:val="00B239C7"/>
    <w:rsid w:val="00B864F0"/>
    <w:rsid w:val="00BD0DE9"/>
    <w:rsid w:val="00BD482F"/>
    <w:rsid w:val="00C00196"/>
    <w:rsid w:val="00C02681"/>
    <w:rsid w:val="00C568E1"/>
    <w:rsid w:val="00C90383"/>
    <w:rsid w:val="00CA09BC"/>
    <w:rsid w:val="00D032B9"/>
    <w:rsid w:val="00D627CA"/>
    <w:rsid w:val="00DA113E"/>
    <w:rsid w:val="00DF7686"/>
    <w:rsid w:val="00E009EB"/>
    <w:rsid w:val="00E17442"/>
    <w:rsid w:val="00EC3534"/>
    <w:rsid w:val="00ED2B7B"/>
    <w:rsid w:val="00F22D05"/>
    <w:rsid w:val="00F873BC"/>
    <w:rsid w:val="00FE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31AC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EC3534"/>
    <w:rPr>
      <w:rFonts w:ascii="Tahoma" w:hAnsi="Tahoma" w:cs="Tahoma"/>
      <w:sz w:val="16"/>
      <w:szCs w:val="16"/>
    </w:rPr>
  </w:style>
  <w:style w:type="character" w:customStyle="1" w:styleId="BalloonTextChar">
    <w:name w:val="Balloon Text Char"/>
    <w:link w:val="BalloonText"/>
    <w:rsid w:val="00EC3534"/>
    <w:rPr>
      <w:rFonts w:ascii="Tahoma" w:hAnsi="Tahoma" w:cs="Tahoma"/>
      <w:sz w:val="16"/>
      <w:szCs w:val="16"/>
    </w:rPr>
  </w:style>
  <w:style w:type="character" w:customStyle="1" w:styleId="FooterChar">
    <w:name w:val="Footer Char"/>
    <w:link w:val="Footer"/>
    <w:uiPriority w:val="99"/>
    <w:rsid w:val="00A96637"/>
    <w:rPr>
      <w:sz w:val="24"/>
      <w:szCs w:val="24"/>
    </w:rPr>
  </w:style>
  <w:style w:type="paragraph" w:customStyle="1" w:styleId="Default">
    <w:name w:val="Default"/>
    <w:rsid w:val="001F303D"/>
    <w:pPr>
      <w:autoSpaceDE w:val="0"/>
      <w:autoSpaceDN w:val="0"/>
      <w:adjustRightInd w:val="0"/>
    </w:pPr>
    <w:rPr>
      <w:color w:val="000000"/>
      <w:sz w:val="24"/>
      <w:szCs w:val="24"/>
    </w:rPr>
  </w:style>
  <w:style w:type="table" w:styleId="TableGrid">
    <w:name w:val="Table Grid"/>
    <w:basedOn w:val="TableNormal"/>
    <w:rsid w:val="001F3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65BEB-DD4A-45E1-82AE-AF1F2D3D0E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2DDB7D-C2A7-410D-BE30-CEBFCC746099}"/>
</file>

<file path=customXml/itemProps3.xml><?xml version="1.0" encoding="utf-8"?>
<ds:datastoreItem xmlns:ds="http://schemas.openxmlformats.org/officeDocument/2006/customXml" ds:itemID="{33A7B57A-9CF0-4FBE-8AD4-32D9865FB9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2021-08-03T13:28:00Z</dcterms:created>
  <dcterms:modified xsi:type="dcterms:W3CDTF">2021-08-03T13:28:00Z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