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0FA" w:rsidRDefault="00190B6A" w:rsidP="00D250D5">
      <w:pPr>
        <w:pStyle w:val="NormalWeb"/>
        <w:spacing w:before="0" w:beforeAutospacing="0" w:after="0" w:afterAutospacing="0"/>
        <w:jc w:val="center"/>
        <w:rPr>
          <w:rFonts w:ascii="Arial Black" w:hAnsi="Arial Black"/>
          <w:b/>
          <w:color w:val="002060"/>
        </w:rPr>
      </w:pPr>
      <w:bookmarkStart w:id="0" w:name="_GoBack"/>
      <w:bookmarkEnd w:id="0"/>
      <w:r w:rsidRPr="00CB2383">
        <w:rPr>
          <w:rFonts w:ascii="Arial Black" w:hAnsi="Arial Black"/>
          <w:b/>
          <w:color w:val="002060"/>
        </w:rPr>
        <w:t>NOTICE OF INTENT TO CONTRACT WITH A SINGLE SOURCE</w:t>
      </w:r>
    </w:p>
    <w:p w:rsidR="00D250D5" w:rsidRPr="00D250D5" w:rsidRDefault="00D250D5" w:rsidP="00D250D5">
      <w:pPr>
        <w:pStyle w:val="NormalWeb"/>
        <w:spacing w:before="0" w:beforeAutospacing="0" w:after="0" w:afterAutospacing="0"/>
        <w:jc w:val="center"/>
        <w:rPr>
          <w:rFonts w:ascii="Arial Black" w:hAnsi="Arial Black"/>
          <w:b/>
          <w:color w:val="002060"/>
          <w:sz w:val="14"/>
          <w:szCs w:val="14"/>
        </w:rPr>
      </w:pPr>
    </w:p>
    <w:p w:rsidR="0024209B" w:rsidRPr="00CB2383" w:rsidRDefault="0024209B" w:rsidP="00CB2383">
      <w:pPr>
        <w:pStyle w:val="ListParagraph"/>
        <w:numPr>
          <w:ilvl w:val="0"/>
          <w:numId w:val="15"/>
        </w:numPr>
        <w:spacing w:after="0" w:line="240" w:lineRule="auto"/>
        <w:ind w:left="360" w:hanging="360"/>
        <w:rPr>
          <w:rFonts w:ascii="Arial Black" w:hAnsi="Arial Black"/>
          <w:b/>
          <w:bCs/>
          <w:sz w:val="18"/>
          <w:szCs w:val="18"/>
        </w:rPr>
      </w:pPr>
      <w:r w:rsidRPr="00CB2383">
        <w:rPr>
          <w:rFonts w:ascii="Arial Black" w:hAnsi="Arial Black"/>
          <w:b/>
          <w:bCs/>
          <w:sz w:val="18"/>
          <w:szCs w:val="18"/>
        </w:rPr>
        <w:t>CONTRACT OPPORTUNITY</w:t>
      </w:r>
    </w:p>
    <w:p w:rsidR="008D6AC7" w:rsidRPr="00AD6078" w:rsidRDefault="0024209B" w:rsidP="008D5222">
      <w:pPr>
        <w:numPr>
          <w:ilvl w:val="0"/>
          <w:numId w:val="19"/>
        </w:numPr>
        <w:rPr>
          <w:rFonts w:ascii="Arial" w:hAnsi="Arial" w:cs="Arial"/>
          <w:bCs/>
          <w:color w:val="000000"/>
          <w:sz w:val="18"/>
          <w:szCs w:val="18"/>
        </w:rPr>
      </w:pPr>
      <w:r w:rsidRPr="008D6AC7">
        <w:rPr>
          <w:rFonts w:ascii="Arial" w:hAnsi="Arial" w:cs="Arial"/>
          <w:b/>
          <w:bCs/>
          <w:color w:val="000000"/>
          <w:sz w:val="18"/>
          <w:szCs w:val="18"/>
        </w:rPr>
        <w:t xml:space="preserve">Name: </w:t>
      </w:r>
      <w:r w:rsidR="00D250D5" w:rsidRPr="00AD6078">
        <w:rPr>
          <w:rFonts w:ascii="Arial" w:hAnsi="Arial" w:cs="Arial"/>
          <w:b/>
          <w:bCs/>
          <w:i/>
          <w:color w:val="000000"/>
          <w:sz w:val="18"/>
          <w:szCs w:val="18"/>
        </w:rPr>
        <w:t>[</w:t>
      </w:r>
      <w:r w:rsidRPr="00AD6078">
        <w:rPr>
          <w:rFonts w:ascii="Arial" w:hAnsi="Arial" w:cs="Arial"/>
          <w:b/>
          <w:bCs/>
          <w:i/>
          <w:color w:val="000000"/>
          <w:sz w:val="18"/>
          <w:szCs w:val="18"/>
        </w:rPr>
        <w:t>Name the contract opportunity</w:t>
      </w:r>
      <w:r w:rsidR="00D250D5" w:rsidRPr="00AD6078">
        <w:rPr>
          <w:rFonts w:ascii="Arial" w:hAnsi="Arial" w:cs="Arial"/>
          <w:b/>
          <w:bCs/>
          <w:i/>
          <w:color w:val="000000"/>
          <w:sz w:val="18"/>
          <w:szCs w:val="18"/>
        </w:rPr>
        <w:t>]</w:t>
      </w:r>
      <w:r w:rsidR="00190B6A" w:rsidRPr="00AD6078">
        <w:rPr>
          <w:rFonts w:ascii="Arial" w:hAnsi="Arial" w:cs="Arial"/>
          <w:b/>
          <w:bCs/>
          <w:i/>
          <w:color w:val="000000"/>
          <w:sz w:val="18"/>
          <w:szCs w:val="18"/>
        </w:rPr>
        <w:t xml:space="preserve"> </w:t>
      </w:r>
    </w:p>
    <w:p w:rsidR="009272E3" w:rsidRPr="008D6AC7" w:rsidRDefault="003378AA" w:rsidP="008D5222">
      <w:pPr>
        <w:numPr>
          <w:ilvl w:val="0"/>
          <w:numId w:val="19"/>
        </w:numPr>
        <w:rPr>
          <w:rFonts w:ascii="Arial" w:hAnsi="Arial" w:cs="Arial"/>
          <w:bCs/>
          <w:color w:val="000000"/>
          <w:sz w:val="18"/>
          <w:szCs w:val="18"/>
        </w:rPr>
      </w:pPr>
      <w:r w:rsidRPr="008D6AC7">
        <w:rPr>
          <w:rFonts w:ascii="Arial" w:hAnsi="Arial" w:cs="Arial"/>
          <w:b/>
          <w:bCs/>
          <w:color w:val="000000"/>
          <w:sz w:val="18"/>
          <w:szCs w:val="18"/>
        </w:rPr>
        <w:t xml:space="preserve">Notice ID: </w:t>
      </w:r>
      <w:r w:rsidR="00D250D5" w:rsidRPr="00AD6078">
        <w:rPr>
          <w:rFonts w:ascii="Arial" w:hAnsi="Arial" w:cs="Arial"/>
          <w:b/>
          <w:bCs/>
          <w:i/>
          <w:color w:val="000000"/>
          <w:sz w:val="18"/>
          <w:szCs w:val="18"/>
        </w:rPr>
        <w:t>[</w:t>
      </w:r>
      <w:r w:rsidRPr="00AD6078">
        <w:rPr>
          <w:rFonts w:ascii="Arial" w:hAnsi="Arial" w:cs="Arial"/>
          <w:b/>
          <w:bCs/>
          <w:i/>
          <w:color w:val="000000"/>
          <w:sz w:val="18"/>
          <w:szCs w:val="18"/>
        </w:rPr>
        <w:t>Create a Notice ID</w:t>
      </w:r>
      <w:r w:rsidR="00D250D5" w:rsidRPr="00AD6078">
        <w:rPr>
          <w:rFonts w:ascii="Arial" w:hAnsi="Arial" w:cs="Arial"/>
          <w:b/>
          <w:bCs/>
          <w:i/>
          <w:color w:val="000000"/>
          <w:sz w:val="18"/>
          <w:szCs w:val="18"/>
        </w:rPr>
        <w:t>]</w:t>
      </w:r>
      <w:r w:rsidRPr="008D6AC7">
        <w:rPr>
          <w:rFonts w:ascii="Arial" w:hAnsi="Arial" w:cs="Arial"/>
          <w:bCs/>
          <w:color w:val="000000"/>
          <w:sz w:val="18"/>
          <w:szCs w:val="18"/>
        </w:rPr>
        <w:t xml:space="preserve"> Most Notice IDs mirror</w:t>
      </w:r>
      <w:r w:rsidR="00A9740E" w:rsidRPr="008D6AC7">
        <w:rPr>
          <w:rFonts w:ascii="Arial" w:hAnsi="Arial" w:cs="Arial"/>
          <w:bCs/>
          <w:color w:val="000000"/>
          <w:sz w:val="18"/>
          <w:szCs w:val="18"/>
        </w:rPr>
        <w:t xml:space="preserve"> the </w:t>
      </w:r>
      <w:r w:rsidR="00D250D5" w:rsidRPr="008D6AC7">
        <w:rPr>
          <w:rFonts w:ascii="Arial" w:hAnsi="Arial" w:cs="Arial"/>
          <w:bCs/>
          <w:color w:val="000000"/>
          <w:sz w:val="18"/>
          <w:szCs w:val="18"/>
        </w:rPr>
        <w:t>PRISM</w:t>
      </w:r>
      <w:r w:rsidR="00A9740E" w:rsidRPr="008D6AC7">
        <w:rPr>
          <w:rFonts w:ascii="Arial" w:hAnsi="Arial" w:cs="Arial"/>
          <w:bCs/>
          <w:color w:val="000000"/>
          <w:sz w:val="18"/>
          <w:szCs w:val="18"/>
        </w:rPr>
        <w:t xml:space="preserve"> Solicitation number however, the CO/CS may create a </w:t>
      </w:r>
      <w:r w:rsidR="008D6AC7" w:rsidRPr="008D6AC7">
        <w:rPr>
          <w:rFonts w:ascii="Arial" w:hAnsi="Arial" w:cs="Arial"/>
          <w:bCs/>
          <w:color w:val="000000"/>
          <w:sz w:val="18"/>
          <w:szCs w:val="18"/>
        </w:rPr>
        <w:t xml:space="preserve">new </w:t>
      </w:r>
      <w:r w:rsidR="00A9740E" w:rsidRPr="008D6AC7">
        <w:rPr>
          <w:rFonts w:ascii="Arial" w:hAnsi="Arial" w:cs="Arial"/>
          <w:bCs/>
          <w:color w:val="000000"/>
          <w:sz w:val="18"/>
          <w:szCs w:val="18"/>
        </w:rPr>
        <w:t>Notice ID.</w:t>
      </w:r>
    </w:p>
    <w:p w:rsidR="009272E3" w:rsidRPr="0085113F" w:rsidRDefault="009272E3" w:rsidP="0085113F">
      <w:pPr>
        <w:numPr>
          <w:ilvl w:val="0"/>
          <w:numId w:val="19"/>
        </w:numPr>
        <w:rPr>
          <w:rFonts w:ascii="Arial" w:hAnsi="Arial" w:cs="Arial"/>
          <w:b/>
          <w:bCs/>
          <w:color w:val="000000"/>
          <w:sz w:val="18"/>
          <w:szCs w:val="18"/>
        </w:rPr>
      </w:pPr>
      <w:r w:rsidRPr="0085113F">
        <w:rPr>
          <w:rFonts w:ascii="Arial" w:hAnsi="Arial" w:cs="Arial"/>
          <w:b/>
          <w:bCs/>
          <w:color w:val="000000"/>
          <w:sz w:val="18"/>
          <w:szCs w:val="18"/>
        </w:rPr>
        <w:t>Related Notice</w:t>
      </w:r>
      <w:r w:rsidR="003378AA" w:rsidRPr="0085113F">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3378AA" w:rsidRPr="00AD6078">
        <w:rPr>
          <w:rFonts w:ascii="Arial" w:hAnsi="Arial" w:cs="Arial"/>
          <w:b/>
          <w:bCs/>
          <w:i/>
          <w:color w:val="000000"/>
          <w:sz w:val="18"/>
          <w:szCs w:val="18"/>
        </w:rPr>
        <w:t>If there is a related notice, include here</w:t>
      </w:r>
      <w:r w:rsidR="00D250D5" w:rsidRPr="00AD6078">
        <w:rPr>
          <w:rFonts w:ascii="Arial" w:hAnsi="Arial" w:cs="Arial"/>
          <w:b/>
          <w:bCs/>
          <w:i/>
          <w:color w:val="000000"/>
          <w:sz w:val="18"/>
          <w:szCs w:val="18"/>
        </w:rPr>
        <w:t>]</w:t>
      </w:r>
      <w:r w:rsidR="00190B6A" w:rsidRPr="0085113F">
        <w:rPr>
          <w:rFonts w:ascii="Arial" w:hAnsi="Arial" w:cs="Arial"/>
          <w:bCs/>
          <w:color w:val="000000"/>
          <w:sz w:val="18"/>
          <w:szCs w:val="18"/>
        </w:rPr>
        <w:t xml:space="preserve"> (Example: A corresponding </w:t>
      </w:r>
      <w:r w:rsidR="00E902A0" w:rsidRPr="0085113F">
        <w:rPr>
          <w:rFonts w:ascii="Arial" w:hAnsi="Arial" w:cs="Arial"/>
          <w:bCs/>
          <w:color w:val="000000"/>
          <w:sz w:val="18"/>
          <w:szCs w:val="18"/>
        </w:rPr>
        <w:t>market survey/sources sought/</w:t>
      </w:r>
      <w:r w:rsidR="00190B6A" w:rsidRPr="0085113F">
        <w:rPr>
          <w:rFonts w:ascii="Arial" w:hAnsi="Arial" w:cs="Arial"/>
          <w:bCs/>
          <w:color w:val="000000"/>
          <w:sz w:val="18"/>
          <w:szCs w:val="18"/>
        </w:rPr>
        <w:t>RFI)</w:t>
      </w:r>
    </w:p>
    <w:p w:rsidR="00EE338E" w:rsidRPr="0085113F" w:rsidRDefault="009272E3" w:rsidP="0085113F">
      <w:pPr>
        <w:numPr>
          <w:ilvl w:val="0"/>
          <w:numId w:val="19"/>
        </w:numPr>
        <w:rPr>
          <w:rFonts w:ascii="Arial" w:hAnsi="Arial" w:cs="Arial"/>
          <w:b/>
          <w:bCs/>
          <w:color w:val="000000"/>
          <w:sz w:val="18"/>
          <w:szCs w:val="18"/>
        </w:rPr>
      </w:pPr>
      <w:r w:rsidRPr="0085113F">
        <w:rPr>
          <w:rFonts w:ascii="Arial" w:hAnsi="Arial" w:cs="Arial"/>
          <w:b/>
          <w:bCs/>
          <w:color w:val="000000"/>
          <w:sz w:val="18"/>
          <w:szCs w:val="18"/>
        </w:rPr>
        <w:t>Department/Ind. Agency</w:t>
      </w:r>
      <w:r w:rsidR="003378AA" w:rsidRPr="0085113F">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EE338E" w:rsidRPr="00AD6078">
        <w:rPr>
          <w:rFonts w:ascii="Arial" w:hAnsi="Arial" w:cs="Arial"/>
          <w:b/>
          <w:bCs/>
          <w:i/>
          <w:color w:val="000000"/>
          <w:sz w:val="18"/>
          <w:szCs w:val="18"/>
        </w:rPr>
        <w:t>Select appropriate operating administration</w:t>
      </w:r>
      <w:r w:rsidR="00D250D5" w:rsidRPr="00AD6078">
        <w:rPr>
          <w:rFonts w:ascii="Arial" w:hAnsi="Arial" w:cs="Arial"/>
          <w:b/>
          <w:bCs/>
          <w:i/>
          <w:color w:val="000000"/>
          <w:sz w:val="18"/>
          <w:szCs w:val="18"/>
        </w:rPr>
        <w:t>]</w:t>
      </w:r>
      <w:r w:rsidR="00EE338E" w:rsidRPr="00D250D5">
        <w:rPr>
          <w:rFonts w:ascii="Arial" w:hAnsi="Arial" w:cs="Arial"/>
          <w:b/>
          <w:bCs/>
          <w:i/>
          <w:color w:val="000000"/>
          <w:sz w:val="18"/>
          <w:szCs w:val="18"/>
        </w:rPr>
        <w:t xml:space="preserve"> </w:t>
      </w:r>
      <w:r w:rsidR="00EE338E" w:rsidRPr="0085113F">
        <w:rPr>
          <w:rFonts w:ascii="Arial" w:hAnsi="Arial" w:cs="Arial"/>
          <w:bCs/>
          <w:color w:val="000000"/>
          <w:sz w:val="18"/>
          <w:szCs w:val="18"/>
        </w:rPr>
        <w:t>(Example: 6920 FEDERAL AVIATION ADMINISTRATION)</w:t>
      </w:r>
      <w:r w:rsidR="00EE338E" w:rsidRPr="0085113F" w:rsidDel="00EE338E">
        <w:rPr>
          <w:rFonts w:ascii="Arial" w:hAnsi="Arial" w:cs="Arial"/>
          <w:b/>
          <w:bCs/>
          <w:color w:val="000000"/>
          <w:sz w:val="18"/>
          <w:szCs w:val="18"/>
        </w:rPr>
        <w:t xml:space="preserve"> </w:t>
      </w:r>
    </w:p>
    <w:p w:rsidR="009272E3" w:rsidRPr="0085113F" w:rsidRDefault="009272E3" w:rsidP="0085113F">
      <w:pPr>
        <w:numPr>
          <w:ilvl w:val="0"/>
          <w:numId w:val="19"/>
        </w:numPr>
        <w:rPr>
          <w:rFonts w:ascii="Arial" w:hAnsi="Arial" w:cs="Arial"/>
          <w:b/>
          <w:bCs/>
          <w:color w:val="000000"/>
          <w:sz w:val="18"/>
          <w:szCs w:val="18"/>
        </w:rPr>
      </w:pPr>
      <w:r w:rsidRPr="0085113F">
        <w:rPr>
          <w:rFonts w:ascii="Arial" w:hAnsi="Arial" w:cs="Arial"/>
          <w:b/>
          <w:bCs/>
          <w:color w:val="000000"/>
          <w:sz w:val="18"/>
          <w:szCs w:val="18"/>
        </w:rPr>
        <w:t>Sub-tier</w:t>
      </w:r>
      <w:r w:rsidR="003378AA" w:rsidRPr="0085113F">
        <w:rPr>
          <w:rFonts w:ascii="Arial" w:hAnsi="Arial" w:cs="Arial"/>
          <w:b/>
          <w:bCs/>
          <w:color w:val="000000"/>
          <w:sz w:val="18"/>
          <w:szCs w:val="18"/>
        </w:rPr>
        <w:t>:</w:t>
      </w:r>
      <w:r w:rsidR="003378AA" w:rsidRPr="0085113F">
        <w:rPr>
          <w:rFonts w:ascii="Arial" w:hAnsi="Arial" w:cs="Arial"/>
          <w:bCs/>
          <w:color w:val="000000"/>
          <w:sz w:val="18"/>
          <w:szCs w:val="18"/>
        </w:rPr>
        <w:t xml:space="preserve"> </w:t>
      </w:r>
      <w:r w:rsidRPr="0085113F">
        <w:rPr>
          <w:rFonts w:ascii="Arial" w:hAnsi="Arial" w:cs="Arial"/>
          <w:bCs/>
          <w:color w:val="000000"/>
          <w:sz w:val="18"/>
          <w:szCs w:val="18"/>
        </w:rPr>
        <w:t>FEDERAL AVIATION ADMINISTRATION</w:t>
      </w:r>
    </w:p>
    <w:p w:rsidR="009272E3" w:rsidRPr="0085113F" w:rsidRDefault="009272E3" w:rsidP="0085113F">
      <w:pPr>
        <w:numPr>
          <w:ilvl w:val="0"/>
          <w:numId w:val="19"/>
        </w:numPr>
        <w:rPr>
          <w:rFonts w:ascii="Arial" w:hAnsi="Arial" w:cs="Arial"/>
          <w:b/>
          <w:bCs/>
          <w:color w:val="000000"/>
          <w:sz w:val="18"/>
          <w:szCs w:val="18"/>
        </w:rPr>
      </w:pPr>
      <w:r w:rsidRPr="0085113F">
        <w:rPr>
          <w:rFonts w:ascii="Arial" w:hAnsi="Arial" w:cs="Arial"/>
          <w:b/>
          <w:bCs/>
          <w:color w:val="000000"/>
          <w:sz w:val="18"/>
          <w:szCs w:val="18"/>
        </w:rPr>
        <w:t>Office</w:t>
      </w:r>
      <w:r w:rsidR="003378AA" w:rsidRPr="0085113F">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3378AA" w:rsidRPr="00AD6078">
        <w:rPr>
          <w:rFonts w:ascii="Arial" w:hAnsi="Arial" w:cs="Arial"/>
          <w:b/>
          <w:bCs/>
          <w:i/>
          <w:color w:val="000000"/>
          <w:sz w:val="18"/>
          <w:szCs w:val="18"/>
        </w:rPr>
        <w:t>Se</w:t>
      </w:r>
      <w:r w:rsidR="009A36AA" w:rsidRPr="00AD6078">
        <w:rPr>
          <w:rFonts w:ascii="Arial" w:hAnsi="Arial" w:cs="Arial"/>
          <w:b/>
          <w:bCs/>
          <w:i/>
          <w:color w:val="000000"/>
          <w:sz w:val="18"/>
          <w:szCs w:val="18"/>
        </w:rPr>
        <w:t>lect the appropriate office</w:t>
      </w:r>
      <w:r w:rsidR="00D250D5" w:rsidRPr="00AD6078">
        <w:rPr>
          <w:rFonts w:ascii="Arial" w:hAnsi="Arial" w:cs="Arial"/>
          <w:b/>
          <w:bCs/>
          <w:i/>
          <w:color w:val="000000"/>
          <w:sz w:val="18"/>
          <w:szCs w:val="18"/>
        </w:rPr>
        <w:t>]</w:t>
      </w:r>
      <w:r w:rsidR="009A36AA" w:rsidRPr="0085113F">
        <w:rPr>
          <w:rFonts w:ascii="Arial" w:hAnsi="Arial" w:cs="Arial"/>
          <w:bCs/>
          <w:color w:val="000000"/>
          <w:sz w:val="18"/>
          <w:szCs w:val="18"/>
        </w:rPr>
        <w:t xml:space="preserve"> (Example: </w:t>
      </w:r>
      <w:r w:rsidRPr="0085113F">
        <w:rPr>
          <w:rFonts w:ascii="Arial" w:hAnsi="Arial" w:cs="Arial"/>
          <w:bCs/>
          <w:color w:val="000000"/>
          <w:sz w:val="18"/>
          <w:szCs w:val="18"/>
        </w:rPr>
        <w:t>6973GH FRANCHISE ACQUISITION SVCS</w:t>
      </w:r>
      <w:r w:rsidR="009A36AA" w:rsidRPr="0085113F">
        <w:rPr>
          <w:rFonts w:ascii="Arial" w:hAnsi="Arial" w:cs="Arial"/>
          <w:bCs/>
          <w:color w:val="000000"/>
          <w:sz w:val="18"/>
          <w:szCs w:val="18"/>
        </w:rPr>
        <w:t>)</w:t>
      </w:r>
    </w:p>
    <w:p w:rsidR="009272E3" w:rsidRPr="00D250D5" w:rsidRDefault="009272E3" w:rsidP="0085113F">
      <w:pPr>
        <w:pStyle w:val="ListParagraph"/>
        <w:spacing w:after="0" w:line="240" w:lineRule="auto"/>
        <w:ind w:left="360"/>
        <w:rPr>
          <w:rFonts w:ascii="Arial Black" w:hAnsi="Arial Black"/>
          <w:b/>
          <w:bCs/>
          <w:sz w:val="14"/>
          <w:szCs w:val="14"/>
        </w:rPr>
      </w:pPr>
    </w:p>
    <w:p w:rsidR="00DB4F42" w:rsidRPr="00CB2383" w:rsidRDefault="007068DE" w:rsidP="00CB2383">
      <w:pPr>
        <w:pStyle w:val="ListParagraph"/>
        <w:numPr>
          <w:ilvl w:val="0"/>
          <w:numId w:val="15"/>
        </w:numPr>
        <w:spacing w:after="0" w:line="240" w:lineRule="auto"/>
        <w:ind w:left="360" w:hanging="360"/>
        <w:rPr>
          <w:rFonts w:ascii="Arial Black" w:hAnsi="Arial Black"/>
          <w:b/>
          <w:bCs/>
          <w:sz w:val="18"/>
          <w:szCs w:val="18"/>
        </w:rPr>
      </w:pPr>
      <w:r w:rsidRPr="00CB2383">
        <w:rPr>
          <w:rFonts w:ascii="Arial Black" w:hAnsi="Arial Black"/>
          <w:b/>
          <w:bCs/>
          <w:sz w:val="18"/>
          <w:szCs w:val="18"/>
        </w:rPr>
        <w:t>GENERAL INFORMATION</w:t>
      </w:r>
    </w:p>
    <w:p w:rsidR="00DB4F42" w:rsidRPr="00CB2383" w:rsidRDefault="00DB4F42" w:rsidP="00CB2383">
      <w:pPr>
        <w:numPr>
          <w:ilvl w:val="0"/>
          <w:numId w:val="19"/>
        </w:numPr>
        <w:rPr>
          <w:rFonts w:ascii="Arial" w:hAnsi="Arial" w:cs="Arial"/>
          <w:b/>
          <w:bCs/>
          <w:color w:val="000000"/>
          <w:sz w:val="18"/>
          <w:szCs w:val="18"/>
        </w:rPr>
      </w:pPr>
      <w:r w:rsidRPr="00CB2383">
        <w:rPr>
          <w:rFonts w:ascii="Arial" w:hAnsi="Arial" w:cs="Arial"/>
          <w:b/>
          <w:bCs/>
          <w:color w:val="000000"/>
          <w:sz w:val="18"/>
          <w:szCs w:val="18"/>
        </w:rPr>
        <w:t>Contract Opportunity Type:</w:t>
      </w:r>
      <w:r w:rsidR="004A43CD" w:rsidRPr="00CB2383">
        <w:rPr>
          <w:rFonts w:ascii="Arial" w:hAnsi="Arial" w:cs="Arial"/>
          <w:b/>
          <w:bCs/>
          <w:color w:val="000000"/>
          <w:sz w:val="18"/>
          <w:szCs w:val="18"/>
        </w:rPr>
        <w:t xml:space="preserve">  </w:t>
      </w:r>
      <w:r w:rsidR="00190B6A" w:rsidRPr="00CB2383">
        <w:rPr>
          <w:rFonts w:ascii="Arial" w:hAnsi="Arial" w:cs="Arial"/>
          <w:bCs/>
          <w:color w:val="000000"/>
          <w:sz w:val="18"/>
          <w:szCs w:val="18"/>
        </w:rPr>
        <w:t>Special Notice (Original)</w:t>
      </w:r>
    </w:p>
    <w:p w:rsidR="00DB4F42" w:rsidRPr="00CB2383" w:rsidRDefault="00DB4F42" w:rsidP="00CB2383">
      <w:pPr>
        <w:numPr>
          <w:ilvl w:val="0"/>
          <w:numId w:val="19"/>
        </w:numPr>
        <w:rPr>
          <w:rFonts w:ascii="Arial" w:hAnsi="Arial" w:cs="Arial"/>
          <w:b/>
          <w:bCs/>
          <w:color w:val="000000"/>
          <w:sz w:val="18"/>
          <w:szCs w:val="18"/>
        </w:rPr>
      </w:pPr>
      <w:r w:rsidRPr="00CB2383">
        <w:rPr>
          <w:rFonts w:ascii="Arial" w:hAnsi="Arial" w:cs="Arial"/>
          <w:b/>
          <w:bCs/>
          <w:color w:val="000000"/>
          <w:sz w:val="18"/>
          <w:szCs w:val="18"/>
        </w:rPr>
        <w:t>Original Published Date:</w:t>
      </w:r>
      <w:r w:rsidR="008C6A59" w:rsidRPr="00CB2383">
        <w:rPr>
          <w:rFonts w:ascii="Arial" w:hAnsi="Arial" w:cs="Arial"/>
          <w:b/>
          <w:bCs/>
          <w:color w:val="000000"/>
          <w:sz w:val="18"/>
          <w:szCs w:val="18"/>
        </w:rPr>
        <w:t xml:space="preserve"> </w:t>
      </w:r>
      <w:r w:rsidR="00A9740E" w:rsidRPr="00CB2383">
        <w:rPr>
          <w:rFonts w:ascii="Arial" w:hAnsi="Arial" w:cs="Arial"/>
          <w:bCs/>
          <w:color w:val="000000"/>
          <w:sz w:val="18"/>
          <w:szCs w:val="18"/>
        </w:rPr>
        <w:t xml:space="preserve">This field updates when the </w:t>
      </w:r>
      <w:r w:rsidR="00181B48" w:rsidRPr="00CB2383">
        <w:rPr>
          <w:rFonts w:ascii="Arial" w:hAnsi="Arial" w:cs="Arial"/>
          <w:bCs/>
          <w:color w:val="000000"/>
          <w:sz w:val="18"/>
          <w:szCs w:val="18"/>
        </w:rPr>
        <w:t>notice</w:t>
      </w:r>
      <w:r w:rsidR="00A9740E" w:rsidRPr="00CB2383">
        <w:rPr>
          <w:rFonts w:ascii="Arial" w:hAnsi="Arial" w:cs="Arial"/>
          <w:bCs/>
          <w:color w:val="000000"/>
          <w:sz w:val="18"/>
          <w:szCs w:val="18"/>
        </w:rPr>
        <w:t xml:space="preserve"> is published</w:t>
      </w:r>
    </w:p>
    <w:p w:rsidR="00DB4F42" w:rsidRPr="00CB2383" w:rsidRDefault="00DB4F42" w:rsidP="00CB2383">
      <w:pPr>
        <w:numPr>
          <w:ilvl w:val="0"/>
          <w:numId w:val="19"/>
        </w:numPr>
        <w:rPr>
          <w:rFonts w:ascii="Arial" w:hAnsi="Arial" w:cs="Arial"/>
          <w:b/>
          <w:bCs/>
          <w:color w:val="000000"/>
          <w:sz w:val="18"/>
          <w:szCs w:val="18"/>
        </w:rPr>
      </w:pPr>
      <w:r w:rsidRPr="00CB2383">
        <w:rPr>
          <w:rFonts w:ascii="Arial" w:hAnsi="Arial" w:cs="Arial"/>
          <w:b/>
          <w:bCs/>
          <w:color w:val="000000"/>
          <w:sz w:val="18"/>
          <w:szCs w:val="18"/>
        </w:rPr>
        <w:t>Origin</w:t>
      </w:r>
      <w:r w:rsidR="00190B6A" w:rsidRPr="00CB2383">
        <w:rPr>
          <w:rFonts w:ascii="Arial" w:hAnsi="Arial" w:cs="Arial"/>
          <w:b/>
          <w:bCs/>
          <w:color w:val="000000"/>
          <w:sz w:val="18"/>
          <w:szCs w:val="18"/>
        </w:rPr>
        <w:t>al Response Date</w:t>
      </w:r>
      <w:r w:rsidRPr="00CB2383">
        <w:rPr>
          <w:rFonts w:ascii="Arial" w:hAnsi="Arial" w:cs="Arial"/>
          <w:b/>
          <w:bCs/>
          <w:color w:val="000000"/>
          <w:sz w:val="18"/>
          <w:szCs w:val="18"/>
        </w:rPr>
        <w:t>:</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Insert desired date</w:t>
      </w:r>
      <w:r w:rsidR="00D250D5" w:rsidRPr="00AD6078">
        <w:rPr>
          <w:rFonts w:ascii="Arial" w:hAnsi="Arial" w:cs="Arial"/>
          <w:b/>
          <w:bCs/>
          <w:i/>
          <w:color w:val="000000"/>
          <w:sz w:val="18"/>
          <w:szCs w:val="18"/>
        </w:rPr>
        <w:t>]</w:t>
      </w:r>
    </w:p>
    <w:p w:rsidR="00DB4F42" w:rsidRPr="00CB2383" w:rsidRDefault="00DB4F42" w:rsidP="00CB2383">
      <w:pPr>
        <w:numPr>
          <w:ilvl w:val="0"/>
          <w:numId w:val="19"/>
        </w:numPr>
        <w:rPr>
          <w:rFonts w:ascii="Arial" w:hAnsi="Arial" w:cs="Arial"/>
          <w:b/>
          <w:bCs/>
          <w:color w:val="000000"/>
          <w:sz w:val="18"/>
          <w:szCs w:val="18"/>
        </w:rPr>
      </w:pPr>
      <w:r w:rsidRPr="00CB2383">
        <w:rPr>
          <w:rFonts w:ascii="Arial" w:hAnsi="Arial" w:cs="Arial"/>
          <w:b/>
          <w:bCs/>
          <w:color w:val="000000"/>
          <w:sz w:val="18"/>
          <w:szCs w:val="18"/>
        </w:rPr>
        <w:t>Original Inactive Date: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Pick either automatic or select a date</w:t>
      </w:r>
      <w:r w:rsidR="00D250D5" w:rsidRPr="00AD6078">
        <w:rPr>
          <w:rFonts w:ascii="Arial" w:hAnsi="Arial" w:cs="Arial"/>
          <w:b/>
          <w:bCs/>
          <w:i/>
          <w:color w:val="000000"/>
          <w:sz w:val="18"/>
          <w:szCs w:val="18"/>
        </w:rPr>
        <w:t>]</w:t>
      </w:r>
    </w:p>
    <w:p w:rsidR="00DB4F42" w:rsidRPr="00CB2383" w:rsidRDefault="00DB4F42" w:rsidP="00CB2383">
      <w:pPr>
        <w:numPr>
          <w:ilvl w:val="0"/>
          <w:numId w:val="19"/>
        </w:numPr>
        <w:rPr>
          <w:rFonts w:ascii="Arial" w:hAnsi="Arial" w:cs="Arial"/>
          <w:b/>
          <w:bCs/>
          <w:color w:val="000000"/>
          <w:sz w:val="18"/>
          <w:szCs w:val="18"/>
        </w:rPr>
      </w:pPr>
      <w:r w:rsidRPr="00CB2383">
        <w:rPr>
          <w:rFonts w:ascii="Arial" w:hAnsi="Arial" w:cs="Arial"/>
          <w:b/>
          <w:bCs/>
          <w:color w:val="000000"/>
          <w:sz w:val="18"/>
          <w:szCs w:val="18"/>
        </w:rPr>
        <w:t>Initiative: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State whether an initiative applies</w:t>
      </w:r>
      <w:r w:rsidR="00D250D5" w:rsidRPr="00AD6078">
        <w:rPr>
          <w:rFonts w:ascii="Arial" w:hAnsi="Arial" w:cs="Arial"/>
          <w:b/>
          <w:bCs/>
          <w:i/>
          <w:color w:val="000000"/>
          <w:sz w:val="18"/>
          <w:szCs w:val="18"/>
        </w:rPr>
        <w:t>]</w:t>
      </w:r>
    </w:p>
    <w:p w:rsidR="00CB2383" w:rsidRPr="00D250D5" w:rsidRDefault="00CB2383" w:rsidP="00CB2383">
      <w:pPr>
        <w:ind w:left="720"/>
        <w:rPr>
          <w:rFonts w:ascii="Arial" w:hAnsi="Arial" w:cs="Arial"/>
          <w:b/>
          <w:bCs/>
          <w:color w:val="000000"/>
          <w:sz w:val="14"/>
          <w:szCs w:val="14"/>
        </w:rPr>
      </w:pPr>
    </w:p>
    <w:p w:rsidR="00DB4F42" w:rsidRPr="00CB2383" w:rsidRDefault="007068DE" w:rsidP="00CB2383">
      <w:pPr>
        <w:pStyle w:val="ListParagraph"/>
        <w:numPr>
          <w:ilvl w:val="0"/>
          <w:numId w:val="15"/>
        </w:numPr>
        <w:spacing w:after="0" w:line="240" w:lineRule="auto"/>
        <w:ind w:left="360" w:hanging="360"/>
        <w:rPr>
          <w:rFonts w:ascii="Arial Black" w:hAnsi="Arial Black"/>
          <w:b/>
          <w:bCs/>
          <w:sz w:val="18"/>
          <w:szCs w:val="18"/>
        </w:rPr>
      </w:pPr>
      <w:r w:rsidRPr="00CB2383">
        <w:rPr>
          <w:rFonts w:ascii="Arial Black" w:hAnsi="Arial Black"/>
          <w:b/>
          <w:bCs/>
          <w:sz w:val="18"/>
          <w:szCs w:val="18"/>
        </w:rPr>
        <w:t>CLASSIFICATION</w:t>
      </w:r>
    </w:p>
    <w:p w:rsidR="00DB4F42" w:rsidRPr="00CB2383" w:rsidRDefault="00DB4F42" w:rsidP="00CB2383">
      <w:pPr>
        <w:numPr>
          <w:ilvl w:val="0"/>
          <w:numId w:val="20"/>
        </w:numPr>
        <w:rPr>
          <w:rFonts w:ascii="Arial" w:hAnsi="Arial" w:cs="Arial"/>
          <w:bCs/>
          <w:color w:val="000000"/>
          <w:sz w:val="18"/>
          <w:szCs w:val="18"/>
        </w:rPr>
      </w:pPr>
      <w:r w:rsidRPr="00CB2383">
        <w:rPr>
          <w:rFonts w:ascii="Arial" w:hAnsi="Arial" w:cs="Arial"/>
          <w:b/>
          <w:bCs/>
          <w:color w:val="000000"/>
          <w:sz w:val="18"/>
          <w:szCs w:val="18"/>
        </w:rPr>
        <w:t>Original Set Aside: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Provide whether a set aside applies and if applicable what typ</w:t>
      </w:r>
      <w:r w:rsidR="008C6A59" w:rsidRPr="00AD6078">
        <w:rPr>
          <w:rFonts w:ascii="Arial" w:hAnsi="Arial" w:cs="Arial"/>
          <w:bCs/>
          <w:i/>
          <w:color w:val="000000"/>
          <w:sz w:val="18"/>
          <w:szCs w:val="18"/>
        </w:rPr>
        <w:t>e</w:t>
      </w:r>
      <w:r w:rsidR="00D250D5" w:rsidRPr="00AD6078">
        <w:rPr>
          <w:rFonts w:ascii="Arial" w:hAnsi="Arial" w:cs="Arial"/>
          <w:b/>
          <w:bCs/>
          <w:i/>
          <w:color w:val="000000"/>
          <w:sz w:val="18"/>
          <w:szCs w:val="18"/>
        </w:rPr>
        <w:t>]</w:t>
      </w:r>
      <w:r w:rsidR="00E902A0" w:rsidRPr="00AD6078">
        <w:rPr>
          <w:rFonts w:ascii="Arial" w:hAnsi="Arial" w:cs="Arial"/>
          <w:b/>
          <w:bCs/>
          <w:color w:val="000000"/>
          <w:sz w:val="18"/>
          <w:szCs w:val="18"/>
        </w:rPr>
        <w:t xml:space="preserve"> </w:t>
      </w:r>
      <w:r w:rsidR="00E902A0" w:rsidRPr="00CB2383">
        <w:rPr>
          <w:rFonts w:ascii="Arial" w:hAnsi="Arial" w:cs="Arial"/>
          <w:bCs/>
          <w:color w:val="000000"/>
          <w:sz w:val="18"/>
          <w:szCs w:val="18"/>
        </w:rPr>
        <w:t>(Single Source)</w:t>
      </w:r>
    </w:p>
    <w:p w:rsidR="00DB4F42" w:rsidRPr="00CB2383" w:rsidRDefault="00DB4F42" w:rsidP="00CB2383">
      <w:pPr>
        <w:numPr>
          <w:ilvl w:val="0"/>
          <w:numId w:val="20"/>
        </w:numPr>
        <w:rPr>
          <w:rFonts w:ascii="Arial" w:hAnsi="Arial" w:cs="Arial"/>
          <w:b/>
          <w:bCs/>
          <w:color w:val="000000"/>
          <w:sz w:val="18"/>
          <w:szCs w:val="18"/>
        </w:rPr>
      </w:pPr>
      <w:r w:rsidRPr="00CB2383">
        <w:rPr>
          <w:rFonts w:ascii="Arial" w:hAnsi="Arial" w:cs="Arial"/>
          <w:b/>
          <w:bCs/>
          <w:color w:val="000000"/>
          <w:sz w:val="18"/>
          <w:szCs w:val="18"/>
        </w:rPr>
        <w:t>Product Service Code: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Insert PSC</w:t>
      </w:r>
      <w:r w:rsidR="00D250D5" w:rsidRPr="00AD6078">
        <w:rPr>
          <w:rFonts w:ascii="Arial" w:hAnsi="Arial" w:cs="Arial"/>
          <w:b/>
          <w:bCs/>
          <w:i/>
          <w:color w:val="000000"/>
          <w:sz w:val="18"/>
          <w:szCs w:val="18"/>
        </w:rPr>
        <w:t>]</w:t>
      </w:r>
    </w:p>
    <w:p w:rsidR="00DB4F42" w:rsidRPr="00CB2383" w:rsidRDefault="00DB4F42" w:rsidP="00CB2383">
      <w:pPr>
        <w:numPr>
          <w:ilvl w:val="0"/>
          <w:numId w:val="20"/>
        </w:numPr>
        <w:rPr>
          <w:rFonts w:ascii="Arial" w:hAnsi="Arial" w:cs="Arial"/>
          <w:b/>
          <w:bCs/>
          <w:color w:val="000000"/>
          <w:sz w:val="18"/>
          <w:szCs w:val="18"/>
        </w:rPr>
      </w:pPr>
      <w:r w:rsidRPr="00CB2383">
        <w:rPr>
          <w:rFonts w:ascii="Arial" w:hAnsi="Arial" w:cs="Arial"/>
          <w:b/>
          <w:bCs/>
          <w:color w:val="000000"/>
          <w:sz w:val="18"/>
          <w:szCs w:val="18"/>
        </w:rPr>
        <w:t>NAICS Code: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Insert NAICS</w:t>
      </w:r>
      <w:r w:rsidR="00D250D5" w:rsidRPr="00AD6078">
        <w:rPr>
          <w:rFonts w:ascii="Arial" w:hAnsi="Arial" w:cs="Arial"/>
          <w:b/>
          <w:bCs/>
          <w:i/>
          <w:color w:val="000000"/>
          <w:sz w:val="18"/>
          <w:szCs w:val="18"/>
        </w:rPr>
        <w:t>]</w:t>
      </w:r>
    </w:p>
    <w:p w:rsidR="00DB4F42" w:rsidRPr="00AD6078" w:rsidRDefault="00DB4F42" w:rsidP="00CB2383">
      <w:pPr>
        <w:numPr>
          <w:ilvl w:val="0"/>
          <w:numId w:val="20"/>
        </w:numPr>
        <w:rPr>
          <w:rFonts w:ascii="Arial" w:hAnsi="Arial" w:cs="Arial"/>
          <w:b/>
          <w:bCs/>
          <w:color w:val="000000"/>
          <w:sz w:val="18"/>
          <w:szCs w:val="18"/>
        </w:rPr>
      </w:pPr>
      <w:r w:rsidRPr="00CB2383">
        <w:rPr>
          <w:rFonts w:ascii="Arial" w:hAnsi="Arial" w:cs="Arial"/>
          <w:b/>
          <w:bCs/>
          <w:color w:val="000000"/>
          <w:sz w:val="18"/>
          <w:szCs w:val="18"/>
        </w:rPr>
        <w:t>Place of Performance:</w:t>
      </w:r>
      <w:r w:rsidR="008C6A59" w:rsidRPr="00CB2383">
        <w:rPr>
          <w:rFonts w:ascii="Arial" w:hAnsi="Arial" w:cs="Arial"/>
          <w:b/>
          <w:bCs/>
          <w:color w:val="000000"/>
          <w:sz w:val="18"/>
          <w:szCs w:val="18"/>
        </w:rPr>
        <w:t xml:space="preserve"> </w:t>
      </w:r>
      <w:r w:rsidR="00D250D5" w:rsidRPr="00AD6078">
        <w:rPr>
          <w:rFonts w:ascii="Arial" w:hAnsi="Arial" w:cs="Arial"/>
          <w:b/>
          <w:bCs/>
          <w:i/>
          <w:color w:val="000000"/>
          <w:sz w:val="18"/>
          <w:szCs w:val="18"/>
        </w:rPr>
        <w:t>[</w:t>
      </w:r>
      <w:r w:rsidR="008C6A59" w:rsidRPr="00AD6078">
        <w:rPr>
          <w:rFonts w:ascii="Arial" w:hAnsi="Arial" w:cs="Arial"/>
          <w:b/>
          <w:bCs/>
          <w:i/>
          <w:color w:val="000000"/>
          <w:sz w:val="18"/>
          <w:szCs w:val="18"/>
        </w:rPr>
        <w:t>Insert place of performance</w:t>
      </w:r>
      <w:r w:rsidR="00D250D5" w:rsidRPr="00AD6078">
        <w:rPr>
          <w:rFonts w:ascii="Arial" w:hAnsi="Arial" w:cs="Arial"/>
          <w:b/>
          <w:bCs/>
          <w:i/>
          <w:color w:val="000000"/>
          <w:sz w:val="18"/>
          <w:szCs w:val="18"/>
        </w:rPr>
        <w:t>]</w:t>
      </w:r>
    </w:p>
    <w:p w:rsidR="00DB4F42" w:rsidRPr="00D250D5" w:rsidRDefault="00DB4F42" w:rsidP="00D250D5">
      <w:pPr>
        <w:pStyle w:val="NormalWeb"/>
        <w:spacing w:before="0" w:beforeAutospacing="0" w:after="0" w:afterAutospacing="0"/>
        <w:rPr>
          <w:b/>
          <w:bCs/>
          <w:color w:val="000000"/>
          <w:sz w:val="14"/>
          <w:szCs w:val="14"/>
        </w:rPr>
      </w:pPr>
    </w:p>
    <w:p w:rsidR="009A7A38" w:rsidRPr="00CB2383" w:rsidRDefault="007068DE" w:rsidP="00CB2383">
      <w:pPr>
        <w:pStyle w:val="ListParagraph"/>
        <w:numPr>
          <w:ilvl w:val="0"/>
          <w:numId w:val="15"/>
        </w:numPr>
        <w:spacing w:after="0" w:line="240" w:lineRule="auto"/>
        <w:ind w:left="360" w:hanging="360"/>
        <w:rPr>
          <w:rFonts w:ascii="Arial Black" w:hAnsi="Arial Black"/>
          <w:b/>
          <w:bCs/>
          <w:sz w:val="18"/>
          <w:szCs w:val="18"/>
        </w:rPr>
      </w:pPr>
      <w:r w:rsidRPr="00CB2383">
        <w:rPr>
          <w:rFonts w:ascii="Arial Black" w:hAnsi="Arial Black"/>
          <w:b/>
          <w:bCs/>
          <w:sz w:val="18"/>
          <w:szCs w:val="18"/>
        </w:rPr>
        <w:t>DESCRIPTION</w:t>
      </w:r>
    </w:p>
    <w:p w:rsidR="00190B6A" w:rsidRPr="00CB2383" w:rsidRDefault="00190B6A" w:rsidP="00CB2383">
      <w:pPr>
        <w:pStyle w:val="NormalWeb"/>
        <w:numPr>
          <w:ilvl w:val="0"/>
          <w:numId w:val="17"/>
        </w:numPr>
        <w:spacing w:before="0" w:beforeAutospacing="0" w:after="0" w:afterAutospacing="0"/>
        <w:jc w:val="both"/>
        <w:rPr>
          <w:rFonts w:ascii="Arial Black" w:hAnsi="Arial Black" w:cs="Arial"/>
          <w:b/>
          <w:bCs/>
          <w:color w:val="000000"/>
          <w:sz w:val="18"/>
          <w:szCs w:val="18"/>
        </w:rPr>
      </w:pPr>
      <w:r w:rsidRPr="00CB2383">
        <w:rPr>
          <w:rFonts w:ascii="Arial Black" w:hAnsi="Arial Black" w:cs="Arial"/>
          <w:b/>
          <w:bCs/>
          <w:color w:val="000000"/>
          <w:sz w:val="18"/>
          <w:szCs w:val="18"/>
        </w:rPr>
        <w:t>Introduction/Statement of Intent</w:t>
      </w:r>
    </w:p>
    <w:p w:rsidR="00190B6A" w:rsidRPr="00D250D5" w:rsidRDefault="00D250D5" w:rsidP="00CB2383">
      <w:pPr>
        <w:pStyle w:val="NormalWeb"/>
        <w:spacing w:before="0" w:beforeAutospacing="0" w:after="0" w:afterAutospacing="0"/>
        <w:ind w:left="720"/>
        <w:jc w:val="both"/>
        <w:rPr>
          <w:rFonts w:ascii="Arial" w:hAnsi="Arial" w:cs="Arial"/>
          <w:b/>
          <w:bCs/>
          <w:i/>
          <w:color w:val="000000"/>
          <w:sz w:val="18"/>
          <w:szCs w:val="18"/>
        </w:rPr>
      </w:pPr>
      <w:r w:rsidRPr="00AD6078">
        <w:rPr>
          <w:rFonts w:ascii="Arial" w:hAnsi="Arial" w:cs="Arial"/>
          <w:b/>
          <w:bCs/>
          <w:i/>
          <w:color w:val="000000"/>
          <w:sz w:val="18"/>
          <w:szCs w:val="18"/>
        </w:rPr>
        <w:t>[</w:t>
      </w:r>
      <w:r w:rsidR="00190B6A" w:rsidRPr="00AD6078">
        <w:rPr>
          <w:rFonts w:ascii="Arial" w:hAnsi="Arial" w:cs="Arial"/>
          <w:b/>
          <w:bCs/>
          <w:i/>
          <w:color w:val="000000"/>
          <w:sz w:val="18"/>
          <w:szCs w:val="18"/>
        </w:rPr>
        <w:t xml:space="preserve">State that the FAA intends to award a single source contract to a given contractor and that a competitive solicitation is not </w:t>
      </w:r>
      <w:r w:rsidRPr="00AD6078">
        <w:rPr>
          <w:rFonts w:ascii="Arial" w:hAnsi="Arial" w:cs="Arial"/>
          <w:b/>
          <w:bCs/>
          <w:i/>
          <w:color w:val="000000"/>
          <w:sz w:val="18"/>
          <w:szCs w:val="18"/>
        </w:rPr>
        <w:t xml:space="preserve">available for this procurement. </w:t>
      </w:r>
      <w:r w:rsidR="00190B6A" w:rsidRPr="00AD6078">
        <w:rPr>
          <w:rFonts w:ascii="Arial" w:hAnsi="Arial" w:cs="Arial"/>
          <w:b/>
          <w:bCs/>
          <w:i/>
          <w:color w:val="000000"/>
          <w:sz w:val="18"/>
          <w:szCs w:val="18"/>
        </w:rPr>
        <w:t>Provide the AMS authority to single source (AMS Policy 3.2.2.4</w:t>
      </w:r>
      <w:r w:rsidR="00211E9F" w:rsidRPr="00AD6078">
        <w:rPr>
          <w:rFonts w:ascii="Arial" w:hAnsi="Arial" w:cs="Arial"/>
          <w:b/>
          <w:bCs/>
          <w:i/>
          <w:color w:val="000000"/>
          <w:sz w:val="18"/>
          <w:szCs w:val="18"/>
        </w:rPr>
        <w:t>)</w:t>
      </w:r>
      <w:r w:rsidR="00190B6A" w:rsidRPr="00AD6078">
        <w:rPr>
          <w:rFonts w:ascii="Arial" w:hAnsi="Arial" w:cs="Arial"/>
          <w:b/>
          <w:bCs/>
          <w:i/>
          <w:color w:val="000000"/>
          <w:sz w:val="18"/>
          <w:szCs w:val="18"/>
        </w:rPr>
        <w:t>. Provide the contractor name and city/state where they are located</w:t>
      </w:r>
      <w:r w:rsidRPr="00AD6078">
        <w:rPr>
          <w:rFonts w:ascii="Arial" w:hAnsi="Arial" w:cs="Arial"/>
          <w:b/>
          <w:bCs/>
          <w:i/>
          <w:color w:val="000000"/>
          <w:sz w:val="18"/>
          <w:szCs w:val="18"/>
        </w:rPr>
        <w:t>]</w:t>
      </w:r>
      <w:r w:rsidR="00190B6A" w:rsidRPr="00AD6078">
        <w:rPr>
          <w:rFonts w:ascii="Arial" w:hAnsi="Arial" w:cs="Arial"/>
          <w:b/>
          <w:bCs/>
          <w:i/>
          <w:color w:val="000000"/>
          <w:sz w:val="18"/>
          <w:szCs w:val="18"/>
        </w:rPr>
        <w:t>.</w:t>
      </w:r>
    </w:p>
    <w:p w:rsidR="00CB2383" w:rsidRPr="00D250D5" w:rsidRDefault="00CB2383" w:rsidP="00CB2383">
      <w:pPr>
        <w:pStyle w:val="NormalWeb"/>
        <w:spacing w:before="0" w:beforeAutospacing="0" w:after="0" w:afterAutospacing="0"/>
        <w:rPr>
          <w:bCs/>
          <w:color w:val="000000"/>
          <w:sz w:val="14"/>
          <w:szCs w:val="14"/>
        </w:rPr>
      </w:pPr>
    </w:p>
    <w:p w:rsidR="00190B6A" w:rsidRPr="00CB2383" w:rsidRDefault="00190B6A" w:rsidP="00CB2383">
      <w:pPr>
        <w:pStyle w:val="NormalWeb"/>
        <w:numPr>
          <w:ilvl w:val="0"/>
          <w:numId w:val="17"/>
        </w:numPr>
        <w:spacing w:before="0" w:beforeAutospacing="0" w:after="0" w:afterAutospacing="0"/>
        <w:jc w:val="both"/>
        <w:rPr>
          <w:rFonts w:ascii="Arial Black" w:hAnsi="Arial Black" w:cs="Arial"/>
          <w:b/>
          <w:bCs/>
          <w:color w:val="000000"/>
          <w:sz w:val="18"/>
          <w:szCs w:val="18"/>
        </w:rPr>
      </w:pPr>
      <w:r w:rsidRPr="00CB2383">
        <w:rPr>
          <w:rFonts w:ascii="Arial Black" w:hAnsi="Arial Black" w:cs="Arial"/>
          <w:b/>
          <w:bCs/>
          <w:color w:val="000000"/>
          <w:sz w:val="18"/>
          <w:szCs w:val="18"/>
        </w:rPr>
        <w:t>Description of Supplies/Services</w:t>
      </w:r>
    </w:p>
    <w:p w:rsidR="00190B6A" w:rsidRPr="00D250D5" w:rsidRDefault="00D250D5" w:rsidP="00CB2383">
      <w:pPr>
        <w:pStyle w:val="NormalWeb"/>
        <w:spacing w:before="0" w:beforeAutospacing="0" w:after="0" w:afterAutospacing="0"/>
        <w:ind w:left="720"/>
        <w:jc w:val="both"/>
        <w:rPr>
          <w:rFonts w:ascii="Arial" w:hAnsi="Arial" w:cs="Arial"/>
          <w:b/>
          <w:bCs/>
          <w:i/>
          <w:color w:val="000000"/>
          <w:sz w:val="18"/>
          <w:szCs w:val="18"/>
        </w:rPr>
      </w:pPr>
      <w:r w:rsidRPr="00AD6078">
        <w:rPr>
          <w:rFonts w:ascii="Arial" w:hAnsi="Arial" w:cs="Arial"/>
          <w:b/>
          <w:bCs/>
          <w:i/>
          <w:color w:val="000000"/>
          <w:sz w:val="18"/>
          <w:szCs w:val="18"/>
        </w:rPr>
        <w:t>[</w:t>
      </w:r>
      <w:r w:rsidR="00190B6A" w:rsidRPr="00AD6078">
        <w:rPr>
          <w:rFonts w:ascii="Arial" w:hAnsi="Arial" w:cs="Arial"/>
          <w:b/>
          <w:bCs/>
          <w:i/>
          <w:color w:val="000000"/>
          <w:sz w:val="18"/>
          <w:szCs w:val="18"/>
        </w:rPr>
        <w:t>State a brief description of the supplies/services that are to be required under the single source contract</w:t>
      </w:r>
      <w:r w:rsidRPr="00AD6078">
        <w:rPr>
          <w:rFonts w:ascii="Arial" w:hAnsi="Arial" w:cs="Arial"/>
          <w:b/>
          <w:bCs/>
          <w:i/>
          <w:color w:val="000000"/>
          <w:sz w:val="18"/>
          <w:szCs w:val="18"/>
        </w:rPr>
        <w:t>]</w:t>
      </w:r>
      <w:r w:rsidR="00211E9F" w:rsidRPr="00AD6078">
        <w:rPr>
          <w:rFonts w:ascii="Arial" w:hAnsi="Arial" w:cs="Arial"/>
          <w:b/>
          <w:bCs/>
          <w:i/>
          <w:color w:val="000000"/>
          <w:sz w:val="18"/>
          <w:szCs w:val="18"/>
        </w:rPr>
        <w:t>.</w:t>
      </w:r>
    </w:p>
    <w:p w:rsidR="0085113F" w:rsidRPr="00D250D5" w:rsidRDefault="0085113F" w:rsidP="00CB2383">
      <w:pPr>
        <w:pStyle w:val="NormalWeb"/>
        <w:spacing w:before="0" w:beforeAutospacing="0" w:after="0" w:afterAutospacing="0"/>
        <w:ind w:left="720"/>
        <w:jc w:val="both"/>
        <w:rPr>
          <w:rFonts w:ascii="Arial" w:hAnsi="Arial" w:cs="Arial"/>
          <w:bCs/>
          <w:color w:val="000000"/>
          <w:sz w:val="14"/>
          <w:szCs w:val="14"/>
        </w:rPr>
      </w:pPr>
    </w:p>
    <w:p w:rsidR="00190B6A" w:rsidRPr="00CB2383" w:rsidRDefault="00190B6A" w:rsidP="00CB2383">
      <w:pPr>
        <w:pStyle w:val="NormalWeb"/>
        <w:numPr>
          <w:ilvl w:val="0"/>
          <w:numId w:val="17"/>
        </w:numPr>
        <w:spacing w:before="0" w:beforeAutospacing="0" w:after="0" w:afterAutospacing="0"/>
        <w:jc w:val="both"/>
        <w:rPr>
          <w:rFonts w:ascii="Arial Black" w:hAnsi="Arial Black" w:cs="Arial"/>
          <w:b/>
          <w:bCs/>
          <w:color w:val="000000"/>
          <w:sz w:val="18"/>
          <w:szCs w:val="18"/>
        </w:rPr>
      </w:pPr>
      <w:r w:rsidRPr="00CB2383">
        <w:rPr>
          <w:rFonts w:ascii="Arial Black" w:hAnsi="Arial Black" w:cs="Arial"/>
          <w:b/>
          <w:bCs/>
          <w:color w:val="000000"/>
          <w:sz w:val="18"/>
          <w:szCs w:val="18"/>
        </w:rPr>
        <w:t xml:space="preserve">Total Estimated Value and Period of Performance </w:t>
      </w:r>
    </w:p>
    <w:p w:rsidR="00190B6A" w:rsidRPr="00D250D5" w:rsidRDefault="00D250D5" w:rsidP="00CB2383">
      <w:pPr>
        <w:pStyle w:val="NormalWeb"/>
        <w:spacing w:before="0" w:beforeAutospacing="0" w:after="0" w:afterAutospacing="0"/>
        <w:ind w:left="720"/>
        <w:jc w:val="both"/>
        <w:rPr>
          <w:rFonts w:ascii="Arial" w:hAnsi="Arial" w:cs="Arial"/>
          <w:b/>
          <w:bCs/>
          <w:i/>
          <w:color w:val="000000"/>
          <w:sz w:val="18"/>
          <w:szCs w:val="18"/>
        </w:rPr>
      </w:pPr>
      <w:r w:rsidRPr="00AD6078">
        <w:rPr>
          <w:rFonts w:ascii="Arial" w:hAnsi="Arial" w:cs="Arial"/>
          <w:b/>
          <w:bCs/>
          <w:i/>
          <w:color w:val="000000"/>
          <w:sz w:val="18"/>
          <w:szCs w:val="18"/>
        </w:rPr>
        <w:t>[</w:t>
      </w:r>
      <w:r w:rsidR="00190B6A" w:rsidRPr="00AD6078">
        <w:rPr>
          <w:rFonts w:ascii="Arial" w:hAnsi="Arial" w:cs="Arial"/>
          <w:b/>
          <w:bCs/>
          <w:i/>
          <w:color w:val="000000"/>
          <w:sz w:val="18"/>
          <w:szCs w:val="18"/>
        </w:rPr>
        <w:t>State the total estimated value of the planned single source cont</w:t>
      </w:r>
      <w:r w:rsidRPr="00AD6078">
        <w:rPr>
          <w:rFonts w:ascii="Arial" w:hAnsi="Arial" w:cs="Arial"/>
          <w:b/>
          <w:bCs/>
          <w:i/>
          <w:color w:val="000000"/>
          <w:sz w:val="18"/>
          <w:szCs w:val="18"/>
        </w:rPr>
        <w:t xml:space="preserve">ract inclusive of all options. </w:t>
      </w:r>
      <w:r w:rsidR="00190B6A" w:rsidRPr="00AD6078">
        <w:rPr>
          <w:rFonts w:ascii="Arial" w:hAnsi="Arial" w:cs="Arial"/>
          <w:b/>
          <w:bCs/>
          <w:i/>
          <w:color w:val="000000"/>
          <w:sz w:val="18"/>
          <w:szCs w:val="18"/>
        </w:rPr>
        <w:t>State the period of performance inclusive of all options</w:t>
      </w:r>
      <w:r w:rsidRPr="00AD6078">
        <w:rPr>
          <w:rFonts w:ascii="Arial" w:hAnsi="Arial" w:cs="Arial"/>
          <w:b/>
          <w:bCs/>
          <w:i/>
          <w:color w:val="000000"/>
          <w:sz w:val="18"/>
          <w:szCs w:val="18"/>
        </w:rPr>
        <w:t>]</w:t>
      </w:r>
      <w:r w:rsidR="00190B6A" w:rsidRPr="00AD6078">
        <w:rPr>
          <w:rFonts w:ascii="Arial" w:hAnsi="Arial" w:cs="Arial"/>
          <w:b/>
          <w:bCs/>
          <w:i/>
          <w:color w:val="000000"/>
          <w:sz w:val="18"/>
          <w:szCs w:val="18"/>
        </w:rPr>
        <w:t>.</w:t>
      </w:r>
    </w:p>
    <w:p w:rsidR="0085113F" w:rsidRPr="00D250D5" w:rsidRDefault="0085113F" w:rsidP="00CB2383">
      <w:pPr>
        <w:pStyle w:val="NormalWeb"/>
        <w:spacing w:before="0" w:beforeAutospacing="0" w:after="0" w:afterAutospacing="0"/>
        <w:ind w:left="720"/>
        <w:jc w:val="both"/>
        <w:rPr>
          <w:rFonts w:ascii="Arial" w:hAnsi="Arial" w:cs="Arial"/>
          <w:bCs/>
          <w:color w:val="000000"/>
          <w:sz w:val="14"/>
          <w:szCs w:val="14"/>
        </w:rPr>
      </w:pPr>
    </w:p>
    <w:p w:rsidR="00211E9F" w:rsidRPr="0085113F" w:rsidRDefault="00211E9F" w:rsidP="0085113F">
      <w:pPr>
        <w:pStyle w:val="NormalWeb"/>
        <w:numPr>
          <w:ilvl w:val="0"/>
          <w:numId w:val="17"/>
        </w:numPr>
        <w:spacing w:before="0" w:beforeAutospacing="0" w:after="0" w:afterAutospacing="0"/>
        <w:jc w:val="both"/>
        <w:rPr>
          <w:rFonts w:ascii="Arial Black" w:hAnsi="Arial Black" w:cs="Arial"/>
          <w:b/>
          <w:bCs/>
          <w:color w:val="000000"/>
          <w:sz w:val="18"/>
          <w:szCs w:val="18"/>
        </w:rPr>
      </w:pPr>
      <w:r w:rsidRPr="0085113F">
        <w:rPr>
          <w:rFonts w:ascii="Arial Black" w:hAnsi="Arial Black" w:cs="Arial"/>
          <w:b/>
          <w:bCs/>
          <w:color w:val="000000"/>
          <w:sz w:val="18"/>
          <w:szCs w:val="18"/>
        </w:rPr>
        <w:t>Single Source Rationale</w:t>
      </w:r>
    </w:p>
    <w:p w:rsidR="00190B6A" w:rsidRPr="00D250D5" w:rsidRDefault="00D250D5" w:rsidP="0085113F">
      <w:pPr>
        <w:pStyle w:val="NormalWeb"/>
        <w:spacing w:before="0" w:beforeAutospacing="0" w:after="0" w:afterAutospacing="0"/>
        <w:ind w:left="720"/>
        <w:jc w:val="both"/>
        <w:rPr>
          <w:rFonts w:ascii="Arial" w:hAnsi="Arial" w:cs="Arial"/>
          <w:b/>
          <w:bCs/>
          <w:i/>
          <w:color w:val="000000"/>
          <w:sz w:val="18"/>
          <w:szCs w:val="18"/>
        </w:rPr>
      </w:pPr>
      <w:r w:rsidRPr="00AD6078">
        <w:rPr>
          <w:rFonts w:ascii="Arial" w:hAnsi="Arial" w:cs="Arial"/>
          <w:b/>
          <w:bCs/>
          <w:i/>
          <w:color w:val="000000"/>
          <w:sz w:val="18"/>
          <w:szCs w:val="18"/>
        </w:rPr>
        <w:t>[</w:t>
      </w:r>
      <w:r w:rsidR="00190B6A" w:rsidRPr="00AD6078">
        <w:rPr>
          <w:rFonts w:ascii="Arial" w:hAnsi="Arial" w:cs="Arial"/>
          <w:b/>
          <w:bCs/>
          <w:i/>
          <w:color w:val="000000"/>
          <w:sz w:val="18"/>
          <w:szCs w:val="18"/>
        </w:rPr>
        <w:t>State the basis for the single</w:t>
      </w:r>
      <w:r w:rsidR="00211E9F" w:rsidRPr="00AD6078">
        <w:rPr>
          <w:rFonts w:ascii="Arial" w:hAnsi="Arial" w:cs="Arial"/>
          <w:b/>
          <w:bCs/>
          <w:i/>
          <w:color w:val="000000"/>
          <w:sz w:val="18"/>
          <w:szCs w:val="18"/>
        </w:rPr>
        <w:t xml:space="preserve"> source. (</w:t>
      </w:r>
      <w:r w:rsidR="008D6AC7" w:rsidRPr="00AD6078">
        <w:rPr>
          <w:rFonts w:ascii="Arial" w:hAnsi="Arial" w:cs="Arial"/>
          <w:b/>
          <w:bCs/>
          <w:i/>
          <w:color w:val="000000"/>
          <w:sz w:val="18"/>
          <w:szCs w:val="18"/>
        </w:rPr>
        <w:t>Provide t</w:t>
      </w:r>
      <w:r w:rsidR="00190B6A" w:rsidRPr="00AD6078">
        <w:rPr>
          <w:rFonts w:ascii="Arial" w:hAnsi="Arial" w:cs="Arial"/>
          <w:b/>
          <w:bCs/>
          <w:i/>
          <w:color w:val="000000"/>
          <w:sz w:val="18"/>
          <w:szCs w:val="18"/>
        </w:rPr>
        <w:t xml:space="preserve">he rationale </w:t>
      </w:r>
      <w:r w:rsidR="008D6AC7" w:rsidRPr="00AD6078">
        <w:rPr>
          <w:rFonts w:ascii="Arial" w:hAnsi="Arial" w:cs="Arial"/>
          <w:b/>
          <w:bCs/>
          <w:i/>
          <w:color w:val="000000"/>
          <w:sz w:val="18"/>
          <w:szCs w:val="18"/>
        </w:rPr>
        <w:t xml:space="preserve">as to </w:t>
      </w:r>
      <w:r w:rsidR="00190B6A" w:rsidRPr="00AD6078">
        <w:rPr>
          <w:rFonts w:ascii="Arial" w:hAnsi="Arial" w:cs="Arial"/>
          <w:b/>
          <w:bCs/>
          <w:i/>
          <w:color w:val="000000"/>
          <w:sz w:val="18"/>
          <w:szCs w:val="18"/>
        </w:rPr>
        <w:t>why obtaining the goods or services on a single source basis is in the best interests of the Government</w:t>
      </w:r>
      <w:r w:rsidR="008D6AC7" w:rsidRPr="00AD6078">
        <w:rPr>
          <w:rFonts w:ascii="Arial" w:hAnsi="Arial" w:cs="Arial"/>
          <w:b/>
          <w:bCs/>
          <w:i/>
          <w:color w:val="000000"/>
          <w:sz w:val="18"/>
          <w:szCs w:val="18"/>
        </w:rPr>
        <w:t>).</w:t>
      </w:r>
      <w:r w:rsidR="00190B6A" w:rsidRPr="00AD6078">
        <w:rPr>
          <w:rFonts w:ascii="Arial" w:hAnsi="Arial" w:cs="Arial"/>
          <w:b/>
          <w:bCs/>
          <w:i/>
          <w:color w:val="000000"/>
          <w:sz w:val="18"/>
          <w:szCs w:val="18"/>
        </w:rPr>
        <w:t xml:space="preserve"> In the event that there is only one company able to meet the requirements then the rationale should include the unique circumstances such as intellectual property righ</w:t>
      </w:r>
      <w:r w:rsidR="0085113F" w:rsidRPr="00AD6078">
        <w:rPr>
          <w:rFonts w:ascii="Arial" w:hAnsi="Arial" w:cs="Arial"/>
          <w:b/>
          <w:bCs/>
          <w:i/>
          <w:color w:val="000000"/>
          <w:sz w:val="18"/>
          <w:szCs w:val="18"/>
        </w:rPr>
        <w:t xml:space="preserve">ts, unique qualifications etc. </w:t>
      </w:r>
      <w:r w:rsidR="00190B6A" w:rsidRPr="00AD6078">
        <w:rPr>
          <w:rFonts w:ascii="Arial" w:hAnsi="Arial" w:cs="Arial"/>
          <w:b/>
          <w:bCs/>
          <w:i/>
          <w:color w:val="000000"/>
          <w:sz w:val="18"/>
          <w:szCs w:val="18"/>
        </w:rPr>
        <w:t>Summarize the results of any market survey</w:t>
      </w:r>
      <w:r w:rsidR="00211E9F" w:rsidRPr="00AD6078">
        <w:rPr>
          <w:rFonts w:ascii="Arial" w:hAnsi="Arial" w:cs="Arial"/>
          <w:b/>
          <w:bCs/>
          <w:i/>
          <w:color w:val="000000"/>
          <w:sz w:val="18"/>
          <w:szCs w:val="18"/>
        </w:rPr>
        <w:t>/sources sought/RFI accomplished</w:t>
      </w:r>
      <w:r w:rsidR="00190B6A" w:rsidRPr="00AD6078">
        <w:rPr>
          <w:rFonts w:ascii="Arial" w:hAnsi="Arial" w:cs="Arial"/>
          <w:b/>
          <w:bCs/>
          <w:i/>
          <w:color w:val="000000"/>
          <w:sz w:val="18"/>
          <w:szCs w:val="18"/>
        </w:rPr>
        <w:t xml:space="preserve">.  The reasons cited must be consistent with </w:t>
      </w:r>
      <w:smartTag w:uri="urn:schemas-microsoft-com:office:smarttags" w:element="stockticker">
        <w:r w:rsidR="00190B6A" w:rsidRPr="00AD6078">
          <w:rPr>
            <w:rFonts w:ascii="Arial" w:hAnsi="Arial" w:cs="Arial"/>
            <w:b/>
            <w:bCs/>
            <w:i/>
            <w:color w:val="000000"/>
            <w:sz w:val="18"/>
            <w:szCs w:val="18"/>
          </w:rPr>
          <w:t>AMS</w:t>
        </w:r>
      </w:smartTag>
      <w:r w:rsidR="00190B6A" w:rsidRPr="00AD6078">
        <w:rPr>
          <w:rFonts w:ascii="Arial" w:hAnsi="Arial" w:cs="Arial"/>
          <w:b/>
          <w:bCs/>
          <w:i/>
          <w:color w:val="000000"/>
          <w:sz w:val="18"/>
          <w:szCs w:val="18"/>
        </w:rPr>
        <w:t xml:space="preserve"> authority cited in the announcement</w:t>
      </w:r>
      <w:r w:rsidRPr="00AD6078">
        <w:rPr>
          <w:rFonts w:ascii="Arial" w:hAnsi="Arial" w:cs="Arial"/>
          <w:b/>
          <w:bCs/>
          <w:i/>
          <w:color w:val="000000"/>
          <w:sz w:val="18"/>
          <w:szCs w:val="18"/>
        </w:rPr>
        <w:t>]</w:t>
      </w:r>
      <w:r w:rsidR="00190B6A" w:rsidRPr="00AD6078">
        <w:rPr>
          <w:rFonts w:ascii="Arial" w:hAnsi="Arial" w:cs="Arial"/>
          <w:b/>
          <w:bCs/>
          <w:i/>
          <w:color w:val="000000"/>
          <w:sz w:val="18"/>
          <w:szCs w:val="18"/>
        </w:rPr>
        <w:t>.</w:t>
      </w:r>
    </w:p>
    <w:p w:rsidR="00B36F8F" w:rsidRDefault="00B36F8F" w:rsidP="00B36F8F">
      <w:pPr>
        <w:pStyle w:val="NormalWeb"/>
        <w:spacing w:before="0" w:beforeAutospacing="0" w:after="0" w:afterAutospacing="0"/>
        <w:jc w:val="both"/>
        <w:rPr>
          <w:rFonts w:ascii="Arial Black" w:hAnsi="Arial Black" w:cs="Arial"/>
          <w:bCs/>
          <w:color w:val="000000"/>
          <w:sz w:val="18"/>
          <w:szCs w:val="18"/>
          <w:u w:val="single"/>
        </w:rPr>
      </w:pPr>
    </w:p>
    <w:p w:rsidR="008D6AC7" w:rsidRDefault="008D6AC7" w:rsidP="00B36F8F">
      <w:pPr>
        <w:pStyle w:val="NormalWeb"/>
        <w:spacing w:before="0" w:beforeAutospacing="0" w:after="0" w:afterAutospacing="0"/>
        <w:jc w:val="both"/>
        <w:rPr>
          <w:rFonts w:ascii="Arial Black" w:hAnsi="Arial Black" w:cs="Arial"/>
          <w:bCs/>
          <w:color w:val="000000"/>
          <w:sz w:val="18"/>
          <w:szCs w:val="18"/>
          <w:u w:val="single"/>
        </w:rPr>
      </w:pPr>
    </w:p>
    <w:p w:rsidR="00211E9F" w:rsidRPr="00B36F8F" w:rsidRDefault="00B36F8F" w:rsidP="00B36F8F">
      <w:pPr>
        <w:pStyle w:val="NormalWeb"/>
        <w:spacing w:before="0" w:beforeAutospacing="0" w:after="0" w:afterAutospacing="0"/>
        <w:jc w:val="both"/>
        <w:rPr>
          <w:rFonts w:ascii="Arial Black" w:hAnsi="Arial Black" w:cs="Arial"/>
          <w:bCs/>
          <w:color w:val="000000"/>
          <w:sz w:val="18"/>
          <w:szCs w:val="18"/>
          <w:u w:val="single"/>
        </w:rPr>
      </w:pPr>
      <w:r>
        <w:rPr>
          <w:rFonts w:ascii="Arial Black" w:hAnsi="Arial Black" w:cs="Arial"/>
          <w:bCs/>
          <w:color w:val="000000"/>
          <w:sz w:val="18"/>
          <w:szCs w:val="18"/>
          <w:u w:val="single"/>
        </w:rPr>
        <w:br w:type="page"/>
      </w:r>
      <w:r w:rsidR="00211E9F" w:rsidRPr="00B36F8F">
        <w:rPr>
          <w:rFonts w:ascii="Arial Black" w:hAnsi="Arial Black" w:cs="Arial"/>
          <w:bCs/>
          <w:color w:val="000000"/>
          <w:sz w:val="18"/>
          <w:szCs w:val="18"/>
          <w:u w:val="single"/>
        </w:rPr>
        <w:lastRenderedPageBreak/>
        <w:t>Example:</w:t>
      </w:r>
    </w:p>
    <w:p w:rsidR="00211E9F" w:rsidRPr="0085113F" w:rsidRDefault="00211E9F" w:rsidP="0085113F">
      <w:pPr>
        <w:pStyle w:val="NormalWeb"/>
        <w:jc w:val="both"/>
        <w:rPr>
          <w:rFonts w:ascii="Arial" w:hAnsi="Arial" w:cs="Arial"/>
          <w:bCs/>
          <w:color w:val="000000"/>
          <w:sz w:val="18"/>
          <w:szCs w:val="18"/>
        </w:rPr>
      </w:pPr>
      <w:r w:rsidRPr="0085113F">
        <w:rPr>
          <w:rFonts w:ascii="Arial" w:hAnsi="Arial" w:cs="Arial"/>
          <w:bCs/>
          <w:color w:val="000000"/>
          <w:sz w:val="18"/>
          <w:szCs w:val="18"/>
          <w:u w:val="single"/>
        </w:rPr>
        <w:t xml:space="preserve">NOTICE OF INTENT TO CONTRACT WITH A SINGLE SOURCE: </w:t>
      </w:r>
      <w:r w:rsidRPr="0085113F">
        <w:rPr>
          <w:rFonts w:ascii="Arial" w:hAnsi="Arial" w:cs="Arial"/>
          <w:bCs/>
          <w:color w:val="000000"/>
          <w:sz w:val="18"/>
          <w:szCs w:val="18"/>
        </w:rPr>
        <w:t>The Federal Aviation Administration intends to award a single source contract to Booming Aircraft in Paradise City, CA.</w:t>
      </w:r>
    </w:p>
    <w:p w:rsidR="00211E9F" w:rsidRPr="0085113F" w:rsidRDefault="00211E9F" w:rsidP="0085113F">
      <w:pPr>
        <w:pStyle w:val="NormalWeb"/>
        <w:jc w:val="both"/>
        <w:rPr>
          <w:rFonts w:ascii="Arial" w:hAnsi="Arial" w:cs="Arial"/>
          <w:bCs/>
          <w:color w:val="000000"/>
          <w:sz w:val="18"/>
          <w:szCs w:val="18"/>
        </w:rPr>
      </w:pPr>
      <w:r w:rsidRPr="0085113F">
        <w:rPr>
          <w:rFonts w:ascii="Arial" w:hAnsi="Arial" w:cs="Arial"/>
          <w:bCs/>
          <w:color w:val="000000"/>
          <w:sz w:val="18"/>
          <w:szCs w:val="18"/>
        </w:rPr>
        <w:t>The Federal Aviation Administration (FAA), Mike Monroney Aeronautical Center proposes to acquire a flight deck application that provides flight manuals for a variety of aircraft to include Champion 100 series, Ghost 500 and the Neer</w:t>
      </w:r>
      <w:r w:rsidR="00E902A0" w:rsidRPr="0085113F">
        <w:rPr>
          <w:rFonts w:ascii="Arial" w:hAnsi="Arial" w:cs="Arial"/>
          <w:bCs/>
          <w:color w:val="000000"/>
          <w:sz w:val="18"/>
          <w:szCs w:val="18"/>
        </w:rPr>
        <w:t xml:space="preserve"> 7</w:t>
      </w:r>
      <w:r w:rsidRPr="0085113F">
        <w:rPr>
          <w:rFonts w:ascii="Arial" w:hAnsi="Arial" w:cs="Arial"/>
          <w:bCs/>
          <w:color w:val="000000"/>
          <w:sz w:val="18"/>
          <w:szCs w:val="18"/>
        </w:rPr>
        <w:t>0. The acquisition will utilize single source procedures.</w:t>
      </w:r>
    </w:p>
    <w:p w:rsidR="00211E9F" w:rsidRPr="0085113F" w:rsidRDefault="00211E9F" w:rsidP="0085113F">
      <w:pPr>
        <w:pStyle w:val="NormalWeb"/>
        <w:jc w:val="both"/>
        <w:rPr>
          <w:rFonts w:ascii="Arial" w:hAnsi="Arial" w:cs="Arial"/>
          <w:bCs/>
          <w:color w:val="000000"/>
          <w:sz w:val="18"/>
          <w:szCs w:val="18"/>
        </w:rPr>
      </w:pPr>
      <w:r w:rsidRPr="0085113F">
        <w:rPr>
          <w:rFonts w:ascii="Arial" w:hAnsi="Arial" w:cs="Arial"/>
          <w:bCs/>
          <w:color w:val="000000"/>
          <w:sz w:val="18"/>
          <w:szCs w:val="18"/>
        </w:rPr>
        <w:t>In accordance with the FAA Acquisition Management System, AMS 3.2.2.4, the purpose of this announcement is to inform industry of the basis of the FAA's decision to contract with a selected source when it is determined to be in the best interest of the FAA. The required flight manuals are proprietary to Booming Aircraft and published through their flight deck application; as such, Booming Aircraft is the only known source capable of meeting the FAA’s need. This announcement is for informational purposes only and not a Solicitation/Request for Proposal. This requirement will be awarded to Booming Aircraft and is not available for full and open competition. All questions pertaining to this announcement should be addressed in writing to Contracting Officer, contracting.officer@faa.gov no later than 5 pm (CT) on January 4 2021.</w:t>
      </w:r>
    </w:p>
    <w:p w:rsidR="00EE338E" w:rsidRPr="0085113F" w:rsidRDefault="00EE338E" w:rsidP="0085113F">
      <w:pPr>
        <w:pStyle w:val="NormalWeb"/>
        <w:spacing w:before="0" w:beforeAutospacing="0" w:after="0" w:afterAutospacing="0"/>
        <w:rPr>
          <w:bCs/>
          <w:color w:val="000000"/>
          <w:sz w:val="18"/>
          <w:szCs w:val="18"/>
        </w:rPr>
      </w:pPr>
    </w:p>
    <w:p w:rsidR="00EE338E" w:rsidRPr="0085113F" w:rsidRDefault="00EE338E" w:rsidP="0085113F">
      <w:pPr>
        <w:pStyle w:val="NormalWeb"/>
        <w:jc w:val="both"/>
        <w:rPr>
          <w:rStyle w:val="eop"/>
          <w:rFonts w:ascii="Arial" w:hAnsi="Arial" w:cs="Arial"/>
          <w:color w:val="000000"/>
          <w:sz w:val="18"/>
          <w:szCs w:val="18"/>
          <w:shd w:val="clear" w:color="auto" w:fill="FFFFFF"/>
        </w:rPr>
      </w:pPr>
      <w:r w:rsidRPr="0085113F">
        <w:rPr>
          <w:rStyle w:val="normaltextrun"/>
          <w:rFonts w:ascii="Arial Black" w:hAnsi="Arial Black" w:cs="Arial"/>
          <w:b/>
          <w:bCs/>
          <w:sz w:val="18"/>
          <w:szCs w:val="18"/>
          <w:u w:val="single"/>
          <w:shd w:val="clear" w:color="auto" w:fill="FFFFFF"/>
        </w:rPr>
        <w:t>Note:</w:t>
      </w:r>
      <w:r w:rsidRPr="0085113F">
        <w:rPr>
          <w:rStyle w:val="normaltextrun"/>
          <w:rFonts w:ascii="Arial" w:hAnsi="Arial" w:cs="Arial"/>
          <w:b/>
          <w:bCs/>
          <w:color w:val="D13438"/>
          <w:sz w:val="18"/>
          <w:szCs w:val="18"/>
          <w:u w:val="single"/>
          <w:shd w:val="clear" w:color="auto" w:fill="FFFFFF"/>
        </w:rPr>
        <w:t xml:space="preserve"> </w:t>
      </w:r>
      <w:r w:rsidRPr="0085113F">
        <w:rPr>
          <w:rStyle w:val="normaltextrun"/>
          <w:rFonts w:ascii="Arial" w:hAnsi="Arial" w:cs="Arial"/>
          <w:bCs/>
          <w:sz w:val="18"/>
          <w:szCs w:val="18"/>
          <w:shd w:val="clear" w:color="auto" w:fill="FFFFFF"/>
        </w:rPr>
        <w:t>The FAR references cited in SAM.gov are not applicable to the Federal Aviation Administration (FAA) as the FAA has its own policies and guidance referenced in the Acquisition Management System (AMS).</w:t>
      </w:r>
      <w:r w:rsidRPr="0085113F">
        <w:rPr>
          <w:rStyle w:val="eop"/>
          <w:rFonts w:ascii="Arial" w:hAnsi="Arial" w:cs="Arial"/>
          <w:color w:val="000000"/>
          <w:sz w:val="18"/>
          <w:szCs w:val="18"/>
          <w:shd w:val="clear" w:color="auto" w:fill="FFFFFF"/>
        </w:rPr>
        <w:t> </w:t>
      </w:r>
    </w:p>
    <w:p w:rsidR="0085113F" w:rsidRPr="0085113F" w:rsidRDefault="0085113F" w:rsidP="0085113F">
      <w:pPr>
        <w:pStyle w:val="NormalWeb"/>
        <w:spacing w:before="0" w:beforeAutospacing="0" w:after="0" w:afterAutospacing="0"/>
        <w:rPr>
          <w:bCs/>
          <w:color w:val="000000"/>
          <w:sz w:val="18"/>
          <w:szCs w:val="18"/>
        </w:rPr>
      </w:pPr>
    </w:p>
    <w:p w:rsidR="0094765F" w:rsidRPr="00CB2383" w:rsidRDefault="007068DE" w:rsidP="00CB2383">
      <w:pPr>
        <w:pStyle w:val="ListParagraph"/>
        <w:numPr>
          <w:ilvl w:val="0"/>
          <w:numId w:val="15"/>
        </w:numPr>
        <w:spacing w:after="0" w:line="240" w:lineRule="auto"/>
        <w:ind w:left="360" w:hanging="360"/>
        <w:rPr>
          <w:rFonts w:ascii="Arial Black" w:hAnsi="Arial Black"/>
          <w:b/>
          <w:bCs/>
          <w:sz w:val="18"/>
          <w:szCs w:val="18"/>
        </w:rPr>
      </w:pPr>
      <w:r w:rsidRPr="00CB2383">
        <w:rPr>
          <w:rFonts w:ascii="Arial Black" w:hAnsi="Arial Black"/>
          <w:b/>
          <w:bCs/>
          <w:sz w:val="18"/>
          <w:szCs w:val="18"/>
        </w:rPr>
        <w:t xml:space="preserve">ATTACHMENTS/LINKS </w:t>
      </w:r>
    </w:p>
    <w:p w:rsidR="00895E9B" w:rsidRDefault="0094765F" w:rsidP="00D250D5">
      <w:pPr>
        <w:pStyle w:val="NormalWeb"/>
        <w:spacing w:before="0" w:beforeAutospacing="0" w:after="0" w:afterAutospacing="0"/>
        <w:jc w:val="both"/>
        <w:rPr>
          <w:rFonts w:ascii="Arial" w:hAnsi="Arial" w:cs="Arial"/>
          <w:bCs/>
          <w:color w:val="000000"/>
          <w:sz w:val="18"/>
          <w:szCs w:val="18"/>
        </w:rPr>
      </w:pPr>
      <w:r w:rsidRPr="00D250D5">
        <w:rPr>
          <w:rFonts w:ascii="Arial" w:hAnsi="Arial" w:cs="Arial"/>
          <w:bCs/>
          <w:color w:val="000000"/>
          <w:sz w:val="18"/>
          <w:szCs w:val="18"/>
        </w:rPr>
        <w:t>Att</w:t>
      </w:r>
      <w:r w:rsidR="00E902A0" w:rsidRPr="00D250D5">
        <w:rPr>
          <w:rFonts w:ascii="Arial" w:hAnsi="Arial" w:cs="Arial"/>
          <w:bCs/>
          <w:color w:val="000000"/>
          <w:sz w:val="18"/>
          <w:szCs w:val="18"/>
        </w:rPr>
        <w:t>achments, if any, may include a related market survey/sources sought/RFI.</w:t>
      </w:r>
    </w:p>
    <w:p w:rsidR="00D250D5" w:rsidRPr="00D250D5" w:rsidRDefault="00D250D5" w:rsidP="00D250D5">
      <w:pPr>
        <w:pStyle w:val="NormalWeb"/>
        <w:spacing w:before="0" w:beforeAutospacing="0" w:after="0" w:afterAutospacing="0"/>
        <w:jc w:val="both"/>
        <w:rPr>
          <w:rFonts w:ascii="Arial" w:hAnsi="Arial" w:cs="Arial"/>
          <w:bCs/>
          <w:color w:val="000000"/>
          <w:sz w:val="18"/>
          <w:szCs w:val="18"/>
        </w:rPr>
      </w:pPr>
    </w:p>
    <w:p w:rsidR="00732C9E" w:rsidRPr="00D250D5" w:rsidRDefault="00732C9E" w:rsidP="00732C9E">
      <w:pPr>
        <w:spacing w:after="160" w:line="259" w:lineRule="auto"/>
        <w:rPr>
          <w:rFonts w:ascii="Arial" w:eastAsia="Calibri" w:hAnsi="Arial" w:cs="Arial"/>
          <w:b/>
          <w:sz w:val="18"/>
          <w:szCs w:val="18"/>
        </w:rPr>
      </w:pPr>
      <w:hyperlink r:id="rId10" w:history="1">
        <w:r w:rsidRPr="00D250D5">
          <w:rPr>
            <w:rFonts w:ascii="Arial" w:eastAsia="Calibri" w:hAnsi="Arial" w:cs="Arial"/>
            <w:b/>
            <w:bCs/>
            <w:color w:val="0563C1"/>
            <w:sz w:val="18"/>
            <w:szCs w:val="18"/>
            <w:u w:val="single"/>
          </w:rPr>
          <w:t>Download All Attachments/Links</w:t>
        </w:r>
      </w:hyperlink>
    </w:p>
    <w:p w:rsidR="00732C9E" w:rsidRDefault="00732C9E" w:rsidP="00D250D5">
      <w:pPr>
        <w:rPr>
          <w:rFonts w:ascii="Arial Black" w:eastAsia="Calibri" w:hAnsi="Arial Black"/>
          <w:sz w:val="18"/>
          <w:szCs w:val="18"/>
        </w:rPr>
      </w:pPr>
      <w:r w:rsidRPr="00D250D5">
        <w:rPr>
          <w:rFonts w:ascii="Arial Black" w:eastAsia="Calibri" w:hAnsi="Arial Black"/>
          <w:sz w:val="18"/>
          <w:szCs w:val="18"/>
        </w:rPr>
        <w:t>Attachments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2"/>
        <w:gridCol w:w="2005"/>
        <w:gridCol w:w="1211"/>
        <w:gridCol w:w="2162"/>
      </w:tblGrid>
      <w:tr w:rsidR="00D250D5" w:rsidRPr="00F104D7" w:rsidTr="00F104D7">
        <w:trPr>
          <w:trHeight w:val="360"/>
        </w:trPr>
        <w:tc>
          <w:tcPr>
            <w:tcW w:w="3348" w:type="dxa"/>
            <w:shd w:val="clear" w:color="auto" w:fill="002060"/>
            <w:vAlign w:val="center"/>
          </w:tcPr>
          <w:p w:rsidR="00D250D5" w:rsidRPr="00F104D7" w:rsidRDefault="00D250D5" w:rsidP="00D250D5">
            <w:pPr>
              <w:rPr>
                <w:rFonts w:ascii="Arial Black" w:eastAsia="Calibri" w:hAnsi="Arial Black"/>
                <w:sz w:val="18"/>
                <w:szCs w:val="18"/>
              </w:rPr>
            </w:pPr>
            <w:r w:rsidRPr="00F104D7">
              <w:rPr>
                <w:rFonts w:ascii="Arial Black" w:eastAsia="Calibri" w:hAnsi="Arial Black"/>
                <w:sz w:val="18"/>
                <w:szCs w:val="18"/>
              </w:rPr>
              <w:t>Document</w:t>
            </w:r>
          </w:p>
        </w:tc>
        <w:tc>
          <w:tcPr>
            <w:tcW w:w="2070" w:type="dxa"/>
            <w:shd w:val="clear" w:color="auto" w:fill="002060"/>
            <w:vAlign w:val="center"/>
          </w:tcPr>
          <w:p w:rsidR="00D250D5" w:rsidRPr="00F104D7" w:rsidRDefault="00D250D5" w:rsidP="00D250D5">
            <w:pPr>
              <w:rPr>
                <w:rFonts w:ascii="Arial Black" w:eastAsia="Calibri" w:hAnsi="Arial Black"/>
                <w:sz w:val="18"/>
                <w:szCs w:val="18"/>
              </w:rPr>
            </w:pPr>
            <w:r w:rsidRPr="00F104D7">
              <w:rPr>
                <w:rFonts w:ascii="Arial Black" w:eastAsia="Calibri" w:hAnsi="Arial Black"/>
                <w:sz w:val="18"/>
                <w:szCs w:val="18"/>
              </w:rPr>
              <w:t>File Size</w:t>
            </w:r>
          </w:p>
        </w:tc>
        <w:tc>
          <w:tcPr>
            <w:tcW w:w="1224" w:type="dxa"/>
            <w:shd w:val="clear" w:color="auto" w:fill="002060"/>
            <w:vAlign w:val="center"/>
          </w:tcPr>
          <w:p w:rsidR="00D250D5" w:rsidRPr="00F104D7" w:rsidRDefault="00D250D5" w:rsidP="00D250D5">
            <w:pPr>
              <w:rPr>
                <w:rFonts w:ascii="Arial Black" w:eastAsia="Calibri" w:hAnsi="Arial Black"/>
                <w:sz w:val="18"/>
                <w:szCs w:val="18"/>
              </w:rPr>
            </w:pPr>
            <w:r w:rsidRPr="00F104D7">
              <w:rPr>
                <w:rFonts w:ascii="Arial Black" w:eastAsia="Calibri" w:hAnsi="Arial Black"/>
                <w:sz w:val="18"/>
                <w:szCs w:val="18"/>
              </w:rPr>
              <w:t>Access</w:t>
            </w:r>
          </w:p>
        </w:tc>
        <w:tc>
          <w:tcPr>
            <w:tcW w:w="2214" w:type="dxa"/>
            <w:shd w:val="clear" w:color="auto" w:fill="002060"/>
            <w:vAlign w:val="center"/>
          </w:tcPr>
          <w:p w:rsidR="00D250D5" w:rsidRPr="00F104D7" w:rsidRDefault="00D250D5" w:rsidP="00D250D5">
            <w:pPr>
              <w:rPr>
                <w:rFonts w:ascii="Arial Black" w:eastAsia="Calibri" w:hAnsi="Arial Black"/>
                <w:sz w:val="18"/>
                <w:szCs w:val="18"/>
              </w:rPr>
            </w:pPr>
            <w:r w:rsidRPr="00F104D7">
              <w:rPr>
                <w:rFonts w:ascii="Arial Black" w:eastAsia="Calibri" w:hAnsi="Arial Black"/>
                <w:sz w:val="18"/>
                <w:szCs w:val="18"/>
              </w:rPr>
              <w:t>Updated Date</w:t>
            </w:r>
          </w:p>
        </w:tc>
      </w:tr>
      <w:tr w:rsidR="00D250D5" w:rsidRPr="00F104D7" w:rsidTr="00F104D7">
        <w:trPr>
          <w:trHeight w:val="360"/>
        </w:trPr>
        <w:tc>
          <w:tcPr>
            <w:tcW w:w="3348" w:type="dxa"/>
            <w:shd w:val="clear" w:color="auto" w:fill="F2F2F2"/>
            <w:vAlign w:val="center"/>
          </w:tcPr>
          <w:p w:rsidR="00D250D5" w:rsidRPr="00F104D7" w:rsidRDefault="00D250D5" w:rsidP="00D250D5">
            <w:pPr>
              <w:rPr>
                <w:rFonts w:ascii="Arial Black" w:eastAsia="Calibri" w:hAnsi="Arial Black"/>
                <w:sz w:val="18"/>
                <w:szCs w:val="18"/>
              </w:rPr>
            </w:pPr>
            <w:r w:rsidRPr="00F104D7">
              <w:rPr>
                <w:rFonts w:ascii="Arial" w:eastAsia="Calibri" w:hAnsi="Arial" w:cs="Arial"/>
                <w:color w:val="0563C1"/>
                <w:sz w:val="18"/>
                <w:szCs w:val="18"/>
                <w:u w:val="single"/>
              </w:rPr>
              <w:t>Sources Sought, if applicable</w:t>
            </w:r>
          </w:p>
        </w:tc>
        <w:tc>
          <w:tcPr>
            <w:tcW w:w="2070" w:type="dxa"/>
            <w:shd w:val="clear" w:color="auto" w:fill="F2F2F2"/>
            <w:vAlign w:val="center"/>
          </w:tcPr>
          <w:p w:rsidR="00D250D5" w:rsidRPr="00F104D7" w:rsidRDefault="00D250D5" w:rsidP="00F104D7">
            <w:pPr>
              <w:jc w:val="center"/>
              <w:rPr>
                <w:rFonts w:ascii="Arial" w:eastAsia="Calibri" w:hAnsi="Arial" w:cs="Arial"/>
                <w:sz w:val="18"/>
                <w:szCs w:val="18"/>
              </w:rPr>
            </w:pPr>
            <w:r w:rsidRPr="00F104D7">
              <w:rPr>
                <w:rFonts w:ascii="Arial" w:eastAsia="Calibri" w:hAnsi="Arial" w:cs="Arial"/>
                <w:sz w:val="18"/>
                <w:szCs w:val="18"/>
              </w:rPr>
              <w:t>18 KB</w:t>
            </w:r>
          </w:p>
        </w:tc>
        <w:tc>
          <w:tcPr>
            <w:tcW w:w="1224" w:type="dxa"/>
            <w:shd w:val="clear" w:color="auto" w:fill="F2F2F2"/>
            <w:vAlign w:val="center"/>
          </w:tcPr>
          <w:p w:rsidR="00D250D5" w:rsidRPr="00F104D7" w:rsidRDefault="00D250D5" w:rsidP="00F104D7">
            <w:pPr>
              <w:jc w:val="center"/>
              <w:rPr>
                <w:rFonts w:ascii="Arial" w:eastAsia="Calibri" w:hAnsi="Arial" w:cs="Arial"/>
                <w:sz w:val="18"/>
                <w:szCs w:val="18"/>
              </w:rPr>
            </w:pPr>
            <w:r w:rsidRPr="00F104D7">
              <w:rPr>
                <w:rFonts w:ascii="Arial" w:eastAsia="Calibri" w:hAnsi="Arial" w:cs="Arial"/>
                <w:sz w:val="18"/>
                <w:szCs w:val="18"/>
              </w:rPr>
              <w:t>Public</w:t>
            </w:r>
          </w:p>
        </w:tc>
        <w:tc>
          <w:tcPr>
            <w:tcW w:w="2214" w:type="dxa"/>
            <w:shd w:val="clear" w:color="auto" w:fill="F2F2F2"/>
            <w:vAlign w:val="center"/>
          </w:tcPr>
          <w:p w:rsidR="00D250D5" w:rsidRPr="00F104D7" w:rsidRDefault="00D250D5" w:rsidP="00D250D5">
            <w:pPr>
              <w:rPr>
                <w:rFonts w:ascii="Arial" w:eastAsia="Calibri" w:hAnsi="Arial" w:cs="Arial"/>
                <w:sz w:val="18"/>
                <w:szCs w:val="18"/>
              </w:rPr>
            </w:pPr>
            <w:r w:rsidRPr="00F104D7">
              <w:rPr>
                <w:rFonts w:ascii="Arial" w:eastAsia="Calibri" w:hAnsi="Arial" w:cs="Arial"/>
                <w:sz w:val="18"/>
                <w:szCs w:val="18"/>
              </w:rPr>
              <w:t>December 01, 2020</w:t>
            </w:r>
          </w:p>
        </w:tc>
      </w:tr>
    </w:tbl>
    <w:p w:rsidR="00D250D5" w:rsidRDefault="00D250D5" w:rsidP="00D250D5">
      <w:pPr>
        <w:rPr>
          <w:rFonts w:ascii="Arial Black" w:eastAsia="Calibri" w:hAnsi="Arial Black"/>
          <w:sz w:val="18"/>
          <w:szCs w:val="18"/>
        </w:rPr>
      </w:pPr>
    </w:p>
    <w:p w:rsidR="00D250D5" w:rsidRDefault="00D250D5" w:rsidP="00D250D5">
      <w:pPr>
        <w:rPr>
          <w:rFonts w:ascii="Arial Black" w:eastAsia="Calibri" w:hAnsi="Arial Black"/>
          <w:sz w:val="18"/>
          <w:szCs w:val="18"/>
        </w:rPr>
      </w:pPr>
      <w:r>
        <w:rPr>
          <w:rFonts w:ascii="Arial Black" w:eastAsia="Calibri" w:hAnsi="Arial Black"/>
          <w:sz w:val="18"/>
          <w:szCs w:val="18"/>
        </w:rPr>
        <w:t>Links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319"/>
        <w:gridCol w:w="4311"/>
      </w:tblGrid>
      <w:tr w:rsidR="00D250D5" w:rsidRPr="00F104D7" w:rsidTr="00F104D7">
        <w:trPr>
          <w:trHeight w:val="360"/>
        </w:trPr>
        <w:tc>
          <w:tcPr>
            <w:tcW w:w="4428" w:type="dxa"/>
            <w:shd w:val="clear" w:color="auto" w:fill="002060"/>
            <w:vAlign w:val="center"/>
          </w:tcPr>
          <w:p w:rsidR="00D250D5" w:rsidRPr="00F104D7" w:rsidRDefault="00D250D5" w:rsidP="00D250D5">
            <w:pPr>
              <w:rPr>
                <w:rFonts w:ascii="Arial Black" w:eastAsia="Calibri" w:hAnsi="Arial Black" w:cs="Arial"/>
                <w:sz w:val="18"/>
                <w:szCs w:val="18"/>
              </w:rPr>
            </w:pPr>
            <w:r w:rsidRPr="00F104D7">
              <w:rPr>
                <w:rFonts w:ascii="Arial Black" w:eastAsia="Calibri" w:hAnsi="Arial Black" w:cs="Arial"/>
                <w:sz w:val="18"/>
                <w:szCs w:val="18"/>
              </w:rPr>
              <w:t>Display Name</w:t>
            </w:r>
          </w:p>
        </w:tc>
        <w:tc>
          <w:tcPr>
            <w:tcW w:w="4428" w:type="dxa"/>
            <w:shd w:val="clear" w:color="auto" w:fill="002060"/>
            <w:vAlign w:val="center"/>
          </w:tcPr>
          <w:p w:rsidR="00D250D5" w:rsidRPr="00F104D7" w:rsidRDefault="00D250D5" w:rsidP="00D250D5">
            <w:pPr>
              <w:rPr>
                <w:rFonts w:ascii="Arial Black" w:eastAsia="Calibri" w:hAnsi="Arial Black"/>
                <w:sz w:val="18"/>
                <w:szCs w:val="18"/>
              </w:rPr>
            </w:pPr>
            <w:r w:rsidRPr="00F104D7">
              <w:rPr>
                <w:rFonts w:ascii="Arial Black" w:eastAsia="Calibri" w:hAnsi="Arial Black"/>
                <w:sz w:val="18"/>
                <w:szCs w:val="18"/>
              </w:rPr>
              <w:t>Updated Date</w:t>
            </w:r>
          </w:p>
        </w:tc>
      </w:tr>
      <w:tr w:rsidR="00D250D5" w:rsidRPr="00F104D7" w:rsidTr="00F104D7">
        <w:trPr>
          <w:trHeight w:val="360"/>
        </w:trPr>
        <w:tc>
          <w:tcPr>
            <w:tcW w:w="4428" w:type="dxa"/>
            <w:shd w:val="clear" w:color="auto" w:fill="F2F2F2"/>
            <w:vAlign w:val="center"/>
          </w:tcPr>
          <w:p w:rsidR="00D250D5" w:rsidRPr="00F104D7" w:rsidRDefault="00D250D5" w:rsidP="00D250D5">
            <w:pPr>
              <w:rPr>
                <w:rFonts w:ascii="Arial" w:eastAsia="Calibri" w:hAnsi="Arial" w:cs="Arial"/>
                <w:sz w:val="18"/>
                <w:szCs w:val="18"/>
              </w:rPr>
            </w:pPr>
            <w:hyperlink r:id="rId11" w:tgtFrame="FAST" w:tooltip="FAST" w:history="1">
              <w:r w:rsidRPr="00F104D7">
                <w:rPr>
                  <w:rFonts w:ascii="Arial" w:eastAsia="Calibri" w:hAnsi="Arial" w:cs="Arial"/>
                  <w:color w:val="0563C1"/>
                  <w:sz w:val="18"/>
                  <w:szCs w:val="18"/>
                  <w:u w:val="single"/>
                </w:rPr>
                <w:t> FAST(opens in new window)</w:t>
              </w:r>
            </w:hyperlink>
          </w:p>
        </w:tc>
        <w:tc>
          <w:tcPr>
            <w:tcW w:w="4428" w:type="dxa"/>
            <w:shd w:val="clear" w:color="auto" w:fill="F2F2F2"/>
            <w:vAlign w:val="center"/>
          </w:tcPr>
          <w:p w:rsidR="00D250D5" w:rsidRPr="00F104D7" w:rsidRDefault="00D250D5" w:rsidP="00D250D5">
            <w:pPr>
              <w:rPr>
                <w:rFonts w:ascii="Arial" w:eastAsia="Calibri" w:hAnsi="Arial" w:cs="Arial"/>
                <w:sz w:val="18"/>
                <w:szCs w:val="18"/>
              </w:rPr>
            </w:pPr>
            <w:r w:rsidRPr="00F104D7">
              <w:rPr>
                <w:rFonts w:ascii="Arial" w:eastAsia="Calibri" w:hAnsi="Arial" w:cs="Arial"/>
                <w:sz w:val="18"/>
                <w:szCs w:val="18"/>
              </w:rPr>
              <w:t>N/A</w:t>
            </w:r>
          </w:p>
        </w:tc>
      </w:tr>
    </w:tbl>
    <w:p w:rsidR="00D250D5" w:rsidRDefault="00D250D5" w:rsidP="00D250D5">
      <w:pPr>
        <w:rPr>
          <w:rFonts w:ascii="Arial Black" w:eastAsia="Calibri" w:hAnsi="Arial Black"/>
          <w:sz w:val="18"/>
          <w:szCs w:val="18"/>
        </w:rPr>
      </w:pPr>
    </w:p>
    <w:p w:rsidR="00895E9B" w:rsidRPr="0085113F" w:rsidRDefault="007068DE" w:rsidP="0085113F">
      <w:pPr>
        <w:pStyle w:val="ListParagraph"/>
        <w:numPr>
          <w:ilvl w:val="0"/>
          <w:numId w:val="15"/>
        </w:numPr>
        <w:spacing w:after="0" w:line="240" w:lineRule="auto"/>
        <w:ind w:left="360" w:hanging="360"/>
        <w:rPr>
          <w:rFonts w:ascii="Arial Black" w:hAnsi="Arial Black"/>
          <w:b/>
          <w:bCs/>
          <w:sz w:val="18"/>
          <w:szCs w:val="18"/>
        </w:rPr>
      </w:pPr>
      <w:r w:rsidRPr="0085113F">
        <w:rPr>
          <w:rFonts w:ascii="Arial Black" w:hAnsi="Arial Black"/>
          <w:b/>
          <w:bCs/>
          <w:sz w:val="18"/>
          <w:szCs w:val="18"/>
        </w:rPr>
        <w:t>CONTACT INFORMATION</w:t>
      </w:r>
    </w:p>
    <w:p w:rsidR="00895E9B" w:rsidRPr="00CB2383" w:rsidRDefault="00895E9B" w:rsidP="00CB2383">
      <w:pPr>
        <w:numPr>
          <w:ilvl w:val="0"/>
          <w:numId w:val="18"/>
        </w:numPr>
        <w:rPr>
          <w:rFonts w:ascii="Arial" w:hAnsi="Arial" w:cs="Arial"/>
          <w:b/>
          <w:bCs/>
          <w:color w:val="000000"/>
          <w:sz w:val="18"/>
          <w:szCs w:val="18"/>
        </w:rPr>
      </w:pPr>
      <w:r w:rsidRPr="00CB2383">
        <w:rPr>
          <w:rFonts w:ascii="Arial" w:hAnsi="Arial" w:cs="Arial"/>
          <w:b/>
          <w:bCs/>
          <w:color w:val="000000"/>
          <w:sz w:val="18"/>
          <w:szCs w:val="18"/>
        </w:rPr>
        <w:t>Contracting Office Address</w:t>
      </w:r>
      <w:r w:rsidR="00224419" w:rsidRPr="00CB2383">
        <w:rPr>
          <w:rFonts w:ascii="Arial" w:hAnsi="Arial" w:cs="Arial"/>
          <w:b/>
          <w:bCs/>
          <w:color w:val="000000"/>
          <w:sz w:val="18"/>
          <w:szCs w:val="18"/>
        </w:rPr>
        <w:t xml:space="preserve">: </w:t>
      </w:r>
      <w:r w:rsidR="002A4EAD" w:rsidRPr="00AD6078">
        <w:rPr>
          <w:rFonts w:ascii="Arial" w:hAnsi="Arial" w:cs="Arial"/>
          <w:b/>
          <w:bCs/>
          <w:i/>
          <w:color w:val="000000"/>
          <w:sz w:val="18"/>
          <w:szCs w:val="18"/>
        </w:rPr>
        <w:t>[</w:t>
      </w:r>
      <w:r w:rsidR="00224419" w:rsidRPr="00AD6078">
        <w:rPr>
          <w:rFonts w:ascii="Arial" w:hAnsi="Arial" w:cs="Arial"/>
          <w:b/>
          <w:bCs/>
          <w:i/>
          <w:color w:val="000000"/>
          <w:sz w:val="18"/>
          <w:szCs w:val="18"/>
        </w:rPr>
        <w:t>Provide contracting office address by code</w:t>
      </w:r>
      <w:r w:rsidR="002A4EAD" w:rsidRPr="00AD6078">
        <w:rPr>
          <w:rFonts w:ascii="Arial" w:hAnsi="Arial" w:cs="Arial"/>
          <w:b/>
          <w:bCs/>
          <w:i/>
          <w:color w:val="000000"/>
          <w:sz w:val="18"/>
          <w:szCs w:val="18"/>
        </w:rPr>
        <w:t>]</w:t>
      </w:r>
    </w:p>
    <w:p w:rsidR="00895E9B" w:rsidRPr="00AD6078" w:rsidRDefault="00895E9B" w:rsidP="00CB2383">
      <w:pPr>
        <w:numPr>
          <w:ilvl w:val="0"/>
          <w:numId w:val="18"/>
        </w:numPr>
        <w:rPr>
          <w:rFonts w:ascii="Arial" w:hAnsi="Arial" w:cs="Arial"/>
          <w:bCs/>
          <w:color w:val="000000"/>
          <w:sz w:val="18"/>
          <w:szCs w:val="18"/>
        </w:rPr>
      </w:pPr>
      <w:r w:rsidRPr="00CB2383">
        <w:rPr>
          <w:rFonts w:ascii="Arial" w:hAnsi="Arial" w:cs="Arial"/>
          <w:b/>
          <w:bCs/>
          <w:color w:val="000000"/>
          <w:sz w:val="18"/>
          <w:szCs w:val="18"/>
        </w:rPr>
        <w:t>Primary Point of Contact</w:t>
      </w:r>
      <w:r w:rsidR="00224419" w:rsidRPr="00CB2383">
        <w:rPr>
          <w:rFonts w:ascii="Arial" w:hAnsi="Arial" w:cs="Arial"/>
          <w:b/>
          <w:bCs/>
          <w:color w:val="000000"/>
          <w:sz w:val="18"/>
          <w:szCs w:val="18"/>
        </w:rPr>
        <w:t xml:space="preserve">: </w:t>
      </w:r>
      <w:r w:rsidR="002A4EAD" w:rsidRPr="00AD6078">
        <w:rPr>
          <w:rFonts w:ascii="Arial" w:hAnsi="Arial" w:cs="Arial"/>
          <w:b/>
          <w:bCs/>
          <w:i/>
          <w:color w:val="000000"/>
          <w:sz w:val="18"/>
          <w:szCs w:val="18"/>
        </w:rPr>
        <w:t>[</w:t>
      </w:r>
      <w:r w:rsidR="00224419" w:rsidRPr="00AD6078">
        <w:rPr>
          <w:rFonts w:ascii="Arial" w:hAnsi="Arial" w:cs="Arial"/>
          <w:b/>
          <w:bCs/>
          <w:i/>
          <w:color w:val="000000"/>
          <w:sz w:val="18"/>
          <w:szCs w:val="18"/>
        </w:rPr>
        <w:t>Provide primary POC (mandatory)</w:t>
      </w:r>
      <w:r w:rsidR="002A4EAD" w:rsidRPr="00AD6078">
        <w:rPr>
          <w:rFonts w:ascii="Arial" w:hAnsi="Arial" w:cs="Arial"/>
          <w:b/>
          <w:bCs/>
          <w:i/>
          <w:color w:val="000000"/>
          <w:sz w:val="18"/>
          <w:szCs w:val="18"/>
        </w:rPr>
        <w:t>]</w:t>
      </w:r>
    </w:p>
    <w:p w:rsidR="00895E9B" w:rsidRPr="00CB2383" w:rsidRDefault="00895E9B" w:rsidP="00CB2383">
      <w:pPr>
        <w:numPr>
          <w:ilvl w:val="0"/>
          <w:numId w:val="18"/>
        </w:numPr>
        <w:rPr>
          <w:rFonts w:ascii="Arial" w:hAnsi="Arial" w:cs="Arial"/>
          <w:b/>
          <w:bCs/>
          <w:color w:val="000000"/>
          <w:sz w:val="18"/>
          <w:szCs w:val="18"/>
        </w:rPr>
      </w:pPr>
      <w:r w:rsidRPr="00CB2383">
        <w:rPr>
          <w:rFonts w:ascii="Arial" w:hAnsi="Arial" w:cs="Arial"/>
          <w:b/>
          <w:bCs/>
          <w:color w:val="000000"/>
          <w:sz w:val="18"/>
          <w:szCs w:val="18"/>
        </w:rPr>
        <w:t>Secondary Point of Contact</w:t>
      </w:r>
      <w:r w:rsidR="00224419" w:rsidRPr="00CB2383">
        <w:rPr>
          <w:rFonts w:ascii="Arial" w:hAnsi="Arial" w:cs="Arial"/>
          <w:b/>
          <w:bCs/>
          <w:color w:val="000000"/>
          <w:sz w:val="18"/>
          <w:szCs w:val="18"/>
        </w:rPr>
        <w:t>:</w:t>
      </w:r>
      <w:r w:rsidR="00224419" w:rsidRPr="002A4EAD">
        <w:rPr>
          <w:rFonts w:ascii="Arial" w:hAnsi="Arial" w:cs="Arial"/>
          <w:bCs/>
          <w:i/>
          <w:color w:val="000000"/>
          <w:sz w:val="18"/>
          <w:szCs w:val="18"/>
        </w:rPr>
        <w:t xml:space="preserve"> </w:t>
      </w:r>
      <w:r w:rsidR="002A4EAD" w:rsidRPr="00AD6078">
        <w:rPr>
          <w:rFonts w:ascii="Arial" w:hAnsi="Arial" w:cs="Arial"/>
          <w:b/>
          <w:bCs/>
          <w:i/>
          <w:color w:val="000000"/>
          <w:sz w:val="18"/>
          <w:szCs w:val="18"/>
        </w:rPr>
        <w:t>[</w:t>
      </w:r>
      <w:r w:rsidR="00224419" w:rsidRPr="00AD6078">
        <w:rPr>
          <w:rFonts w:ascii="Arial" w:hAnsi="Arial" w:cs="Arial"/>
          <w:b/>
          <w:bCs/>
          <w:i/>
          <w:color w:val="000000"/>
          <w:sz w:val="18"/>
          <w:szCs w:val="18"/>
        </w:rPr>
        <w:t>Provide secondary POC if applicable</w:t>
      </w:r>
      <w:r w:rsidR="002A4EAD" w:rsidRPr="00AD6078">
        <w:rPr>
          <w:rFonts w:ascii="Arial" w:hAnsi="Arial" w:cs="Arial"/>
          <w:b/>
          <w:bCs/>
          <w:i/>
          <w:color w:val="000000"/>
          <w:sz w:val="18"/>
          <w:szCs w:val="18"/>
        </w:rPr>
        <w:t>]</w:t>
      </w:r>
    </w:p>
    <w:p w:rsidR="007068DE" w:rsidRPr="00D250D5" w:rsidRDefault="007068DE" w:rsidP="00D250D5">
      <w:pPr>
        <w:pStyle w:val="NormalWeb"/>
        <w:spacing w:before="0" w:beforeAutospacing="0" w:after="0" w:afterAutospacing="0"/>
        <w:ind w:left="720"/>
        <w:rPr>
          <w:bCs/>
          <w:color w:val="000000"/>
          <w:sz w:val="14"/>
          <w:szCs w:val="14"/>
        </w:rPr>
      </w:pPr>
    </w:p>
    <w:p w:rsidR="009A7A38" w:rsidRPr="0085113F" w:rsidRDefault="007068DE" w:rsidP="0085113F">
      <w:pPr>
        <w:pStyle w:val="ListParagraph"/>
        <w:numPr>
          <w:ilvl w:val="0"/>
          <w:numId w:val="15"/>
        </w:numPr>
        <w:spacing w:after="0" w:line="240" w:lineRule="auto"/>
        <w:ind w:left="360" w:hanging="360"/>
        <w:rPr>
          <w:rFonts w:ascii="Arial Black" w:hAnsi="Arial Black"/>
          <w:b/>
          <w:bCs/>
          <w:sz w:val="18"/>
          <w:szCs w:val="18"/>
        </w:rPr>
      </w:pPr>
      <w:r w:rsidRPr="0085113F">
        <w:rPr>
          <w:rFonts w:ascii="Arial Black" w:hAnsi="Arial Black"/>
          <w:b/>
          <w:bCs/>
          <w:sz w:val="18"/>
          <w:szCs w:val="18"/>
        </w:rPr>
        <w:t>HISTORY</w:t>
      </w:r>
      <w:r w:rsidR="00224419" w:rsidRPr="0085113F">
        <w:rPr>
          <w:rFonts w:ascii="Arial Black" w:hAnsi="Arial Black"/>
          <w:b/>
          <w:bCs/>
          <w:sz w:val="18"/>
          <w:szCs w:val="18"/>
        </w:rPr>
        <w:t xml:space="preserve">: </w:t>
      </w:r>
      <w:r w:rsidR="00224419" w:rsidRPr="0085113F">
        <w:rPr>
          <w:rFonts w:ascii="Arial" w:hAnsi="Arial" w:cs="Arial"/>
          <w:bCs/>
          <w:sz w:val="18"/>
          <w:szCs w:val="18"/>
        </w:rPr>
        <w:t>Provide procurement history if applicable.</w:t>
      </w:r>
      <w:r w:rsidR="00E902A0" w:rsidRPr="0085113F">
        <w:rPr>
          <w:rFonts w:ascii="Arial" w:hAnsi="Arial" w:cs="Arial"/>
          <w:bCs/>
          <w:sz w:val="18"/>
          <w:szCs w:val="18"/>
        </w:rPr>
        <w:t xml:space="preserve"> (Sources Sought)</w:t>
      </w:r>
    </w:p>
    <w:p w:rsidR="00E902A0" w:rsidRPr="00F82309" w:rsidRDefault="00E902A0" w:rsidP="00CB2383">
      <w:pPr>
        <w:numPr>
          <w:ilvl w:val="0"/>
          <w:numId w:val="18"/>
        </w:numPr>
        <w:rPr>
          <w:rFonts w:ascii="Arial" w:hAnsi="Arial" w:cs="Arial"/>
          <w:bCs/>
          <w:color w:val="000000"/>
          <w:sz w:val="18"/>
          <w:szCs w:val="18"/>
        </w:rPr>
      </w:pPr>
      <w:r w:rsidRPr="00F82309">
        <w:rPr>
          <w:rFonts w:ascii="Arial" w:hAnsi="Arial" w:cs="Arial"/>
          <w:bCs/>
          <w:color w:val="000000"/>
          <w:sz w:val="18"/>
          <w:szCs w:val="18"/>
        </w:rPr>
        <w:t>Dec 18, 2020 12:52 pm CST</w:t>
      </w:r>
    </w:p>
    <w:p w:rsidR="00E902A0" w:rsidRPr="00F82309" w:rsidRDefault="00E902A0" w:rsidP="00CB2383">
      <w:pPr>
        <w:numPr>
          <w:ilvl w:val="0"/>
          <w:numId w:val="18"/>
        </w:numPr>
        <w:rPr>
          <w:rFonts w:ascii="Arial" w:hAnsi="Arial" w:cs="Arial"/>
          <w:bCs/>
          <w:color w:val="000000"/>
          <w:sz w:val="18"/>
          <w:szCs w:val="18"/>
        </w:rPr>
      </w:pPr>
      <w:r w:rsidRPr="00F82309">
        <w:rPr>
          <w:rFonts w:ascii="Arial" w:hAnsi="Arial" w:cs="Arial"/>
          <w:bCs/>
          <w:color w:val="000000"/>
          <w:sz w:val="18"/>
          <w:szCs w:val="18"/>
        </w:rPr>
        <w:t>Special Notice (Original)</w:t>
      </w:r>
    </w:p>
    <w:p w:rsidR="00E902A0" w:rsidRPr="00F82309" w:rsidRDefault="00E902A0" w:rsidP="00CB2383">
      <w:pPr>
        <w:numPr>
          <w:ilvl w:val="0"/>
          <w:numId w:val="18"/>
        </w:numPr>
        <w:rPr>
          <w:rFonts w:ascii="Arial" w:hAnsi="Arial" w:cs="Arial"/>
          <w:bCs/>
          <w:color w:val="000000"/>
          <w:sz w:val="18"/>
          <w:szCs w:val="18"/>
        </w:rPr>
      </w:pPr>
      <w:r w:rsidRPr="00F82309">
        <w:rPr>
          <w:rFonts w:ascii="Arial" w:hAnsi="Arial" w:cs="Arial"/>
          <w:bCs/>
          <w:color w:val="000000"/>
          <w:sz w:val="18"/>
          <w:szCs w:val="18"/>
        </w:rPr>
        <w:t>Dec 01, 2020 02:46 pm CST</w:t>
      </w:r>
    </w:p>
    <w:p w:rsidR="00E902A0" w:rsidRPr="00F82309" w:rsidRDefault="00E902A0" w:rsidP="00CB2383">
      <w:pPr>
        <w:numPr>
          <w:ilvl w:val="0"/>
          <w:numId w:val="18"/>
        </w:numPr>
        <w:rPr>
          <w:rFonts w:ascii="Arial" w:hAnsi="Arial" w:cs="Arial"/>
          <w:bCs/>
          <w:color w:val="000000"/>
          <w:sz w:val="18"/>
          <w:szCs w:val="18"/>
        </w:rPr>
      </w:pPr>
      <w:r w:rsidRPr="00F82309">
        <w:rPr>
          <w:rFonts w:ascii="Arial" w:hAnsi="Arial" w:cs="Arial"/>
          <w:bCs/>
          <w:color w:val="000000"/>
          <w:sz w:val="18"/>
          <w:szCs w:val="18"/>
        </w:rPr>
        <w:t>Sources Sought (Original)</w:t>
      </w:r>
    </w:p>
    <w:sectPr w:rsidR="00E902A0" w:rsidRPr="00F82309" w:rsidSect="004A78AF">
      <w:headerReference w:type="default" r:id="rId12"/>
      <w:footerReference w:type="default" r:id="rId13"/>
      <w:pgSz w:w="12240" w:h="15840"/>
      <w:pgMar w:top="954" w:right="1800" w:bottom="1440" w:left="180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0C6" w:rsidRDefault="003270C6">
      <w:r>
        <w:separator/>
      </w:r>
    </w:p>
  </w:endnote>
  <w:endnote w:type="continuationSeparator" w:id="0">
    <w:p w:rsidR="003270C6" w:rsidRDefault="00327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13F" w:rsidRPr="00AC129C" w:rsidRDefault="0085113F" w:rsidP="0085113F">
    <w:pPr>
      <w:pStyle w:val="Footer"/>
      <w:jc w:val="right"/>
      <w:rPr>
        <w:rFonts w:ascii="Arial Black" w:hAnsi="Arial Black"/>
        <w:noProof/>
        <w:color w:val="002060"/>
        <w:sz w:val="14"/>
        <w:szCs w:val="14"/>
      </w:rPr>
    </w:pPr>
    <w:r>
      <w:rPr>
        <w:rFonts w:ascii="Arial Black" w:hAnsi="Arial Black"/>
        <w:color w:val="002060"/>
        <w:sz w:val="14"/>
        <w:szCs w:val="14"/>
      </w:rPr>
      <w:t>N</w:t>
    </w:r>
    <w:r w:rsidR="008D6AC7">
      <w:rPr>
        <w:rFonts w:ascii="Arial Black" w:hAnsi="Arial Black"/>
        <w:color w:val="002060"/>
        <w:sz w:val="14"/>
        <w:szCs w:val="14"/>
      </w:rPr>
      <w:t xml:space="preserve">otice of Intent to Contract With a </w:t>
    </w:r>
    <w:r>
      <w:rPr>
        <w:rFonts w:ascii="Arial Black" w:hAnsi="Arial Black"/>
        <w:color w:val="002060"/>
        <w:sz w:val="14"/>
        <w:szCs w:val="14"/>
      </w:rPr>
      <w:t>Single Source</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D025ED">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85113F" w:rsidRPr="00D710CD" w:rsidRDefault="0085113F" w:rsidP="0085113F">
    <w:pPr>
      <w:pStyle w:val="Footer"/>
      <w:jc w:val="right"/>
    </w:pPr>
    <w:r w:rsidRPr="00AC129C">
      <w:rPr>
        <w:rFonts w:ascii="Arial" w:hAnsi="Arial" w:cs="Arial"/>
        <w:noProof/>
        <w:color w:val="002060"/>
        <w:sz w:val="14"/>
        <w:szCs w:val="14"/>
      </w:rPr>
      <w:t>September, 2021</w:t>
    </w:r>
  </w:p>
  <w:p w:rsidR="00E66D3D" w:rsidRPr="0085113F" w:rsidRDefault="00E66D3D" w:rsidP="00851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0C6" w:rsidRDefault="003270C6">
      <w:r>
        <w:separator/>
      </w:r>
    </w:p>
  </w:footnote>
  <w:footnote w:type="continuationSeparator" w:id="0">
    <w:p w:rsidR="003270C6" w:rsidRDefault="00327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AD" w:rsidRDefault="00D025ED" w:rsidP="004A78AF">
    <w:pPr>
      <w:pStyle w:val="Header"/>
      <w:rPr>
        <w:noProof/>
        <w:color w:val="000000"/>
      </w:rPr>
    </w:pPr>
    <w:r w:rsidRPr="004A78AF">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4A78AF" w:rsidRDefault="004A78AF" w:rsidP="004A78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6157"/>
    <w:multiLevelType w:val="hybridMultilevel"/>
    <w:tmpl w:val="2AF8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40D46"/>
    <w:multiLevelType w:val="hybridMultilevel"/>
    <w:tmpl w:val="B40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B2739"/>
    <w:multiLevelType w:val="hybridMultilevel"/>
    <w:tmpl w:val="04ACBAB0"/>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FF3017"/>
    <w:multiLevelType w:val="hybridMultilevel"/>
    <w:tmpl w:val="1158C30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4170E83"/>
    <w:multiLevelType w:val="hybridMultilevel"/>
    <w:tmpl w:val="CDC0CFDC"/>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0E6EAE"/>
    <w:multiLevelType w:val="hybridMultilevel"/>
    <w:tmpl w:val="8594E70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6687632"/>
    <w:multiLevelType w:val="hybridMultilevel"/>
    <w:tmpl w:val="DBF62A8E"/>
    <w:lvl w:ilvl="0" w:tplc="8548A830">
      <w:start w:val="7"/>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788198F"/>
    <w:multiLevelType w:val="hybridMultilevel"/>
    <w:tmpl w:val="DAE2909C"/>
    <w:lvl w:ilvl="0" w:tplc="A97CA21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2D6C2D"/>
    <w:multiLevelType w:val="hybridMultilevel"/>
    <w:tmpl w:val="7A3028D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A37177"/>
    <w:multiLevelType w:val="hybridMultilevel"/>
    <w:tmpl w:val="35AEB45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AF11AE"/>
    <w:multiLevelType w:val="hybridMultilevel"/>
    <w:tmpl w:val="3B44F11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4F29F2"/>
    <w:multiLevelType w:val="hybridMultilevel"/>
    <w:tmpl w:val="083C364A"/>
    <w:lvl w:ilvl="0" w:tplc="0180D07E">
      <w:start w:val="1"/>
      <w:numFmt w:val="upperRoman"/>
      <w:lvlText w:val="%1."/>
      <w:lvlJc w:val="left"/>
      <w:pPr>
        <w:ind w:left="81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E51B4E"/>
    <w:multiLevelType w:val="hybridMultilevel"/>
    <w:tmpl w:val="9626C1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D70A9D"/>
    <w:multiLevelType w:val="hybridMultilevel"/>
    <w:tmpl w:val="4F24A7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E9B358D"/>
    <w:multiLevelType w:val="hybridMultilevel"/>
    <w:tmpl w:val="CAC8F36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6A5EDD"/>
    <w:multiLevelType w:val="hybridMultilevel"/>
    <w:tmpl w:val="71F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4767F4"/>
    <w:multiLevelType w:val="hybridMultilevel"/>
    <w:tmpl w:val="8DCA28A2"/>
    <w:lvl w:ilvl="0" w:tplc="699872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0A79FB"/>
    <w:multiLevelType w:val="hybridMultilevel"/>
    <w:tmpl w:val="E8EE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B6116"/>
    <w:multiLevelType w:val="hybridMultilevel"/>
    <w:tmpl w:val="BC44F5E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F0B0FE0"/>
    <w:multiLevelType w:val="hybridMultilevel"/>
    <w:tmpl w:val="FB860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4"/>
  </w:num>
  <w:num w:numId="4">
    <w:abstractNumId w:val="9"/>
  </w:num>
  <w:num w:numId="5">
    <w:abstractNumId w:val="7"/>
  </w:num>
  <w:num w:numId="6">
    <w:abstractNumId w:val="8"/>
  </w:num>
  <w:num w:numId="7">
    <w:abstractNumId w:val="5"/>
  </w:num>
  <w:num w:numId="8">
    <w:abstractNumId w:val="18"/>
  </w:num>
  <w:num w:numId="9">
    <w:abstractNumId w:val="10"/>
  </w:num>
  <w:num w:numId="10">
    <w:abstractNumId w:val="3"/>
  </w:num>
  <w:num w:numId="11">
    <w:abstractNumId w:val="6"/>
  </w:num>
  <w:num w:numId="12">
    <w:abstractNumId w:val="0"/>
  </w:num>
  <w:num w:numId="13">
    <w:abstractNumId w:val="1"/>
  </w:num>
  <w:num w:numId="14">
    <w:abstractNumId w:val="17"/>
  </w:num>
  <w:num w:numId="15">
    <w:abstractNumId w:val="11"/>
  </w:num>
  <w:num w:numId="16">
    <w:abstractNumId w:val="19"/>
  </w:num>
  <w:num w:numId="17">
    <w:abstractNumId w:val="15"/>
  </w:num>
  <w:num w:numId="18">
    <w:abstractNumId w:val="16"/>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E6"/>
    <w:rsid w:val="00000C20"/>
    <w:rsid w:val="00003515"/>
    <w:rsid w:val="00004F1D"/>
    <w:rsid w:val="00005038"/>
    <w:rsid w:val="00006D65"/>
    <w:rsid w:val="000116B4"/>
    <w:rsid w:val="0002209D"/>
    <w:rsid w:val="0003738B"/>
    <w:rsid w:val="00037622"/>
    <w:rsid w:val="0004219A"/>
    <w:rsid w:val="000446E4"/>
    <w:rsid w:val="00050961"/>
    <w:rsid w:val="00051809"/>
    <w:rsid w:val="00051BCA"/>
    <w:rsid w:val="00052A8F"/>
    <w:rsid w:val="000532CE"/>
    <w:rsid w:val="00062F53"/>
    <w:rsid w:val="000635F9"/>
    <w:rsid w:val="000650B1"/>
    <w:rsid w:val="00070F54"/>
    <w:rsid w:val="00071540"/>
    <w:rsid w:val="00074B98"/>
    <w:rsid w:val="00082028"/>
    <w:rsid w:val="00083254"/>
    <w:rsid w:val="00092B7A"/>
    <w:rsid w:val="0009615C"/>
    <w:rsid w:val="00097416"/>
    <w:rsid w:val="00097543"/>
    <w:rsid w:val="000A345F"/>
    <w:rsid w:val="000B5E43"/>
    <w:rsid w:val="000C74D8"/>
    <w:rsid w:val="000D00D4"/>
    <w:rsid w:val="000D2F1B"/>
    <w:rsid w:val="000D5908"/>
    <w:rsid w:val="000E0E7E"/>
    <w:rsid w:val="000E4BDB"/>
    <w:rsid w:val="000E6F24"/>
    <w:rsid w:val="000F2395"/>
    <w:rsid w:val="000F308B"/>
    <w:rsid w:val="000F60F1"/>
    <w:rsid w:val="000F69A1"/>
    <w:rsid w:val="00106697"/>
    <w:rsid w:val="00111948"/>
    <w:rsid w:val="00112FB5"/>
    <w:rsid w:val="00120245"/>
    <w:rsid w:val="00122E24"/>
    <w:rsid w:val="00125A9E"/>
    <w:rsid w:val="00133565"/>
    <w:rsid w:val="00137A15"/>
    <w:rsid w:val="00140D58"/>
    <w:rsid w:val="00144603"/>
    <w:rsid w:val="001479D5"/>
    <w:rsid w:val="00147D66"/>
    <w:rsid w:val="001566CC"/>
    <w:rsid w:val="00166D66"/>
    <w:rsid w:val="00171E5C"/>
    <w:rsid w:val="00172CF2"/>
    <w:rsid w:val="00173F79"/>
    <w:rsid w:val="001766ED"/>
    <w:rsid w:val="00181B48"/>
    <w:rsid w:val="00190B6A"/>
    <w:rsid w:val="00191B13"/>
    <w:rsid w:val="00191EA2"/>
    <w:rsid w:val="001920E5"/>
    <w:rsid w:val="001961A8"/>
    <w:rsid w:val="001966F3"/>
    <w:rsid w:val="001A1558"/>
    <w:rsid w:val="001A321E"/>
    <w:rsid w:val="001A5215"/>
    <w:rsid w:val="001B2616"/>
    <w:rsid w:val="001C4FE7"/>
    <w:rsid w:val="001D5341"/>
    <w:rsid w:val="001D6B56"/>
    <w:rsid w:val="001D7642"/>
    <w:rsid w:val="001E2E08"/>
    <w:rsid w:val="001E4A75"/>
    <w:rsid w:val="001E7312"/>
    <w:rsid w:val="001E7A94"/>
    <w:rsid w:val="00204E2D"/>
    <w:rsid w:val="0020549D"/>
    <w:rsid w:val="00207529"/>
    <w:rsid w:val="00207806"/>
    <w:rsid w:val="00211E9F"/>
    <w:rsid w:val="00212B81"/>
    <w:rsid w:val="00214D80"/>
    <w:rsid w:val="0021513A"/>
    <w:rsid w:val="0021616E"/>
    <w:rsid w:val="00217800"/>
    <w:rsid w:val="00217FB9"/>
    <w:rsid w:val="00222FA7"/>
    <w:rsid w:val="00224419"/>
    <w:rsid w:val="00225C60"/>
    <w:rsid w:val="002277CD"/>
    <w:rsid w:val="00227B39"/>
    <w:rsid w:val="00231AB7"/>
    <w:rsid w:val="002349B1"/>
    <w:rsid w:val="002355D2"/>
    <w:rsid w:val="0024209B"/>
    <w:rsid w:val="00242463"/>
    <w:rsid w:val="00243C03"/>
    <w:rsid w:val="00246FAF"/>
    <w:rsid w:val="00250491"/>
    <w:rsid w:val="00254765"/>
    <w:rsid w:val="00256A9A"/>
    <w:rsid w:val="00260646"/>
    <w:rsid w:val="002622E6"/>
    <w:rsid w:val="002628D9"/>
    <w:rsid w:val="00273D1F"/>
    <w:rsid w:val="00275D2A"/>
    <w:rsid w:val="00276396"/>
    <w:rsid w:val="00276A5A"/>
    <w:rsid w:val="0028056A"/>
    <w:rsid w:val="002822BA"/>
    <w:rsid w:val="00284346"/>
    <w:rsid w:val="00291001"/>
    <w:rsid w:val="0029129E"/>
    <w:rsid w:val="00291769"/>
    <w:rsid w:val="00293B3C"/>
    <w:rsid w:val="0029641E"/>
    <w:rsid w:val="002A069E"/>
    <w:rsid w:val="002A4C4D"/>
    <w:rsid w:val="002A4EAD"/>
    <w:rsid w:val="002A7543"/>
    <w:rsid w:val="002B0C9F"/>
    <w:rsid w:val="002B6F3C"/>
    <w:rsid w:val="002C6F27"/>
    <w:rsid w:val="002D19F3"/>
    <w:rsid w:val="002E0884"/>
    <w:rsid w:val="002E1E45"/>
    <w:rsid w:val="002E2C59"/>
    <w:rsid w:val="002E3E93"/>
    <w:rsid w:val="002E741E"/>
    <w:rsid w:val="002F0E03"/>
    <w:rsid w:val="002F1D53"/>
    <w:rsid w:val="003038C3"/>
    <w:rsid w:val="00304F3F"/>
    <w:rsid w:val="003115E8"/>
    <w:rsid w:val="003124F1"/>
    <w:rsid w:val="00313F44"/>
    <w:rsid w:val="00316644"/>
    <w:rsid w:val="0032366B"/>
    <w:rsid w:val="003270C6"/>
    <w:rsid w:val="00327C45"/>
    <w:rsid w:val="0033021E"/>
    <w:rsid w:val="00335020"/>
    <w:rsid w:val="00336FF6"/>
    <w:rsid w:val="00337573"/>
    <w:rsid w:val="00337633"/>
    <w:rsid w:val="003378AA"/>
    <w:rsid w:val="003378D1"/>
    <w:rsid w:val="00344532"/>
    <w:rsid w:val="0034723B"/>
    <w:rsid w:val="00350FC0"/>
    <w:rsid w:val="003533DC"/>
    <w:rsid w:val="00360EF0"/>
    <w:rsid w:val="003708DD"/>
    <w:rsid w:val="00371F08"/>
    <w:rsid w:val="003745BB"/>
    <w:rsid w:val="00375C5F"/>
    <w:rsid w:val="00376262"/>
    <w:rsid w:val="0039472B"/>
    <w:rsid w:val="00397738"/>
    <w:rsid w:val="003B7B15"/>
    <w:rsid w:val="003C1F32"/>
    <w:rsid w:val="003D0EEA"/>
    <w:rsid w:val="003D1C80"/>
    <w:rsid w:val="003D1D93"/>
    <w:rsid w:val="003D7AD8"/>
    <w:rsid w:val="003E161E"/>
    <w:rsid w:val="003E21DB"/>
    <w:rsid w:val="003E46E1"/>
    <w:rsid w:val="003F20A5"/>
    <w:rsid w:val="003F5EDF"/>
    <w:rsid w:val="003F60D8"/>
    <w:rsid w:val="004001F2"/>
    <w:rsid w:val="004012B0"/>
    <w:rsid w:val="004042C7"/>
    <w:rsid w:val="00404D07"/>
    <w:rsid w:val="00406DF2"/>
    <w:rsid w:val="0040781A"/>
    <w:rsid w:val="004111E9"/>
    <w:rsid w:val="00417175"/>
    <w:rsid w:val="00417D71"/>
    <w:rsid w:val="0042224B"/>
    <w:rsid w:val="00426D0F"/>
    <w:rsid w:val="0042767C"/>
    <w:rsid w:val="004279F8"/>
    <w:rsid w:val="00432DCA"/>
    <w:rsid w:val="00435288"/>
    <w:rsid w:val="00435884"/>
    <w:rsid w:val="0043656C"/>
    <w:rsid w:val="00443C4E"/>
    <w:rsid w:val="00447730"/>
    <w:rsid w:val="00447E01"/>
    <w:rsid w:val="00451022"/>
    <w:rsid w:val="00453188"/>
    <w:rsid w:val="00454B31"/>
    <w:rsid w:val="00457469"/>
    <w:rsid w:val="004576C5"/>
    <w:rsid w:val="00457B21"/>
    <w:rsid w:val="00457FE9"/>
    <w:rsid w:val="00466D08"/>
    <w:rsid w:val="0046725C"/>
    <w:rsid w:val="00467CC3"/>
    <w:rsid w:val="00474B51"/>
    <w:rsid w:val="0048250B"/>
    <w:rsid w:val="004867B3"/>
    <w:rsid w:val="00487D4B"/>
    <w:rsid w:val="00491230"/>
    <w:rsid w:val="0049414B"/>
    <w:rsid w:val="004A09C5"/>
    <w:rsid w:val="004A1537"/>
    <w:rsid w:val="004A2684"/>
    <w:rsid w:val="004A3D9E"/>
    <w:rsid w:val="004A43CD"/>
    <w:rsid w:val="004A58BC"/>
    <w:rsid w:val="004A78AF"/>
    <w:rsid w:val="004B048D"/>
    <w:rsid w:val="004D0FF2"/>
    <w:rsid w:val="004D1D04"/>
    <w:rsid w:val="004E1304"/>
    <w:rsid w:val="004E22A4"/>
    <w:rsid w:val="004E38E0"/>
    <w:rsid w:val="004E3E47"/>
    <w:rsid w:val="004E6BA9"/>
    <w:rsid w:val="004F1630"/>
    <w:rsid w:val="004F3973"/>
    <w:rsid w:val="004F7133"/>
    <w:rsid w:val="00505BE9"/>
    <w:rsid w:val="00505D7C"/>
    <w:rsid w:val="00512339"/>
    <w:rsid w:val="00516681"/>
    <w:rsid w:val="00520118"/>
    <w:rsid w:val="00521C49"/>
    <w:rsid w:val="005265D1"/>
    <w:rsid w:val="00527E08"/>
    <w:rsid w:val="00527FE7"/>
    <w:rsid w:val="005306D3"/>
    <w:rsid w:val="005354F9"/>
    <w:rsid w:val="00540D7D"/>
    <w:rsid w:val="00544C84"/>
    <w:rsid w:val="00550B49"/>
    <w:rsid w:val="00554222"/>
    <w:rsid w:val="00560085"/>
    <w:rsid w:val="005627F2"/>
    <w:rsid w:val="00564AF3"/>
    <w:rsid w:val="00566DCB"/>
    <w:rsid w:val="0057348D"/>
    <w:rsid w:val="00573741"/>
    <w:rsid w:val="00580B27"/>
    <w:rsid w:val="00583694"/>
    <w:rsid w:val="005852EC"/>
    <w:rsid w:val="00587E3E"/>
    <w:rsid w:val="005913D3"/>
    <w:rsid w:val="005926A5"/>
    <w:rsid w:val="0059275A"/>
    <w:rsid w:val="00592F23"/>
    <w:rsid w:val="00594393"/>
    <w:rsid w:val="005958F1"/>
    <w:rsid w:val="005A1FD6"/>
    <w:rsid w:val="005A2484"/>
    <w:rsid w:val="005B04AD"/>
    <w:rsid w:val="005B3163"/>
    <w:rsid w:val="005B4C1B"/>
    <w:rsid w:val="005C215C"/>
    <w:rsid w:val="005C345C"/>
    <w:rsid w:val="005C548E"/>
    <w:rsid w:val="005C6A5C"/>
    <w:rsid w:val="005D22D2"/>
    <w:rsid w:val="005D2D14"/>
    <w:rsid w:val="005D3BBE"/>
    <w:rsid w:val="005E5699"/>
    <w:rsid w:val="005F46EC"/>
    <w:rsid w:val="005F60A0"/>
    <w:rsid w:val="005F72BA"/>
    <w:rsid w:val="00604A3A"/>
    <w:rsid w:val="00604A81"/>
    <w:rsid w:val="00606F5B"/>
    <w:rsid w:val="00607784"/>
    <w:rsid w:val="00611CD2"/>
    <w:rsid w:val="00614B3E"/>
    <w:rsid w:val="00616EAE"/>
    <w:rsid w:val="00617312"/>
    <w:rsid w:val="00622709"/>
    <w:rsid w:val="00622E26"/>
    <w:rsid w:val="00622FC2"/>
    <w:rsid w:val="00630581"/>
    <w:rsid w:val="0063322E"/>
    <w:rsid w:val="006369D1"/>
    <w:rsid w:val="006370FE"/>
    <w:rsid w:val="0064052F"/>
    <w:rsid w:val="006442B2"/>
    <w:rsid w:val="00657B17"/>
    <w:rsid w:val="00661E04"/>
    <w:rsid w:val="00663C04"/>
    <w:rsid w:val="0066475E"/>
    <w:rsid w:val="00665949"/>
    <w:rsid w:val="0066775F"/>
    <w:rsid w:val="00670051"/>
    <w:rsid w:val="0067185B"/>
    <w:rsid w:val="006767CB"/>
    <w:rsid w:val="006808CD"/>
    <w:rsid w:val="006848C3"/>
    <w:rsid w:val="00692767"/>
    <w:rsid w:val="00695EC2"/>
    <w:rsid w:val="006A1787"/>
    <w:rsid w:val="006A2E10"/>
    <w:rsid w:val="006A5607"/>
    <w:rsid w:val="006A6C91"/>
    <w:rsid w:val="006B0CB2"/>
    <w:rsid w:val="006B116F"/>
    <w:rsid w:val="006B61B1"/>
    <w:rsid w:val="006B7EE3"/>
    <w:rsid w:val="006C0867"/>
    <w:rsid w:val="006C52C3"/>
    <w:rsid w:val="006C6CBD"/>
    <w:rsid w:val="006D162F"/>
    <w:rsid w:val="006D4468"/>
    <w:rsid w:val="006D5C27"/>
    <w:rsid w:val="006E22FA"/>
    <w:rsid w:val="006E2C1F"/>
    <w:rsid w:val="006E3F15"/>
    <w:rsid w:val="006E6EB1"/>
    <w:rsid w:val="006F084B"/>
    <w:rsid w:val="006F40BD"/>
    <w:rsid w:val="006F40FE"/>
    <w:rsid w:val="006F4170"/>
    <w:rsid w:val="006F5298"/>
    <w:rsid w:val="006F70F6"/>
    <w:rsid w:val="007011CD"/>
    <w:rsid w:val="00703167"/>
    <w:rsid w:val="00704E85"/>
    <w:rsid w:val="007068DE"/>
    <w:rsid w:val="007119DF"/>
    <w:rsid w:val="007224D7"/>
    <w:rsid w:val="00723D16"/>
    <w:rsid w:val="00725686"/>
    <w:rsid w:val="00725D8E"/>
    <w:rsid w:val="00726A42"/>
    <w:rsid w:val="0073189A"/>
    <w:rsid w:val="00732C9E"/>
    <w:rsid w:val="00734330"/>
    <w:rsid w:val="007354B3"/>
    <w:rsid w:val="00741C30"/>
    <w:rsid w:val="00745736"/>
    <w:rsid w:val="00746828"/>
    <w:rsid w:val="00754BFF"/>
    <w:rsid w:val="00756F62"/>
    <w:rsid w:val="00763559"/>
    <w:rsid w:val="0076595C"/>
    <w:rsid w:val="00770BC1"/>
    <w:rsid w:val="00776A02"/>
    <w:rsid w:val="007839BC"/>
    <w:rsid w:val="00786DB1"/>
    <w:rsid w:val="00793683"/>
    <w:rsid w:val="007940C9"/>
    <w:rsid w:val="00794F9C"/>
    <w:rsid w:val="007965AC"/>
    <w:rsid w:val="007A1291"/>
    <w:rsid w:val="007A407E"/>
    <w:rsid w:val="007B02D7"/>
    <w:rsid w:val="007B2972"/>
    <w:rsid w:val="007C0522"/>
    <w:rsid w:val="007D0EF9"/>
    <w:rsid w:val="007D2E8D"/>
    <w:rsid w:val="007D70F4"/>
    <w:rsid w:val="007D7FCC"/>
    <w:rsid w:val="007E1443"/>
    <w:rsid w:val="007E51AC"/>
    <w:rsid w:val="007E613E"/>
    <w:rsid w:val="007F1386"/>
    <w:rsid w:val="007F31E1"/>
    <w:rsid w:val="007F573F"/>
    <w:rsid w:val="008034B1"/>
    <w:rsid w:val="0080485F"/>
    <w:rsid w:val="00807595"/>
    <w:rsid w:val="00807A73"/>
    <w:rsid w:val="008147F8"/>
    <w:rsid w:val="00815C7C"/>
    <w:rsid w:val="008228B0"/>
    <w:rsid w:val="00824C41"/>
    <w:rsid w:val="0082664F"/>
    <w:rsid w:val="00833C64"/>
    <w:rsid w:val="0083615A"/>
    <w:rsid w:val="00841DAA"/>
    <w:rsid w:val="008443F6"/>
    <w:rsid w:val="008458C2"/>
    <w:rsid w:val="008462F1"/>
    <w:rsid w:val="0085113F"/>
    <w:rsid w:val="00852DB7"/>
    <w:rsid w:val="00853ACC"/>
    <w:rsid w:val="00856BB3"/>
    <w:rsid w:val="00857102"/>
    <w:rsid w:val="00860B91"/>
    <w:rsid w:val="00864418"/>
    <w:rsid w:val="00867228"/>
    <w:rsid w:val="00870579"/>
    <w:rsid w:val="008730CE"/>
    <w:rsid w:val="008764C5"/>
    <w:rsid w:val="00876ED4"/>
    <w:rsid w:val="008814D4"/>
    <w:rsid w:val="00894808"/>
    <w:rsid w:val="00895E9B"/>
    <w:rsid w:val="0089636A"/>
    <w:rsid w:val="008A0108"/>
    <w:rsid w:val="008A294D"/>
    <w:rsid w:val="008A758E"/>
    <w:rsid w:val="008A7F5B"/>
    <w:rsid w:val="008B3742"/>
    <w:rsid w:val="008C6A59"/>
    <w:rsid w:val="008C7529"/>
    <w:rsid w:val="008C76C6"/>
    <w:rsid w:val="008D35FE"/>
    <w:rsid w:val="008D5222"/>
    <w:rsid w:val="008D684F"/>
    <w:rsid w:val="008D6AC7"/>
    <w:rsid w:val="008E0CFC"/>
    <w:rsid w:val="008E239B"/>
    <w:rsid w:val="008E29CE"/>
    <w:rsid w:val="008E4FDB"/>
    <w:rsid w:val="008E74A8"/>
    <w:rsid w:val="008E7DD6"/>
    <w:rsid w:val="008F2813"/>
    <w:rsid w:val="008F37A2"/>
    <w:rsid w:val="008F62A9"/>
    <w:rsid w:val="008F76FC"/>
    <w:rsid w:val="009019E2"/>
    <w:rsid w:val="00905EB5"/>
    <w:rsid w:val="009101B6"/>
    <w:rsid w:val="009132C1"/>
    <w:rsid w:val="00913CDB"/>
    <w:rsid w:val="009159A3"/>
    <w:rsid w:val="00920457"/>
    <w:rsid w:val="009238D5"/>
    <w:rsid w:val="00924413"/>
    <w:rsid w:val="00924E60"/>
    <w:rsid w:val="009272E3"/>
    <w:rsid w:val="009350C5"/>
    <w:rsid w:val="00940D02"/>
    <w:rsid w:val="00941B79"/>
    <w:rsid w:val="009454CE"/>
    <w:rsid w:val="0094765F"/>
    <w:rsid w:val="00952BD2"/>
    <w:rsid w:val="009550A0"/>
    <w:rsid w:val="009561B9"/>
    <w:rsid w:val="00957416"/>
    <w:rsid w:val="00957A1F"/>
    <w:rsid w:val="00963365"/>
    <w:rsid w:val="009664A2"/>
    <w:rsid w:val="009671DD"/>
    <w:rsid w:val="00970C2B"/>
    <w:rsid w:val="009727FA"/>
    <w:rsid w:val="009729A4"/>
    <w:rsid w:val="00973F6F"/>
    <w:rsid w:val="009765E2"/>
    <w:rsid w:val="00984C5C"/>
    <w:rsid w:val="009855A9"/>
    <w:rsid w:val="00985BB0"/>
    <w:rsid w:val="0098611C"/>
    <w:rsid w:val="00993E51"/>
    <w:rsid w:val="009958F8"/>
    <w:rsid w:val="00995E0A"/>
    <w:rsid w:val="009A0536"/>
    <w:rsid w:val="009A2101"/>
    <w:rsid w:val="009A36AA"/>
    <w:rsid w:val="009A5137"/>
    <w:rsid w:val="009A5984"/>
    <w:rsid w:val="009A6CE4"/>
    <w:rsid w:val="009A7A38"/>
    <w:rsid w:val="009A7C95"/>
    <w:rsid w:val="009A7CF1"/>
    <w:rsid w:val="009B7C49"/>
    <w:rsid w:val="009C099B"/>
    <w:rsid w:val="009C10FA"/>
    <w:rsid w:val="009C114A"/>
    <w:rsid w:val="009C4F2D"/>
    <w:rsid w:val="009C6887"/>
    <w:rsid w:val="009C73E7"/>
    <w:rsid w:val="009D1220"/>
    <w:rsid w:val="009D15C8"/>
    <w:rsid w:val="009D18D0"/>
    <w:rsid w:val="009D53E8"/>
    <w:rsid w:val="009D5BC5"/>
    <w:rsid w:val="009D6AA5"/>
    <w:rsid w:val="009E782B"/>
    <w:rsid w:val="009F4EB7"/>
    <w:rsid w:val="009F5BFF"/>
    <w:rsid w:val="00A036FA"/>
    <w:rsid w:val="00A047C3"/>
    <w:rsid w:val="00A06B9F"/>
    <w:rsid w:val="00A06BFF"/>
    <w:rsid w:val="00A12ADA"/>
    <w:rsid w:val="00A13C38"/>
    <w:rsid w:val="00A170A3"/>
    <w:rsid w:val="00A20A24"/>
    <w:rsid w:val="00A21FB7"/>
    <w:rsid w:val="00A22493"/>
    <w:rsid w:val="00A36DD0"/>
    <w:rsid w:val="00A371EA"/>
    <w:rsid w:val="00A37E36"/>
    <w:rsid w:val="00A429E6"/>
    <w:rsid w:val="00A4558A"/>
    <w:rsid w:val="00A5155A"/>
    <w:rsid w:val="00A535AC"/>
    <w:rsid w:val="00A56D29"/>
    <w:rsid w:val="00A63C8C"/>
    <w:rsid w:val="00A70827"/>
    <w:rsid w:val="00A74182"/>
    <w:rsid w:val="00A81556"/>
    <w:rsid w:val="00A82418"/>
    <w:rsid w:val="00A82B19"/>
    <w:rsid w:val="00A8345B"/>
    <w:rsid w:val="00A867EA"/>
    <w:rsid w:val="00A91BEA"/>
    <w:rsid w:val="00A93DB9"/>
    <w:rsid w:val="00A94E79"/>
    <w:rsid w:val="00A961EF"/>
    <w:rsid w:val="00A9740E"/>
    <w:rsid w:val="00AB2A6C"/>
    <w:rsid w:val="00AB3E16"/>
    <w:rsid w:val="00AB5E98"/>
    <w:rsid w:val="00AC0316"/>
    <w:rsid w:val="00AC2ABB"/>
    <w:rsid w:val="00AC5646"/>
    <w:rsid w:val="00AC6DFB"/>
    <w:rsid w:val="00AC78CB"/>
    <w:rsid w:val="00AD1D7F"/>
    <w:rsid w:val="00AD51A0"/>
    <w:rsid w:val="00AD6078"/>
    <w:rsid w:val="00AD65EF"/>
    <w:rsid w:val="00AD788B"/>
    <w:rsid w:val="00AE0109"/>
    <w:rsid w:val="00AE06EE"/>
    <w:rsid w:val="00AE3701"/>
    <w:rsid w:val="00AE4B9B"/>
    <w:rsid w:val="00AE6711"/>
    <w:rsid w:val="00AF246D"/>
    <w:rsid w:val="00B00B7B"/>
    <w:rsid w:val="00B0288C"/>
    <w:rsid w:val="00B0368E"/>
    <w:rsid w:val="00B0583C"/>
    <w:rsid w:val="00B12AAD"/>
    <w:rsid w:val="00B147EF"/>
    <w:rsid w:val="00B149B6"/>
    <w:rsid w:val="00B21B42"/>
    <w:rsid w:val="00B22AB9"/>
    <w:rsid w:val="00B24B9C"/>
    <w:rsid w:val="00B26250"/>
    <w:rsid w:val="00B31282"/>
    <w:rsid w:val="00B3350C"/>
    <w:rsid w:val="00B36F8F"/>
    <w:rsid w:val="00B37BEB"/>
    <w:rsid w:val="00B43B9F"/>
    <w:rsid w:val="00B46A56"/>
    <w:rsid w:val="00B52908"/>
    <w:rsid w:val="00B5551C"/>
    <w:rsid w:val="00B6132C"/>
    <w:rsid w:val="00B6206D"/>
    <w:rsid w:val="00B6219D"/>
    <w:rsid w:val="00B6632D"/>
    <w:rsid w:val="00B66C55"/>
    <w:rsid w:val="00B67177"/>
    <w:rsid w:val="00B67F43"/>
    <w:rsid w:val="00B67F7E"/>
    <w:rsid w:val="00B77D7E"/>
    <w:rsid w:val="00B8226E"/>
    <w:rsid w:val="00B90502"/>
    <w:rsid w:val="00B95E33"/>
    <w:rsid w:val="00BA0831"/>
    <w:rsid w:val="00BA20E8"/>
    <w:rsid w:val="00BA2D8B"/>
    <w:rsid w:val="00BA4EF7"/>
    <w:rsid w:val="00BA5B77"/>
    <w:rsid w:val="00BB4E9B"/>
    <w:rsid w:val="00BC03CC"/>
    <w:rsid w:val="00BC2A7E"/>
    <w:rsid w:val="00BC2C24"/>
    <w:rsid w:val="00BC4FDB"/>
    <w:rsid w:val="00BD0FEE"/>
    <w:rsid w:val="00BD108F"/>
    <w:rsid w:val="00BD61B9"/>
    <w:rsid w:val="00BE33ED"/>
    <w:rsid w:val="00BE619F"/>
    <w:rsid w:val="00BE694E"/>
    <w:rsid w:val="00BE6FC7"/>
    <w:rsid w:val="00BE7124"/>
    <w:rsid w:val="00BE7A49"/>
    <w:rsid w:val="00BF1AFC"/>
    <w:rsid w:val="00BF6DA1"/>
    <w:rsid w:val="00BF735B"/>
    <w:rsid w:val="00BF7D31"/>
    <w:rsid w:val="00C02177"/>
    <w:rsid w:val="00C16BF4"/>
    <w:rsid w:val="00C22561"/>
    <w:rsid w:val="00C22FB3"/>
    <w:rsid w:val="00C24351"/>
    <w:rsid w:val="00C25F6F"/>
    <w:rsid w:val="00C334E9"/>
    <w:rsid w:val="00C33560"/>
    <w:rsid w:val="00C37375"/>
    <w:rsid w:val="00C411BB"/>
    <w:rsid w:val="00C44467"/>
    <w:rsid w:val="00C44BF1"/>
    <w:rsid w:val="00C44C9D"/>
    <w:rsid w:val="00C501C1"/>
    <w:rsid w:val="00C64C50"/>
    <w:rsid w:val="00C73FC0"/>
    <w:rsid w:val="00C77818"/>
    <w:rsid w:val="00C800C7"/>
    <w:rsid w:val="00C8016B"/>
    <w:rsid w:val="00C818C9"/>
    <w:rsid w:val="00C81B5F"/>
    <w:rsid w:val="00C835F4"/>
    <w:rsid w:val="00C910F4"/>
    <w:rsid w:val="00C94042"/>
    <w:rsid w:val="00C95C39"/>
    <w:rsid w:val="00CA0749"/>
    <w:rsid w:val="00CA292C"/>
    <w:rsid w:val="00CA337C"/>
    <w:rsid w:val="00CA379C"/>
    <w:rsid w:val="00CA4B4B"/>
    <w:rsid w:val="00CB2376"/>
    <w:rsid w:val="00CB2383"/>
    <w:rsid w:val="00CB4046"/>
    <w:rsid w:val="00CC0186"/>
    <w:rsid w:val="00CC54CB"/>
    <w:rsid w:val="00CC5A56"/>
    <w:rsid w:val="00CC7FDF"/>
    <w:rsid w:val="00CD0D7D"/>
    <w:rsid w:val="00CD3886"/>
    <w:rsid w:val="00CD3CFC"/>
    <w:rsid w:val="00CD4C49"/>
    <w:rsid w:val="00CD7419"/>
    <w:rsid w:val="00CE3207"/>
    <w:rsid w:val="00CF0851"/>
    <w:rsid w:val="00CF13CA"/>
    <w:rsid w:val="00CF40C4"/>
    <w:rsid w:val="00D015CC"/>
    <w:rsid w:val="00D01A3C"/>
    <w:rsid w:val="00D02068"/>
    <w:rsid w:val="00D025ED"/>
    <w:rsid w:val="00D0587E"/>
    <w:rsid w:val="00D1030F"/>
    <w:rsid w:val="00D1590A"/>
    <w:rsid w:val="00D20A8C"/>
    <w:rsid w:val="00D220D8"/>
    <w:rsid w:val="00D250D5"/>
    <w:rsid w:val="00D27AE8"/>
    <w:rsid w:val="00D27D08"/>
    <w:rsid w:val="00D30556"/>
    <w:rsid w:val="00D32EA0"/>
    <w:rsid w:val="00D3528B"/>
    <w:rsid w:val="00D36AA8"/>
    <w:rsid w:val="00D4290D"/>
    <w:rsid w:val="00D50883"/>
    <w:rsid w:val="00D514EF"/>
    <w:rsid w:val="00D550FE"/>
    <w:rsid w:val="00D678ED"/>
    <w:rsid w:val="00D73DDF"/>
    <w:rsid w:val="00D817AE"/>
    <w:rsid w:val="00D842ED"/>
    <w:rsid w:val="00D848FB"/>
    <w:rsid w:val="00D84F78"/>
    <w:rsid w:val="00D85374"/>
    <w:rsid w:val="00D8578B"/>
    <w:rsid w:val="00D859CE"/>
    <w:rsid w:val="00D85F62"/>
    <w:rsid w:val="00D86819"/>
    <w:rsid w:val="00D92BEC"/>
    <w:rsid w:val="00D93223"/>
    <w:rsid w:val="00D93572"/>
    <w:rsid w:val="00D96005"/>
    <w:rsid w:val="00DA51F9"/>
    <w:rsid w:val="00DB1B96"/>
    <w:rsid w:val="00DB1BA6"/>
    <w:rsid w:val="00DB4445"/>
    <w:rsid w:val="00DB448F"/>
    <w:rsid w:val="00DB4F42"/>
    <w:rsid w:val="00DC6B35"/>
    <w:rsid w:val="00DC7380"/>
    <w:rsid w:val="00DD0A85"/>
    <w:rsid w:val="00DD6700"/>
    <w:rsid w:val="00DD7A7B"/>
    <w:rsid w:val="00DE1A97"/>
    <w:rsid w:val="00DE6B50"/>
    <w:rsid w:val="00E03295"/>
    <w:rsid w:val="00E05BD2"/>
    <w:rsid w:val="00E1646A"/>
    <w:rsid w:val="00E3262D"/>
    <w:rsid w:val="00E32A68"/>
    <w:rsid w:val="00E337D4"/>
    <w:rsid w:val="00E4564F"/>
    <w:rsid w:val="00E54B25"/>
    <w:rsid w:val="00E55BC6"/>
    <w:rsid w:val="00E616E1"/>
    <w:rsid w:val="00E61E92"/>
    <w:rsid w:val="00E625DE"/>
    <w:rsid w:val="00E66D3D"/>
    <w:rsid w:val="00E70E1F"/>
    <w:rsid w:val="00E724CB"/>
    <w:rsid w:val="00E776E4"/>
    <w:rsid w:val="00E85573"/>
    <w:rsid w:val="00E865A1"/>
    <w:rsid w:val="00E902A0"/>
    <w:rsid w:val="00E91B56"/>
    <w:rsid w:val="00E95930"/>
    <w:rsid w:val="00E975EF"/>
    <w:rsid w:val="00EA205E"/>
    <w:rsid w:val="00EA5123"/>
    <w:rsid w:val="00EA7758"/>
    <w:rsid w:val="00EB08D1"/>
    <w:rsid w:val="00EB58C7"/>
    <w:rsid w:val="00EB5D35"/>
    <w:rsid w:val="00EB6871"/>
    <w:rsid w:val="00EB6E48"/>
    <w:rsid w:val="00EC19D1"/>
    <w:rsid w:val="00EC2CEA"/>
    <w:rsid w:val="00EC6C09"/>
    <w:rsid w:val="00EC6D5F"/>
    <w:rsid w:val="00EC73EC"/>
    <w:rsid w:val="00EC7B37"/>
    <w:rsid w:val="00ED584D"/>
    <w:rsid w:val="00ED6B19"/>
    <w:rsid w:val="00EE045F"/>
    <w:rsid w:val="00EE1B04"/>
    <w:rsid w:val="00EE338E"/>
    <w:rsid w:val="00EF5DC8"/>
    <w:rsid w:val="00EF69D4"/>
    <w:rsid w:val="00F04CE3"/>
    <w:rsid w:val="00F104D7"/>
    <w:rsid w:val="00F12B24"/>
    <w:rsid w:val="00F14C7A"/>
    <w:rsid w:val="00F15107"/>
    <w:rsid w:val="00F16338"/>
    <w:rsid w:val="00F17084"/>
    <w:rsid w:val="00F23879"/>
    <w:rsid w:val="00F30447"/>
    <w:rsid w:val="00F35CD2"/>
    <w:rsid w:val="00F360F5"/>
    <w:rsid w:val="00F36872"/>
    <w:rsid w:val="00F40128"/>
    <w:rsid w:val="00F40317"/>
    <w:rsid w:val="00F41835"/>
    <w:rsid w:val="00F4321C"/>
    <w:rsid w:val="00F43A86"/>
    <w:rsid w:val="00F45BB5"/>
    <w:rsid w:val="00F548C2"/>
    <w:rsid w:val="00F558C3"/>
    <w:rsid w:val="00F60768"/>
    <w:rsid w:val="00F62EA2"/>
    <w:rsid w:val="00F670D6"/>
    <w:rsid w:val="00F7198F"/>
    <w:rsid w:val="00F77CDC"/>
    <w:rsid w:val="00F82309"/>
    <w:rsid w:val="00F85173"/>
    <w:rsid w:val="00F85F5D"/>
    <w:rsid w:val="00F92699"/>
    <w:rsid w:val="00F93BE8"/>
    <w:rsid w:val="00F95098"/>
    <w:rsid w:val="00F97469"/>
    <w:rsid w:val="00F97F19"/>
    <w:rsid w:val="00FA0DAC"/>
    <w:rsid w:val="00FA506A"/>
    <w:rsid w:val="00FA6192"/>
    <w:rsid w:val="00FA68DF"/>
    <w:rsid w:val="00FB4121"/>
    <w:rsid w:val="00FB75B0"/>
    <w:rsid w:val="00FC3537"/>
    <w:rsid w:val="00FC7D22"/>
    <w:rsid w:val="00FD3460"/>
    <w:rsid w:val="00FD7234"/>
    <w:rsid w:val="00FD73C3"/>
    <w:rsid w:val="00FD7A24"/>
    <w:rsid w:val="00FE0811"/>
    <w:rsid w:val="00FE46FF"/>
    <w:rsid w:val="00FF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14:docId w14:val="1F924F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817AE"/>
    <w:pPr>
      <w:spacing w:before="100" w:beforeAutospacing="1" w:after="100" w:afterAutospacing="1"/>
    </w:pPr>
  </w:style>
  <w:style w:type="character" w:styleId="Emphasis">
    <w:name w:val="Emphasis"/>
    <w:qFormat/>
    <w:rsid w:val="00D817AE"/>
    <w:rPr>
      <w:i/>
      <w:iCs/>
    </w:rPr>
  </w:style>
  <w:style w:type="paragraph" w:styleId="BalloonText">
    <w:name w:val="Balloon Text"/>
    <w:basedOn w:val="Normal"/>
    <w:semiHidden/>
    <w:rsid w:val="00A82B19"/>
    <w:rPr>
      <w:rFonts w:ascii="Tahoma" w:hAnsi="Tahoma" w:cs="Tahoma"/>
      <w:sz w:val="16"/>
      <w:szCs w:val="16"/>
    </w:rPr>
  </w:style>
  <w:style w:type="paragraph" w:styleId="Header">
    <w:name w:val="header"/>
    <w:basedOn w:val="Normal"/>
    <w:rsid w:val="00A867EA"/>
    <w:pPr>
      <w:tabs>
        <w:tab w:val="center" w:pos="4320"/>
        <w:tab w:val="right" w:pos="8640"/>
      </w:tabs>
    </w:pPr>
  </w:style>
  <w:style w:type="paragraph" w:styleId="Footer">
    <w:name w:val="footer"/>
    <w:basedOn w:val="Normal"/>
    <w:link w:val="FooterChar"/>
    <w:uiPriority w:val="99"/>
    <w:rsid w:val="00A867EA"/>
    <w:pPr>
      <w:tabs>
        <w:tab w:val="center" w:pos="4320"/>
        <w:tab w:val="right" w:pos="8640"/>
      </w:tabs>
    </w:pPr>
  </w:style>
  <w:style w:type="character" w:styleId="CommentReference">
    <w:name w:val="annotation reference"/>
    <w:rsid w:val="00723D16"/>
    <w:rPr>
      <w:sz w:val="16"/>
      <w:szCs w:val="16"/>
    </w:rPr>
  </w:style>
  <w:style w:type="paragraph" w:styleId="CommentText">
    <w:name w:val="annotation text"/>
    <w:basedOn w:val="Normal"/>
    <w:link w:val="CommentTextChar"/>
    <w:rsid w:val="00723D16"/>
    <w:rPr>
      <w:sz w:val="20"/>
      <w:szCs w:val="20"/>
    </w:rPr>
  </w:style>
  <w:style w:type="character" w:customStyle="1" w:styleId="CommentTextChar">
    <w:name w:val="Comment Text Char"/>
    <w:basedOn w:val="DefaultParagraphFont"/>
    <w:link w:val="CommentText"/>
    <w:rsid w:val="00723D16"/>
  </w:style>
  <w:style w:type="paragraph" w:styleId="CommentSubject">
    <w:name w:val="annotation subject"/>
    <w:basedOn w:val="CommentText"/>
    <w:next w:val="CommentText"/>
    <w:link w:val="CommentSubjectChar"/>
    <w:rsid w:val="00723D16"/>
    <w:rPr>
      <w:b/>
      <w:bCs/>
    </w:rPr>
  </w:style>
  <w:style w:type="character" w:customStyle="1" w:styleId="CommentSubjectChar">
    <w:name w:val="Comment Subject Char"/>
    <w:link w:val="CommentSubject"/>
    <w:rsid w:val="00723D16"/>
    <w:rPr>
      <w:b/>
      <w:bCs/>
    </w:rPr>
  </w:style>
  <w:style w:type="character" w:customStyle="1" w:styleId="normaltextrun">
    <w:name w:val="normaltextrun"/>
    <w:rsid w:val="00EE338E"/>
  </w:style>
  <w:style w:type="character" w:customStyle="1" w:styleId="eop">
    <w:name w:val="eop"/>
    <w:rsid w:val="00EE338E"/>
  </w:style>
  <w:style w:type="paragraph" w:styleId="ListParagraph">
    <w:name w:val="List Paragraph"/>
    <w:basedOn w:val="Normal"/>
    <w:uiPriority w:val="34"/>
    <w:qFormat/>
    <w:rsid w:val="00CB2383"/>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CB2383"/>
    <w:rPr>
      <w:sz w:val="24"/>
      <w:szCs w:val="24"/>
    </w:rPr>
  </w:style>
  <w:style w:type="character" w:customStyle="1" w:styleId="FooterChar">
    <w:name w:val="Footer Char"/>
    <w:link w:val="Footer"/>
    <w:uiPriority w:val="99"/>
    <w:rsid w:val="0085113F"/>
    <w:rPr>
      <w:sz w:val="24"/>
      <w:szCs w:val="24"/>
    </w:rPr>
  </w:style>
  <w:style w:type="table" w:styleId="TableGrid">
    <w:name w:val="Table Grid"/>
    <w:basedOn w:val="TableNormal"/>
    <w:rsid w:val="00D25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91128">
      <w:bodyDiv w:val="1"/>
      <w:marLeft w:val="0"/>
      <w:marRight w:val="0"/>
      <w:marTop w:val="0"/>
      <w:marBottom w:val="0"/>
      <w:divBdr>
        <w:top w:val="none" w:sz="0" w:space="0" w:color="auto"/>
        <w:left w:val="none" w:sz="0" w:space="0" w:color="auto"/>
        <w:bottom w:val="none" w:sz="0" w:space="0" w:color="auto"/>
        <w:right w:val="none" w:sz="0" w:space="0" w:color="auto"/>
      </w:divBdr>
    </w:div>
    <w:div w:id="102644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ast.faa.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eta.sam.gov/api/prod/opps/v3/opportunities/e73d9bd4a8534db7847720f7f1bbcde5/resources/download/zip?api_key=null&amp;token=11541bb7-90d3-4c39-a752-8854b845e3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26CA27-4C06-4FA8-8DF6-1E1FB8C2F6AF}"/>
</file>

<file path=customXml/itemProps2.xml><?xml version="1.0" encoding="utf-8"?>
<ds:datastoreItem xmlns:ds="http://schemas.openxmlformats.org/officeDocument/2006/customXml" ds:itemID="{D35536EE-9EA5-40D3-B86F-EB753855AF85}">
  <ds:schemaRefs>
    <ds:schemaRef ds:uri="http://schemas.microsoft.com/sharepoint/v3/contenttype/forms"/>
  </ds:schemaRefs>
</ds:datastoreItem>
</file>

<file path=customXml/itemProps3.xml><?xml version="1.0" encoding="utf-8"?>
<ds:datastoreItem xmlns:ds="http://schemas.openxmlformats.org/officeDocument/2006/customXml" ds:itemID="{3C20D3B8-EBE4-43A6-B303-E9B08E128447}">
  <ds:schemaRefs>
    <ds:schemaRef ds:uri="http://purl.org/dc/elements/1.1/"/>
    <ds:schemaRef ds:uri="http://schemas.microsoft.com/office/2006/metadata/properties"/>
    <ds:schemaRef ds:uri="1931bdde-c88b-4487-bc48-8ddea9ecd054"/>
    <ds:schemaRef ds:uri="http://purl.org/dc/terms/"/>
    <ds:schemaRef ds:uri="http://schemas.openxmlformats.org/package/2006/metadata/core-properties"/>
    <ds:schemaRef ds:uri="67068bdd-c3b8-4ab8-9571-dde9043262ba"/>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APPENDIX 1</vt:lpstr>
    </vt:vector>
  </TitlesOfParts>
  <Company/>
  <LinksUpToDate>false</LinksUpToDate>
  <CharactersWithSpaces>4849</CharactersWithSpaces>
  <SharedDoc>false</SharedDoc>
  <HLinks>
    <vt:vector size="12" baseType="variant">
      <vt:variant>
        <vt:i4>1179739</vt:i4>
      </vt:variant>
      <vt:variant>
        <vt:i4>3</vt:i4>
      </vt:variant>
      <vt:variant>
        <vt:i4>0</vt:i4>
      </vt:variant>
      <vt:variant>
        <vt:i4>5</vt:i4>
      </vt:variant>
      <vt:variant>
        <vt:lpwstr>https://fast.faa.gov/</vt:lpwstr>
      </vt:variant>
      <vt:variant>
        <vt:lpwstr/>
      </vt:variant>
      <vt:variant>
        <vt:i4>6160419</vt:i4>
      </vt:variant>
      <vt:variant>
        <vt:i4>0</vt:i4>
      </vt:variant>
      <vt:variant>
        <vt:i4>0</vt:i4>
      </vt:variant>
      <vt:variant>
        <vt:i4>5</vt:i4>
      </vt:variant>
      <vt:variant>
        <vt:lpwstr>https://beta.sam.gov/api/prod/opps/v3/opportunities/e73d9bd4a8534db7847720f7f1bbcde5/resources/download/zip?api_key=null&amp;token=11541bb7-90d3-4c39-a752-8854b845e324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dc:title>
  <dc:subject/>
  <dc:creator/>
  <cp:keywords/>
  <dc:description/>
  <cp:lastModifiedBy/>
  <cp:revision>1</cp:revision>
  <dcterms:created xsi:type="dcterms:W3CDTF">2021-07-30T18:02:00Z</dcterms:created>
  <dcterms:modified xsi:type="dcterms:W3CDTF">2021-07-30T18:02:00Z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