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E4" w:rsidRPr="001702E4" w:rsidRDefault="001702E4" w:rsidP="00C61B23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b/>
          <w:bCs/>
          <w:color w:val="002060"/>
          <w:sz w:val="14"/>
          <w:szCs w:val="14"/>
        </w:rPr>
      </w:pPr>
    </w:p>
    <w:p w:rsidR="00C61B23" w:rsidRPr="00AF3354" w:rsidRDefault="00012738" w:rsidP="00C61B23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b/>
          <w:bCs/>
          <w:color w:val="000000"/>
          <w:sz w:val="24"/>
          <w:szCs w:val="24"/>
        </w:rPr>
      </w:pPr>
      <w:r w:rsidRPr="00AF3354">
        <w:rPr>
          <w:rFonts w:ascii="Arial Black" w:hAnsi="Arial Black"/>
          <w:b/>
          <w:bCs/>
          <w:color w:val="002060"/>
          <w:sz w:val="24"/>
          <w:szCs w:val="24"/>
        </w:rPr>
        <w:t xml:space="preserve">Rationale for Not Complying with the Sustainable Acquisition Requirements </w:t>
      </w:r>
      <w:r w:rsidR="00C61B23" w:rsidRPr="00AF3354">
        <w:rPr>
          <w:rFonts w:ascii="Arial Black" w:hAnsi="Arial Black"/>
          <w:b/>
          <w:bCs/>
          <w:color w:val="002060"/>
          <w:sz w:val="24"/>
          <w:szCs w:val="24"/>
        </w:rPr>
        <w:t>Template</w:t>
      </w:r>
    </w:p>
    <w:p w:rsidR="00C61B23" w:rsidRDefault="00C61B23" w:rsidP="00C6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8100"/>
          <w:sz w:val="16"/>
          <w:szCs w:val="16"/>
        </w:rPr>
      </w:pPr>
    </w:p>
    <w:p w:rsidR="00C61B23" w:rsidRPr="00AF3354" w:rsidRDefault="00AF3354" w:rsidP="001702E4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color w:val="000000"/>
          <w:sz w:val="18"/>
          <w:szCs w:val="18"/>
        </w:rPr>
      </w:pPr>
      <w:r w:rsidRPr="00AC3B4B">
        <w:rPr>
          <w:rFonts w:ascii="Arial Black" w:hAnsi="Arial Black" w:cs="Arial"/>
          <w:color w:val="000000"/>
          <w:sz w:val="18"/>
          <w:szCs w:val="18"/>
        </w:rPr>
        <w:t>Procurement Request Number</w:t>
      </w:r>
      <w:r w:rsidR="00C61B23" w:rsidRPr="00AC3B4B">
        <w:rPr>
          <w:rFonts w:ascii="Arial Black" w:hAnsi="Arial Black" w:cs="Arial"/>
          <w:color w:val="000000"/>
          <w:sz w:val="18"/>
          <w:szCs w:val="18"/>
        </w:rPr>
        <w:t>:</w:t>
      </w:r>
      <w:r w:rsidRPr="00AF3354">
        <w:rPr>
          <w:rFonts w:ascii="Arial" w:hAnsi="Arial" w:cs="Arial"/>
          <w:color w:val="000000"/>
          <w:sz w:val="18"/>
          <w:szCs w:val="18"/>
        </w:rPr>
        <w:t xml:space="preserve"> </w:t>
      </w:r>
      <w:r w:rsidRPr="00B746F2">
        <w:rPr>
          <w:rFonts w:ascii="Arial" w:hAnsi="Arial" w:cs="Arial"/>
          <w:b/>
          <w:i/>
          <w:color w:val="000000"/>
          <w:sz w:val="18"/>
          <w:szCs w:val="18"/>
        </w:rPr>
        <w:t>[Insert Procurement Request Number]</w:t>
      </w:r>
    </w:p>
    <w:p w:rsidR="00C61B23" w:rsidRPr="00AF3354" w:rsidRDefault="00C61B23" w:rsidP="001702E4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color w:val="000000"/>
          <w:sz w:val="18"/>
          <w:szCs w:val="18"/>
        </w:rPr>
      </w:pPr>
    </w:p>
    <w:p w:rsidR="00C61B23" w:rsidRPr="00AF3354" w:rsidRDefault="00C61B23" w:rsidP="001702E4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Arial" w:hAnsi="Arial" w:cs="Arial"/>
          <w:color w:val="000000"/>
          <w:sz w:val="18"/>
          <w:szCs w:val="18"/>
        </w:rPr>
      </w:pPr>
      <w:r w:rsidRPr="005C5914">
        <w:rPr>
          <w:rFonts w:ascii="Arial" w:hAnsi="Arial" w:cs="Arial"/>
          <w:color w:val="000000"/>
          <w:sz w:val="18"/>
          <w:szCs w:val="18"/>
        </w:rPr>
        <w:t xml:space="preserve">Sustainable acquisition requirements </w:t>
      </w:r>
      <w:proofErr w:type="gramStart"/>
      <w:r w:rsidRPr="005C5914">
        <w:rPr>
          <w:rFonts w:ascii="Arial" w:hAnsi="Arial" w:cs="Arial"/>
          <w:color w:val="000000"/>
          <w:sz w:val="18"/>
          <w:szCs w:val="18"/>
        </w:rPr>
        <w:t>are considered</w:t>
      </w:r>
      <w:proofErr w:type="gramEnd"/>
      <w:r w:rsidRPr="005C5914">
        <w:rPr>
          <w:rFonts w:ascii="Arial" w:hAnsi="Arial" w:cs="Arial"/>
          <w:color w:val="000000"/>
          <w:sz w:val="18"/>
          <w:szCs w:val="18"/>
        </w:rPr>
        <w:t xml:space="preserve"> practicable unless there is an allowable exception for acquiring a sustainable product or service. An allowable exception </w:t>
      </w:r>
      <w:r w:rsidR="63F549E4" w:rsidRPr="005C5914">
        <w:rPr>
          <w:rFonts w:ascii="Arial" w:hAnsi="Arial" w:cs="Arial"/>
          <w:color w:val="000000"/>
          <w:sz w:val="18"/>
          <w:szCs w:val="18"/>
        </w:rPr>
        <w:t>exists</w:t>
      </w:r>
      <w:r w:rsidRPr="005C5914">
        <w:rPr>
          <w:rFonts w:ascii="Arial" w:hAnsi="Arial" w:cs="Arial"/>
          <w:color w:val="000000"/>
          <w:sz w:val="18"/>
          <w:szCs w:val="18"/>
        </w:rPr>
        <w:t xml:space="preserve"> if any of the following conditions exist (check the one that applies):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8455"/>
      </w:tblGrid>
      <w:tr w:rsidR="00AF3354" w:rsidRPr="005C5914" w:rsidTr="005C5914">
        <w:trPr>
          <w:trHeight w:val="494"/>
        </w:trPr>
        <w:tc>
          <w:tcPr>
            <w:tcW w:w="6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</w:p>
        </w:tc>
        <w:tc>
          <w:tcPr>
            <w:tcW w:w="8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5914">
              <w:rPr>
                <w:rFonts w:ascii="Arial" w:hAnsi="Arial" w:cs="Arial"/>
                <w:color w:val="000000"/>
                <w:sz w:val="18"/>
                <w:szCs w:val="18"/>
              </w:rPr>
              <w:t>Procurement items are not reasonably available within a reasonable period of time</w:t>
            </w:r>
          </w:p>
        </w:tc>
      </w:tr>
      <w:bookmarkEnd w:id="0"/>
      <w:tr w:rsidR="00AF3354" w:rsidRPr="005C5914" w:rsidTr="005C5914">
        <w:trPr>
          <w:trHeight w:val="629"/>
        </w:trPr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5914">
              <w:rPr>
                <w:rFonts w:ascii="Arial" w:hAnsi="Arial" w:cs="Arial"/>
                <w:color w:val="000000"/>
                <w:sz w:val="18"/>
                <w:szCs w:val="18"/>
              </w:rPr>
              <w:t>Procurement items fail to meet the performance standards set forth in the applicable specifications or fail to meet the reasonable performance standards of the procuring agencies</w:t>
            </w:r>
          </w:p>
        </w:tc>
      </w:tr>
      <w:tr w:rsidR="00AF3354" w:rsidRPr="005C5914" w:rsidTr="005C5914">
        <w:trPr>
          <w:trHeight w:val="359"/>
        </w:trPr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3354" w:rsidRPr="005C5914" w:rsidRDefault="00AF3354" w:rsidP="005C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5914">
              <w:rPr>
                <w:rFonts w:ascii="Arial" w:hAnsi="Arial" w:cs="Arial"/>
                <w:color w:val="000000"/>
                <w:sz w:val="18"/>
                <w:szCs w:val="18"/>
              </w:rPr>
              <w:t>Procurement items are only available in an unreasonable price</w:t>
            </w:r>
          </w:p>
        </w:tc>
      </w:tr>
    </w:tbl>
    <w:p w:rsidR="00C61B23" w:rsidRDefault="00C61B23" w:rsidP="00C6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61B23" w:rsidRPr="00AF3354" w:rsidRDefault="00C61B23" w:rsidP="00C61B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F3354">
        <w:rPr>
          <w:rFonts w:ascii="Arial" w:hAnsi="Arial" w:cs="Arial"/>
          <w:color w:val="000000"/>
          <w:sz w:val="18"/>
          <w:szCs w:val="18"/>
        </w:rPr>
        <w:t>Rationale for Not Complying with the Sustainable Acquisition Requirements:</w:t>
      </w:r>
    </w:p>
    <w:p w:rsidR="00C61B23" w:rsidRDefault="00C61B23" w:rsidP="00C61B23">
      <w:pPr>
        <w:rPr>
          <w:rFonts w:ascii="Times New Roman" w:hAnsi="Times New Roman"/>
          <w:color w:val="000000"/>
          <w:sz w:val="24"/>
          <w:szCs w:val="24"/>
        </w:rPr>
      </w:pPr>
    </w:p>
    <w:p w:rsidR="00C61B23" w:rsidRDefault="00C61B23" w:rsidP="00C61B23">
      <w:pPr>
        <w:rPr>
          <w:rFonts w:ascii="Times New Roman" w:hAnsi="Times New Roman"/>
          <w:color w:val="000000"/>
          <w:sz w:val="24"/>
          <w:szCs w:val="24"/>
        </w:rPr>
      </w:pPr>
    </w:p>
    <w:p w:rsidR="00C61B23" w:rsidRDefault="00C61B23" w:rsidP="00C61B23">
      <w:pPr>
        <w:rPr>
          <w:rFonts w:ascii="Times New Roman" w:hAnsi="Times New Roman"/>
          <w:color w:val="000000"/>
          <w:sz w:val="24"/>
          <w:szCs w:val="24"/>
        </w:rPr>
      </w:pPr>
    </w:p>
    <w:p w:rsidR="00C61B23" w:rsidRDefault="00C61B23" w:rsidP="00C61B2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__________________________</w:t>
      </w:r>
    </w:p>
    <w:p w:rsidR="00C61B23" w:rsidRDefault="00C61B23" w:rsidP="00C61B2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AC3B4B">
        <w:rPr>
          <w:rFonts w:ascii="Arial" w:hAnsi="Arial" w:cs="Arial"/>
          <w:color w:val="000000"/>
          <w:sz w:val="17"/>
          <w:szCs w:val="17"/>
        </w:rPr>
        <w:t xml:space="preserve">Signature of Procurement Originator </w:t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AC3B4B">
        <w:rPr>
          <w:rFonts w:ascii="Times New Roman" w:hAnsi="Times New Roman"/>
          <w:color w:val="000000"/>
          <w:sz w:val="24"/>
          <w:szCs w:val="24"/>
        </w:rPr>
        <w:tab/>
      </w:r>
      <w:r w:rsidRPr="00AC3B4B">
        <w:rPr>
          <w:rFonts w:ascii="Arial" w:hAnsi="Arial" w:cs="Arial"/>
          <w:color w:val="000000"/>
          <w:sz w:val="17"/>
          <w:szCs w:val="17"/>
        </w:rPr>
        <w:t>Date</w:t>
      </w:r>
    </w:p>
    <w:p w:rsidR="00C61B23" w:rsidRDefault="00C61B23" w:rsidP="00C61B23">
      <w:pPr>
        <w:rPr>
          <w:rFonts w:ascii="Times New Roman" w:hAnsi="Times New Roman"/>
          <w:color w:val="000000"/>
          <w:sz w:val="24"/>
          <w:szCs w:val="24"/>
        </w:rPr>
      </w:pPr>
    </w:p>
    <w:p w:rsidR="00C61B23" w:rsidRDefault="00C61B23" w:rsidP="00C61B2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__________________________</w:t>
      </w:r>
    </w:p>
    <w:p w:rsidR="00C61B23" w:rsidRPr="00AC3B4B" w:rsidRDefault="00C61B23" w:rsidP="00C61B23">
      <w:pPr>
        <w:spacing w:after="0"/>
        <w:rPr>
          <w:rFonts w:ascii="Arial" w:hAnsi="Arial" w:cs="Arial"/>
          <w:color w:val="000000"/>
          <w:sz w:val="17"/>
          <w:szCs w:val="17"/>
        </w:rPr>
      </w:pPr>
      <w:r w:rsidRPr="00AC3B4B">
        <w:rPr>
          <w:rFonts w:ascii="Arial" w:hAnsi="Arial" w:cs="Arial"/>
          <w:color w:val="000000"/>
          <w:sz w:val="17"/>
          <w:szCs w:val="17"/>
        </w:rPr>
        <w:t>Contracting Officer</w:t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Pr="00AF3354">
        <w:rPr>
          <w:rFonts w:ascii="Arial Black" w:hAnsi="Arial Black"/>
          <w:color w:val="000000"/>
          <w:sz w:val="17"/>
          <w:szCs w:val="17"/>
        </w:rPr>
        <w:tab/>
      </w:r>
      <w:r w:rsidR="00AC3B4B">
        <w:rPr>
          <w:rFonts w:ascii="Arial Black" w:hAnsi="Arial Black"/>
          <w:color w:val="000000"/>
          <w:sz w:val="17"/>
          <w:szCs w:val="17"/>
        </w:rPr>
        <w:tab/>
      </w:r>
      <w:r w:rsidRPr="00AC3B4B">
        <w:rPr>
          <w:rFonts w:ascii="Arial" w:hAnsi="Arial" w:cs="Arial"/>
          <w:color w:val="000000"/>
          <w:sz w:val="17"/>
          <w:szCs w:val="17"/>
        </w:rPr>
        <w:t>Date</w:t>
      </w:r>
    </w:p>
    <w:p w:rsidR="00C61B23" w:rsidRDefault="00C61B23" w:rsidP="00C61B23"/>
    <w:sectPr w:rsidR="00C61B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CF2" w:rsidRDefault="008D2CF2" w:rsidP="00012738">
      <w:pPr>
        <w:spacing w:after="0" w:line="240" w:lineRule="auto"/>
      </w:pPr>
      <w:r>
        <w:separator/>
      </w:r>
    </w:p>
  </w:endnote>
  <w:endnote w:type="continuationSeparator" w:id="0">
    <w:p w:rsidR="008D2CF2" w:rsidRDefault="008D2CF2" w:rsidP="0001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30" w:rsidRDefault="00421C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54" w:rsidRDefault="00AF3354">
    <w:pPr>
      <w:pStyle w:val="Footer"/>
      <w:jc w:val="right"/>
      <w:rPr>
        <w:rFonts w:ascii="Arial Black" w:hAnsi="Arial Black"/>
        <w:noProof/>
        <w:sz w:val="16"/>
        <w:szCs w:val="16"/>
      </w:rPr>
    </w:pPr>
    <w:r w:rsidRPr="00AF3354">
      <w:rPr>
        <w:rFonts w:ascii="Arial Black" w:hAnsi="Arial Black"/>
        <w:color w:val="002060"/>
        <w:sz w:val="16"/>
        <w:szCs w:val="16"/>
      </w:rPr>
      <w:t xml:space="preserve">  Rationale for Not Complying with the Sustainable Acquisition Requirements |</w:t>
    </w:r>
    <w:r w:rsidRPr="00D7210B">
      <w:rPr>
        <w:rFonts w:ascii="Arial Black" w:hAnsi="Arial Black"/>
        <w:color w:val="002060"/>
        <w:sz w:val="16"/>
        <w:szCs w:val="16"/>
      </w:rPr>
      <w:fldChar w:fldCharType="begin"/>
    </w:r>
    <w:r w:rsidRPr="00D7210B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D7210B">
      <w:rPr>
        <w:rFonts w:ascii="Arial Black" w:hAnsi="Arial Black"/>
        <w:color w:val="002060"/>
        <w:sz w:val="16"/>
        <w:szCs w:val="16"/>
      </w:rPr>
      <w:fldChar w:fldCharType="separate"/>
    </w:r>
    <w:r w:rsidR="006E1B81">
      <w:rPr>
        <w:rFonts w:ascii="Arial Black" w:hAnsi="Arial Black"/>
        <w:noProof/>
        <w:color w:val="002060"/>
        <w:sz w:val="16"/>
        <w:szCs w:val="16"/>
      </w:rPr>
      <w:t>1</w:t>
    </w:r>
    <w:r w:rsidRPr="00D7210B">
      <w:rPr>
        <w:rFonts w:ascii="Arial Black" w:hAnsi="Arial Black"/>
        <w:noProof/>
        <w:color w:val="002060"/>
        <w:sz w:val="16"/>
        <w:szCs w:val="16"/>
      </w:rPr>
      <w:fldChar w:fldCharType="end"/>
    </w:r>
  </w:p>
  <w:p w:rsidR="00AF3354" w:rsidRPr="00AF3354" w:rsidRDefault="00AF3354">
    <w:pPr>
      <w:pStyle w:val="Footer"/>
      <w:jc w:val="right"/>
      <w:rPr>
        <w:rFonts w:ascii="Arial" w:hAnsi="Arial" w:cs="Arial"/>
        <w:color w:val="002060"/>
      </w:rPr>
    </w:pPr>
    <w:r w:rsidRPr="00AF3354">
      <w:rPr>
        <w:rFonts w:ascii="Arial" w:hAnsi="Arial" w:cs="Arial"/>
        <w:noProof/>
        <w:color w:val="002060"/>
        <w:sz w:val="16"/>
        <w:szCs w:val="16"/>
      </w:rPr>
      <w:t>September 2021</w:t>
    </w:r>
  </w:p>
  <w:p w:rsidR="00012738" w:rsidRPr="00AF3354" w:rsidRDefault="00012738" w:rsidP="00AF33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30" w:rsidRDefault="00421C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CF2" w:rsidRDefault="008D2CF2" w:rsidP="00012738">
      <w:pPr>
        <w:spacing w:after="0" w:line="240" w:lineRule="auto"/>
      </w:pPr>
      <w:r>
        <w:separator/>
      </w:r>
    </w:p>
  </w:footnote>
  <w:footnote w:type="continuationSeparator" w:id="0">
    <w:p w:rsidR="008D2CF2" w:rsidRDefault="008D2CF2" w:rsidP="0001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30" w:rsidRDefault="00421C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54" w:rsidRPr="00AF3354" w:rsidRDefault="00514B34" w:rsidP="001702E4">
    <w:pPr>
      <w:pStyle w:val="Header"/>
      <w:rPr>
        <w:rFonts w:ascii="Arial Black" w:hAnsi="Arial Black"/>
        <w:color w:val="002060"/>
        <w:sz w:val="16"/>
        <w:szCs w:val="16"/>
      </w:rPr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30" w:rsidRDefault="00421C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B23"/>
    <w:rsid w:val="00012738"/>
    <w:rsid w:val="00055DDE"/>
    <w:rsid w:val="001702E4"/>
    <w:rsid w:val="003D009D"/>
    <w:rsid w:val="00421C30"/>
    <w:rsid w:val="00514B34"/>
    <w:rsid w:val="005C5914"/>
    <w:rsid w:val="006E1B81"/>
    <w:rsid w:val="008D2CF2"/>
    <w:rsid w:val="00A279EB"/>
    <w:rsid w:val="00AC3B4B"/>
    <w:rsid w:val="00AE39B3"/>
    <w:rsid w:val="00AF3354"/>
    <w:rsid w:val="00B746F2"/>
    <w:rsid w:val="00C61B23"/>
    <w:rsid w:val="00D0541B"/>
    <w:rsid w:val="00D7210B"/>
    <w:rsid w:val="00DE566C"/>
    <w:rsid w:val="00DF48E9"/>
    <w:rsid w:val="00E6648B"/>
    <w:rsid w:val="63F549E4"/>
    <w:rsid w:val="79D3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738"/>
  </w:style>
  <w:style w:type="paragraph" w:styleId="Footer">
    <w:name w:val="footer"/>
    <w:basedOn w:val="Normal"/>
    <w:link w:val="FooterChar"/>
    <w:uiPriority w:val="99"/>
    <w:unhideWhenUsed/>
    <w:rsid w:val="00012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738"/>
  </w:style>
  <w:style w:type="table" w:styleId="TableGrid">
    <w:name w:val="Table Grid"/>
    <w:basedOn w:val="TableNormal"/>
    <w:uiPriority w:val="39"/>
    <w:rsid w:val="00AF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2021-09-08T14:34:00Z</dcterms:created>
  <dcterms:modified xsi:type="dcterms:W3CDTF">2021-09-08T14:34:00Z</dcterms:modified>
</cp:coreProperties>
</file>