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FF4CE" w14:textId="77777777" w:rsidR="004F0B64" w:rsidRPr="000D5B20" w:rsidRDefault="008512C3" w:rsidP="004F0B64">
      <w:pPr>
        <w:jc w:val="center"/>
        <w:rPr>
          <w:rFonts w:ascii="Arial Black" w:hAnsi="Arial Black"/>
          <w:sz w:val="44"/>
          <w:szCs w:val="44"/>
        </w:rPr>
      </w:pPr>
      <w:bookmarkStart w:id="0" w:name="_GoBack"/>
      <w:bookmarkEnd w:id="0"/>
      <w:r w:rsidRPr="000D5B20">
        <w:rPr>
          <w:rFonts w:ascii="Arial Black" w:hAnsi="Arial Black"/>
          <w:b/>
          <w:bCs/>
          <w:sz w:val="44"/>
          <w:szCs w:val="44"/>
          <w:lang w:val="fr-FR"/>
        </w:rPr>
        <w:t>SAMPLE LOWEST PRICE TECHNICALLY ACCEPTABLE</w:t>
      </w:r>
      <w:r w:rsidR="52509ED6" w:rsidRPr="000D5B20">
        <w:rPr>
          <w:rFonts w:ascii="Arial Black" w:hAnsi="Arial Black"/>
          <w:b/>
          <w:bCs/>
          <w:sz w:val="44"/>
          <w:szCs w:val="44"/>
          <w:lang w:val="fr-FR"/>
        </w:rPr>
        <w:t xml:space="preserve"> (LPTA)</w:t>
      </w:r>
      <w:r w:rsidRPr="000D5B20">
        <w:rPr>
          <w:rFonts w:ascii="Arial Black" w:hAnsi="Arial Black"/>
          <w:b/>
          <w:bCs/>
          <w:sz w:val="44"/>
          <w:szCs w:val="44"/>
          <w:lang w:val="fr-FR"/>
        </w:rPr>
        <w:t xml:space="preserve"> </w:t>
      </w:r>
    </w:p>
    <w:p w14:paraId="23FFF4CF" w14:textId="77777777" w:rsidR="004F0B64" w:rsidRPr="000D5B20" w:rsidRDefault="008512C3" w:rsidP="004F0B64">
      <w:pPr>
        <w:jc w:val="center"/>
        <w:rPr>
          <w:rFonts w:ascii="Arial Black" w:hAnsi="Arial Black"/>
          <w:b/>
          <w:sz w:val="44"/>
          <w:szCs w:val="44"/>
          <w:lang w:val="fr-FR"/>
        </w:rPr>
      </w:pPr>
      <w:r w:rsidRPr="000D5B20">
        <w:rPr>
          <w:rFonts w:ascii="Arial Black" w:hAnsi="Arial Black"/>
          <w:b/>
          <w:sz w:val="44"/>
          <w:szCs w:val="44"/>
          <w:lang w:val="fr-FR"/>
        </w:rPr>
        <w:t>SOURCE EVALUATION PLAN</w:t>
      </w:r>
    </w:p>
    <w:p w14:paraId="23FFF4D0" w14:textId="77777777" w:rsidR="004F0B64" w:rsidRPr="00393CE7" w:rsidRDefault="004F0B64" w:rsidP="004F0B64">
      <w:pPr>
        <w:rPr>
          <w:sz w:val="22"/>
          <w:szCs w:val="20"/>
          <w:lang w:val="fr-FR"/>
        </w:rPr>
      </w:pPr>
    </w:p>
    <w:p w14:paraId="23FFF4D1" w14:textId="77777777" w:rsidR="004F0B64" w:rsidRPr="00393CE7" w:rsidRDefault="001F3BA4" w:rsidP="004F0B64">
      <w:pPr>
        <w:rPr>
          <w:sz w:val="22"/>
          <w:szCs w:val="20"/>
          <w:lang w:val="fr-FR"/>
        </w:rPr>
      </w:pPr>
      <w:r>
        <w:rPr>
          <w:noProof/>
        </w:rPr>
        <w:drawing>
          <wp:anchor distT="0" distB="0" distL="114300" distR="114300" simplePos="0" relativeHeight="251657728" behindDoc="0" locked="0" layoutInCell="1" allowOverlap="1" wp14:anchorId="23FFF65B" wp14:editId="23FFF65C">
            <wp:simplePos x="0" y="0"/>
            <wp:positionH relativeFrom="column">
              <wp:posOffset>1734185</wp:posOffset>
            </wp:positionH>
            <wp:positionV relativeFrom="paragraph">
              <wp:posOffset>79375</wp:posOffset>
            </wp:positionV>
            <wp:extent cx="2114550" cy="20288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FFF4D2" w14:textId="77777777" w:rsidR="004F0B64" w:rsidRPr="00393CE7" w:rsidRDefault="004F0B64" w:rsidP="004F0B64">
      <w:pPr>
        <w:rPr>
          <w:sz w:val="22"/>
          <w:szCs w:val="20"/>
          <w:lang w:val="fr-FR"/>
        </w:rPr>
      </w:pPr>
    </w:p>
    <w:p w14:paraId="23FFF4D3" w14:textId="77777777" w:rsidR="004F0B64" w:rsidRPr="00393CE7" w:rsidRDefault="004F0B64" w:rsidP="004F0B64">
      <w:pPr>
        <w:rPr>
          <w:sz w:val="22"/>
          <w:szCs w:val="20"/>
          <w:lang w:val="fr-FR"/>
        </w:rPr>
      </w:pPr>
    </w:p>
    <w:p w14:paraId="23FFF4D4" w14:textId="77777777" w:rsidR="004F0B64" w:rsidRPr="00393CE7" w:rsidRDefault="004F0B64" w:rsidP="004F0B64">
      <w:pPr>
        <w:rPr>
          <w:sz w:val="22"/>
          <w:szCs w:val="20"/>
          <w:lang w:val="fr-FR"/>
        </w:rPr>
      </w:pPr>
    </w:p>
    <w:p w14:paraId="23FFF4D5" w14:textId="77777777" w:rsidR="004F0B64" w:rsidRPr="00393CE7" w:rsidRDefault="004F0B64" w:rsidP="004F0B64">
      <w:pPr>
        <w:rPr>
          <w:sz w:val="22"/>
          <w:szCs w:val="20"/>
          <w:lang w:val="fr-FR"/>
        </w:rPr>
      </w:pPr>
    </w:p>
    <w:p w14:paraId="23FFF4D6" w14:textId="77777777" w:rsidR="004F0B64" w:rsidRPr="00393CE7" w:rsidRDefault="004F0B64" w:rsidP="004F0B64">
      <w:pPr>
        <w:rPr>
          <w:sz w:val="22"/>
          <w:szCs w:val="20"/>
          <w:lang w:val="fr-FR"/>
        </w:rPr>
      </w:pPr>
    </w:p>
    <w:p w14:paraId="23FFF4D7" w14:textId="77777777" w:rsidR="004F0B64" w:rsidRPr="00393CE7" w:rsidRDefault="004F0B64" w:rsidP="004F0B64">
      <w:pPr>
        <w:rPr>
          <w:sz w:val="22"/>
          <w:szCs w:val="20"/>
          <w:lang w:val="fr-FR"/>
        </w:rPr>
      </w:pPr>
    </w:p>
    <w:p w14:paraId="23FFF4D8" w14:textId="77777777" w:rsidR="004F0B64" w:rsidRPr="00393CE7" w:rsidRDefault="004F0B64" w:rsidP="004F0B64">
      <w:pPr>
        <w:rPr>
          <w:rFonts w:ascii="Times New Roman" w:hAnsi="Times New Roman"/>
          <w:szCs w:val="24"/>
          <w:lang w:val="fr-FR"/>
        </w:rPr>
      </w:pPr>
    </w:p>
    <w:p w14:paraId="23FFF4D9" w14:textId="77777777" w:rsidR="004F0B64" w:rsidRPr="00393CE7" w:rsidRDefault="004F0B64" w:rsidP="004F0B64">
      <w:pPr>
        <w:rPr>
          <w:sz w:val="22"/>
          <w:szCs w:val="20"/>
          <w:lang w:val="fr-FR"/>
        </w:rPr>
      </w:pPr>
    </w:p>
    <w:p w14:paraId="23FFF4DA" w14:textId="77777777" w:rsidR="004F0B64" w:rsidRPr="00393CE7" w:rsidRDefault="004F0B64" w:rsidP="004F0B64">
      <w:pPr>
        <w:rPr>
          <w:sz w:val="22"/>
          <w:szCs w:val="20"/>
          <w:lang w:val="fr-FR"/>
        </w:rPr>
      </w:pPr>
    </w:p>
    <w:p w14:paraId="23FFF4DB" w14:textId="77777777" w:rsidR="004F0B64" w:rsidRPr="00393CE7" w:rsidRDefault="004F0B64" w:rsidP="004F0B64">
      <w:pPr>
        <w:rPr>
          <w:sz w:val="22"/>
          <w:szCs w:val="20"/>
          <w:lang w:val="fr-FR"/>
        </w:rPr>
      </w:pPr>
    </w:p>
    <w:p w14:paraId="23FFF4DC" w14:textId="77777777" w:rsidR="004F0B64" w:rsidRPr="00393CE7" w:rsidRDefault="004F0B64" w:rsidP="004F0B64">
      <w:pPr>
        <w:rPr>
          <w:sz w:val="22"/>
          <w:szCs w:val="20"/>
          <w:lang w:val="fr-FR"/>
        </w:rPr>
      </w:pPr>
    </w:p>
    <w:p w14:paraId="23FFF4DD" w14:textId="77777777" w:rsidR="004F0B64" w:rsidRPr="00393CE7" w:rsidRDefault="004F0B64" w:rsidP="004F0B64">
      <w:pPr>
        <w:rPr>
          <w:sz w:val="22"/>
          <w:szCs w:val="20"/>
          <w:lang w:val="fr-FR"/>
        </w:rPr>
      </w:pPr>
    </w:p>
    <w:p w14:paraId="23FFF4DE" w14:textId="77777777" w:rsidR="004F0B64" w:rsidRPr="00393CE7" w:rsidRDefault="004F0B64" w:rsidP="004F0B64">
      <w:pPr>
        <w:rPr>
          <w:sz w:val="22"/>
          <w:szCs w:val="20"/>
          <w:lang w:val="fr-FR"/>
        </w:rPr>
      </w:pPr>
    </w:p>
    <w:p w14:paraId="23FFF4DF" w14:textId="77777777" w:rsidR="004F0B64" w:rsidRPr="00393CE7" w:rsidRDefault="004F0B64" w:rsidP="004F0B64">
      <w:pPr>
        <w:rPr>
          <w:sz w:val="22"/>
          <w:szCs w:val="20"/>
          <w:lang w:val="fr-FR"/>
        </w:rPr>
      </w:pPr>
    </w:p>
    <w:p w14:paraId="23FFF4E0" w14:textId="77777777" w:rsidR="004F0B64" w:rsidRPr="00393CE7" w:rsidRDefault="004F0B64" w:rsidP="004F0B64">
      <w:pPr>
        <w:rPr>
          <w:sz w:val="22"/>
          <w:szCs w:val="20"/>
          <w:lang w:val="fr-FR"/>
        </w:rPr>
      </w:pPr>
    </w:p>
    <w:p w14:paraId="23FFF4E1" w14:textId="77777777" w:rsidR="004F0B64" w:rsidRPr="00393CE7" w:rsidRDefault="004F0B64" w:rsidP="004F0B64">
      <w:pPr>
        <w:rPr>
          <w:sz w:val="22"/>
          <w:szCs w:val="20"/>
          <w:lang w:val="fr-FR"/>
        </w:rPr>
      </w:pPr>
    </w:p>
    <w:p w14:paraId="23FFF4E2" w14:textId="77777777" w:rsidR="004F0B64" w:rsidRPr="00393CE7" w:rsidRDefault="004F0B64" w:rsidP="004F0B64">
      <w:pPr>
        <w:jc w:val="center"/>
        <w:rPr>
          <w:b/>
          <w:sz w:val="40"/>
          <w:szCs w:val="40"/>
        </w:rPr>
      </w:pPr>
    </w:p>
    <w:p w14:paraId="23FFF4E3" w14:textId="77777777" w:rsidR="004F0B64" w:rsidRPr="00393CE7" w:rsidRDefault="004F0B64" w:rsidP="004F0B64">
      <w:pPr>
        <w:rPr>
          <w:b/>
          <w:i/>
          <w:sz w:val="40"/>
          <w:szCs w:val="40"/>
        </w:rPr>
      </w:pPr>
    </w:p>
    <w:p w14:paraId="23FFF4E4" w14:textId="77777777" w:rsidR="004F0B64" w:rsidRPr="000D5B20" w:rsidRDefault="004F0B64" w:rsidP="004F0B64">
      <w:pPr>
        <w:jc w:val="center"/>
        <w:rPr>
          <w:rFonts w:ascii="Arial Black" w:hAnsi="Arial Black"/>
          <w:b/>
          <w:sz w:val="32"/>
          <w:szCs w:val="32"/>
        </w:rPr>
      </w:pPr>
      <w:r w:rsidRPr="000D5B20">
        <w:rPr>
          <w:rFonts w:ascii="Arial Black" w:hAnsi="Arial Black"/>
          <w:b/>
          <w:sz w:val="32"/>
          <w:szCs w:val="32"/>
        </w:rPr>
        <w:t>Date</w:t>
      </w:r>
      <w:r w:rsidR="00253043" w:rsidRPr="000D5B20">
        <w:rPr>
          <w:rFonts w:ascii="Arial Black" w:hAnsi="Arial Black"/>
          <w:b/>
          <w:sz w:val="32"/>
          <w:szCs w:val="32"/>
        </w:rPr>
        <w:t>:</w:t>
      </w:r>
      <w:r w:rsidRPr="000D5B20">
        <w:rPr>
          <w:rFonts w:ascii="Arial Black" w:hAnsi="Arial Black"/>
          <w:b/>
          <w:sz w:val="32"/>
          <w:szCs w:val="32"/>
        </w:rPr>
        <w:t xml:space="preserve"> </w:t>
      </w:r>
    </w:p>
    <w:p w14:paraId="23FFF4E5" w14:textId="77777777" w:rsidR="004F0B64" w:rsidRDefault="004F0B64">
      <w:pPr>
        <w:sectPr w:rsidR="004F0B6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p w14:paraId="23FFF4E6" w14:textId="77777777" w:rsidR="000D5B20" w:rsidRPr="000D5B20" w:rsidRDefault="000D5B20" w:rsidP="000D5B20">
      <w:pPr>
        <w:pStyle w:val="Subtitle"/>
        <w:spacing w:after="0"/>
        <w:rPr>
          <w:rFonts w:ascii="Arial Black" w:hAnsi="Arial Black"/>
          <w:b/>
          <w:sz w:val="18"/>
          <w:szCs w:val="18"/>
        </w:rPr>
      </w:pPr>
      <w:bookmarkStart w:id="1" w:name="_Toc76976421"/>
      <w:bookmarkStart w:id="2" w:name="_Toc77151111"/>
      <w:r w:rsidRPr="000D5B20">
        <w:rPr>
          <w:rFonts w:ascii="Arial Black" w:hAnsi="Arial Black"/>
          <w:b/>
          <w:sz w:val="18"/>
          <w:szCs w:val="18"/>
        </w:rPr>
        <w:lastRenderedPageBreak/>
        <w:t>Source Evaluation Plan</w:t>
      </w:r>
      <w:bookmarkEnd w:id="1"/>
      <w:bookmarkEnd w:id="2"/>
    </w:p>
    <w:p w14:paraId="23FFF4E7" w14:textId="77777777" w:rsidR="000D5B20" w:rsidRPr="000D5B20" w:rsidRDefault="000D5B20" w:rsidP="000D5B20">
      <w:pPr>
        <w:pStyle w:val="Subtitle"/>
        <w:spacing w:after="0"/>
        <w:rPr>
          <w:rFonts w:ascii="Arial Black" w:hAnsi="Arial Black"/>
          <w:b/>
          <w:sz w:val="18"/>
          <w:szCs w:val="18"/>
        </w:rPr>
      </w:pPr>
      <w:bookmarkStart w:id="3" w:name="_Toc76976422"/>
      <w:bookmarkStart w:id="4" w:name="_Toc77151112"/>
      <w:r w:rsidRPr="000D5B20">
        <w:rPr>
          <w:rFonts w:ascii="Arial Black" w:hAnsi="Arial Black"/>
          <w:b/>
          <w:sz w:val="18"/>
          <w:szCs w:val="18"/>
        </w:rPr>
        <w:t>Approval and Concurrence</w:t>
      </w:r>
      <w:bookmarkEnd w:id="3"/>
      <w:bookmarkEnd w:id="4"/>
    </w:p>
    <w:p w14:paraId="23FFF4E8" w14:textId="77777777" w:rsidR="000D5B20" w:rsidRDefault="000D5B20" w:rsidP="000D5B20"/>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14:paraId="23FFF4EB" w14:textId="77777777" w:rsidTr="0066047B">
        <w:trPr>
          <w:trHeight w:val="278"/>
        </w:trPr>
        <w:tc>
          <w:tcPr>
            <w:tcW w:w="711" w:type="dxa"/>
            <w:tcBorders>
              <w:top w:val="nil"/>
              <w:left w:val="nil"/>
              <w:bottom w:val="single" w:sz="4" w:space="0" w:color="auto"/>
              <w:right w:val="nil"/>
            </w:tcBorders>
            <w:shd w:val="clear" w:color="auto" w:fill="auto"/>
            <w:vAlign w:val="bottom"/>
          </w:tcPr>
          <w:p w14:paraId="23FFF4E9"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14:paraId="23FFF4EA"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14:paraId="23FFF4ED" w14:textId="77777777" w:rsidTr="0066047B">
        <w:trPr>
          <w:trHeight w:val="278"/>
        </w:trPr>
        <w:tc>
          <w:tcPr>
            <w:tcW w:w="6021" w:type="dxa"/>
            <w:gridSpan w:val="2"/>
            <w:tcBorders>
              <w:top w:val="single" w:sz="4" w:space="0" w:color="auto"/>
              <w:left w:val="nil"/>
              <w:bottom w:val="nil"/>
              <w:right w:val="nil"/>
            </w:tcBorders>
            <w:shd w:val="clear" w:color="auto" w:fill="auto"/>
          </w:tcPr>
          <w:p w14:paraId="23FFF4EC"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Technical Evaluation Team Lead, </w:t>
            </w:r>
            <w:r w:rsidRPr="00EC58CC">
              <w:rPr>
                <w:rFonts w:ascii="Arial" w:hAnsi="Arial" w:cs="Arial"/>
                <w:b/>
                <w:i/>
                <w:sz w:val="18"/>
                <w:szCs w:val="18"/>
              </w:rPr>
              <w:t>[ROUTING SYMBOL]</w:t>
            </w:r>
          </w:p>
        </w:tc>
      </w:tr>
      <w:tr w:rsidR="000D5B20" w:rsidRPr="00EC58CC" w14:paraId="23FFF4F0" w14:textId="77777777" w:rsidTr="0066047B">
        <w:trPr>
          <w:trHeight w:val="278"/>
        </w:trPr>
        <w:tc>
          <w:tcPr>
            <w:tcW w:w="711" w:type="dxa"/>
            <w:tcBorders>
              <w:top w:val="nil"/>
              <w:left w:val="nil"/>
              <w:bottom w:val="nil"/>
              <w:right w:val="nil"/>
            </w:tcBorders>
            <w:shd w:val="clear" w:color="auto" w:fill="auto"/>
            <w:vAlign w:val="bottom"/>
          </w:tcPr>
          <w:p w14:paraId="23FFF4EE"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14:paraId="23FFF4EF"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14:paraId="23FFF4F1" w14:textId="77777777" w:rsidR="000D5B20" w:rsidRDefault="000D5B20" w:rsidP="000D5B20">
      <w:pPr>
        <w:tabs>
          <w:tab w:val="left" w:pos="900"/>
          <w:tab w:val="left" w:pos="1620"/>
          <w:tab w:val="left" w:pos="2340"/>
          <w:tab w:val="left" w:pos="3240"/>
          <w:tab w:val="left" w:pos="3960"/>
        </w:tabs>
        <w:spacing w:before="120" w:after="120"/>
        <w:ind w:left="900" w:hanging="900"/>
        <w:rPr>
          <w:rFonts w:ascii="Arial" w:hAnsi="Arial" w:cs="Arial"/>
          <w:sz w:val="18"/>
          <w:szCs w:val="18"/>
        </w:rPr>
      </w:pPr>
    </w:p>
    <w:p w14:paraId="23FFF4F2" w14:textId="77777777" w:rsidR="000D5B20" w:rsidRDefault="000D5B20" w:rsidP="000D5B20">
      <w:pPr>
        <w:tabs>
          <w:tab w:val="left" w:pos="900"/>
          <w:tab w:val="left" w:pos="1620"/>
          <w:tab w:val="left" w:pos="2340"/>
          <w:tab w:val="left" w:pos="3240"/>
          <w:tab w:val="left" w:pos="3960"/>
        </w:tabs>
        <w:spacing w:before="120" w:after="120"/>
        <w:ind w:left="900" w:hanging="900"/>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14:paraId="23FFF4F5" w14:textId="77777777" w:rsidTr="0066047B">
        <w:trPr>
          <w:trHeight w:val="278"/>
        </w:trPr>
        <w:tc>
          <w:tcPr>
            <w:tcW w:w="711" w:type="dxa"/>
            <w:tcBorders>
              <w:top w:val="nil"/>
              <w:left w:val="nil"/>
              <w:bottom w:val="single" w:sz="4" w:space="0" w:color="auto"/>
              <w:right w:val="nil"/>
            </w:tcBorders>
            <w:shd w:val="clear" w:color="auto" w:fill="auto"/>
            <w:vAlign w:val="bottom"/>
          </w:tcPr>
          <w:p w14:paraId="23FFF4F3"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14:paraId="23FFF4F4"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14:paraId="23FFF4F7" w14:textId="77777777" w:rsidTr="0066047B">
        <w:trPr>
          <w:trHeight w:val="278"/>
        </w:trPr>
        <w:tc>
          <w:tcPr>
            <w:tcW w:w="6021" w:type="dxa"/>
            <w:gridSpan w:val="2"/>
            <w:tcBorders>
              <w:top w:val="single" w:sz="4" w:space="0" w:color="auto"/>
              <w:left w:val="nil"/>
              <w:bottom w:val="nil"/>
              <w:right w:val="nil"/>
            </w:tcBorders>
            <w:shd w:val="clear" w:color="auto" w:fill="auto"/>
          </w:tcPr>
          <w:p w14:paraId="23FFF4F6"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Source Selection Official/Contracting Officer, </w:t>
            </w:r>
            <w:r w:rsidRPr="00EC58CC">
              <w:rPr>
                <w:rFonts w:ascii="Arial" w:hAnsi="Arial" w:cs="Arial"/>
                <w:b/>
                <w:sz w:val="18"/>
                <w:szCs w:val="18"/>
              </w:rPr>
              <w:t>AAQ-XXX</w:t>
            </w:r>
          </w:p>
        </w:tc>
      </w:tr>
      <w:tr w:rsidR="000D5B20" w:rsidRPr="00EC58CC" w14:paraId="23FFF4FA" w14:textId="77777777" w:rsidTr="0066047B">
        <w:trPr>
          <w:trHeight w:val="278"/>
        </w:trPr>
        <w:tc>
          <w:tcPr>
            <w:tcW w:w="711" w:type="dxa"/>
            <w:tcBorders>
              <w:top w:val="nil"/>
              <w:left w:val="nil"/>
              <w:bottom w:val="nil"/>
              <w:right w:val="nil"/>
            </w:tcBorders>
            <w:shd w:val="clear" w:color="auto" w:fill="auto"/>
            <w:vAlign w:val="bottom"/>
          </w:tcPr>
          <w:p w14:paraId="23FFF4F8"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14:paraId="23FFF4F9"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14:paraId="23FFF4FB" w14:textId="77777777" w:rsidR="000D5B20" w:rsidRPr="003F2E0F" w:rsidRDefault="000D5B20" w:rsidP="000D5B20">
      <w:pPr>
        <w:rPr>
          <w:rFonts w:ascii="Arial" w:hAnsi="Arial" w:cs="Arial"/>
          <w:sz w:val="18"/>
          <w:szCs w:val="18"/>
        </w:rPr>
      </w:pPr>
    </w:p>
    <w:p w14:paraId="23FFF4FC" w14:textId="77777777" w:rsidR="000D5B20" w:rsidRDefault="000D5B20" w:rsidP="000D5B20">
      <w:pPr>
        <w:rPr>
          <w:rFonts w:ascii="Arial" w:hAnsi="Arial" w:cs="Arial"/>
          <w:sz w:val="18"/>
          <w:szCs w:val="18"/>
        </w:rPr>
      </w:pPr>
    </w:p>
    <w:p w14:paraId="23FFF4FD" w14:textId="77777777" w:rsidR="000D5B20" w:rsidRDefault="000D5B20" w:rsidP="000D5B20">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14:paraId="23FFF500" w14:textId="77777777" w:rsidTr="0066047B">
        <w:trPr>
          <w:trHeight w:val="278"/>
        </w:trPr>
        <w:tc>
          <w:tcPr>
            <w:tcW w:w="711" w:type="dxa"/>
            <w:tcBorders>
              <w:top w:val="nil"/>
              <w:left w:val="nil"/>
              <w:bottom w:val="single" w:sz="4" w:space="0" w:color="auto"/>
              <w:right w:val="nil"/>
            </w:tcBorders>
            <w:shd w:val="clear" w:color="auto" w:fill="auto"/>
            <w:vAlign w:val="bottom"/>
          </w:tcPr>
          <w:p w14:paraId="23FFF4FE"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14:paraId="23FFF4FF"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14:paraId="23FFF502" w14:textId="77777777" w:rsidTr="0066047B">
        <w:trPr>
          <w:trHeight w:val="278"/>
        </w:trPr>
        <w:tc>
          <w:tcPr>
            <w:tcW w:w="6021" w:type="dxa"/>
            <w:gridSpan w:val="2"/>
            <w:tcBorders>
              <w:top w:val="single" w:sz="4" w:space="0" w:color="auto"/>
              <w:left w:val="nil"/>
              <w:bottom w:val="nil"/>
              <w:right w:val="nil"/>
            </w:tcBorders>
            <w:shd w:val="clear" w:color="auto" w:fill="auto"/>
          </w:tcPr>
          <w:p w14:paraId="23FFF501"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Technical Evaluation Team Member </w:t>
            </w:r>
            <w:r w:rsidRPr="00EC58CC">
              <w:rPr>
                <w:rFonts w:ascii="Arial" w:hAnsi="Arial" w:cs="Arial"/>
                <w:b/>
                <w:i/>
                <w:sz w:val="18"/>
                <w:szCs w:val="18"/>
              </w:rPr>
              <w:t>[ROUTING SYMBOL]</w:t>
            </w:r>
          </w:p>
        </w:tc>
      </w:tr>
      <w:tr w:rsidR="000D5B20" w:rsidRPr="00EC58CC" w14:paraId="23FFF505" w14:textId="77777777" w:rsidTr="0066047B">
        <w:trPr>
          <w:trHeight w:val="278"/>
        </w:trPr>
        <w:tc>
          <w:tcPr>
            <w:tcW w:w="711" w:type="dxa"/>
            <w:tcBorders>
              <w:top w:val="nil"/>
              <w:left w:val="nil"/>
              <w:bottom w:val="nil"/>
              <w:right w:val="nil"/>
            </w:tcBorders>
            <w:shd w:val="clear" w:color="auto" w:fill="auto"/>
            <w:vAlign w:val="bottom"/>
          </w:tcPr>
          <w:p w14:paraId="23FFF503"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14:paraId="23FFF504"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14:paraId="23FFF506" w14:textId="77777777" w:rsidR="000D5B20" w:rsidRDefault="000D5B20" w:rsidP="000D5B20">
      <w:pPr>
        <w:rPr>
          <w:rFonts w:ascii="Arial" w:hAnsi="Arial" w:cs="Arial"/>
          <w:sz w:val="18"/>
          <w:szCs w:val="18"/>
        </w:rPr>
      </w:pPr>
    </w:p>
    <w:p w14:paraId="23FFF507" w14:textId="77777777" w:rsidR="000D5B20" w:rsidRPr="003F2E0F" w:rsidRDefault="000D5B20" w:rsidP="000D5B20">
      <w:pPr>
        <w:rPr>
          <w:rFonts w:ascii="Arial" w:hAnsi="Arial" w:cs="Arial"/>
          <w:sz w:val="18"/>
          <w:szCs w:val="18"/>
        </w:rPr>
      </w:pPr>
    </w:p>
    <w:p w14:paraId="23FFF508" w14:textId="77777777" w:rsidR="000D5B20" w:rsidRDefault="000D5B20" w:rsidP="000D5B20">
      <w:pPr>
        <w:rPr>
          <w:rFonts w:ascii="Arial" w:hAnsi="Arial" w:cs="Arial"/>
          <w:sz w:val="18"/>
          <w:szCs w:val="1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5310"/>
      </w:tblGrid>
      <w:tr w:rsidR="000D5B20" w:rsidRPr="00EC58CC" w14:paraId="23FFF50B" w14:textId="77777777" w:rsidTr="0066047B">
        <w:trPr>
          <w:trHeight w:val="278"/>
        </w:trPr>
        <w:tc>
          <w:tcPr>
            <w:tcW w:w="711" w:type="dxa"/>
            <w:tcBorders>
              <w:top w:val="nil"/>
              <w:left w:val="nil"/>
              <w:bottom w:val="single" w:sz="4" w:space="0" w:color="auto"/>
              <w:right w:val="nil"/>
            </w:tcBorders>
            <w:shd w:val="clear" w:color="auto" w:fill="auto"/>
            <w:vAlign w:val="bottom"/>
          </w:tcPr>
          <w:p w14:paraId="23FFF509"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c>
          <w:tcPr>
            <w:tcW w:w="5310" w:type="dxa"/>
            <w:tcBorders>
              <w:top w:val="nil"/>
              <w:left w:val="nil"/>
              <w:right w:val="nil"/>
            </w:tcBorders>
            <w:shd w:val="clear" w:color="auto" w:fill="auto"/>
            <w:vAlign w:val="bottom"/>
          </w:tcPr>
          <w:p w14:paraId="23FFF50A"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r w:rsidR="000D5B20" w:rsidRPr="00EC58CC" w14:paraId="23FFF50D" w14:textId="77777777" w:rsidTr="0066047B">
        <w:trPr>
          <w:trHeight w:val="278"/>
        </w:trPr>
        <w:tc>
          <w:tcPr>
            <w:tcW w:w="6021" w:type="dxa"/>
            <w:gridSpan w:val="2"/>
            <w:tcBorders>
              <w:top w:val="single" w:sz="4" w:space="0" w:color="auto"/>
              <w:left w:val="nil"/>
              <w:bottom w:val="nil"/>
              <w:right w:val="nil"/>
            </w:tcBorders>
            <w:shd w:val="clear" w:color="auto" w:fill="auto"/>
          </w:tcPr>
          <w:p w14:paraId="23FFF50C"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b/>
                <w:i/>
                <w:sz w:val="18"/>
                <w:szCs w:val="18"/>
              </w:rPr>
              <w:t>[NAME],</w:t>
            </w:r>
            <w:r w:rsidRPr="00EC58CC">
              <w:rPr>
                <w:rFonts w:ascii="Arial" w:hAnsi="Arial" w:cs="Arial"/>
                <w:sz w:val="18"/>
                <w:szCs w:val="18"/>
              </w:rPr>
              <w:t xml:space="preserve"> Technical Evaluation Team </w:t>
            </w:r>
            <w:r w:rsidRPr="00EC58CC">
              <w:rPr>
                <w:rFonts w:ascii="Arial" w:hAnsi="Arial" w:cs="Arial"/>
                <w:b/>
                <w:i/>
                <w:sz w:val="18"/>
                <w:szCs w:val="18"/>
              </w:rPr>
              <w:t>Member [ROUTING SYMBOL]</w:t>
            </w:r>
          </w:p>
        </w:tc>
      </w:tr>
      <w:tr w:rsidR="000D5B20" w:rsidRPr="00EC58CC" w14:paraId="23FFF510" w14:textId="77777777" w:rsidTr="0066047B">
        <w:trPr>
          <w:trHeight w:val="278"/>
        </w:trPr>
        <w:tc>
          <w:tcPr>
            <w:tcW w:w="711" w:type="dxa"/>
            <w:tcBorders>
              <w:top w:val="nil"/>
              <w:left w:val="nil"/>
              <w:bottom w:val="nil"/>
              <w:right w:val="nil"/>
            </w:tcBorders>
            <w:shd w:val="clear" w:color="auto" w:fill="auto"/>
            <w:vAlign w:val="bottom"/>
          </w:tcPr>
          <w:p w14:paraId="23FFF50E"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r w:rsidRPr="00EC58CC">
              <w:rPr>
                <w:rFonts w:ascii="Arial" w:hAnsi="Arial" w:cs="Arial"/>
                <w:sz w:val="18"/>
                <w:szCs w:val="18"/>
              </w:rPr>
              <w:t xml:space="preserve">Date: </w:t>
            </w:r>
          </w:p>
        </w:tc>
        <w:tc>
          <w:tcPr>
            <w:tcW w:w="5310" w:type="dxa"/>
            <w:tcBorders>
              <w:top w:val="nil"/>
              <w:left w:val="nil"/>
              <w:right w:val="nil"/>
            </w:tcBorders>
            <w:shd w:val="clear" w:color="auto" w:fill="auto"/>
            <w:vAlign w:val="bottom"/>
          </w:tcPr>
          <w:p w14:paraId="23FFF50F" w14:textId="77777777" w:rsidR="000D5B20" w:rsidRPr="00EC58CC" w:rsidRDefault="000D5B20" w:rsidP="0066047B">
            <w:pPr>
              <w:widowControl w:val="0"/>
              <w:tabs>
                <w:tab w:val="left" w:pos="900"/>
                <w:tab w:val="left" w:pos="1620"/>
                <w:tab w:val="left" w:pos="2340"/>
                <w:tab w:val="left" w:pos="3240"/>
                <w:tab w:val="left" w:pos="3960"/>
              </w:tabs>
              <w:rPr>
                <w:rFonts w:ascii="Arial" w:hAnsi="Arial" w:cs="Arial"/>
                <w:sz w:val="18"/>
                <w:szCs w:val="18"/>
              </w:rPr>
            </w:pPr>
          </w:p>
        </w:tc>
      </w:tr>
    </w:tbl>
    <w:p w14:paraId="23FFF511" w14:textId="77777777" w:rsidR="006C30DC" w:rsidRDefault="006C30DC">
      <w:pPr>
        <w:spacing w:after="160" w:line="259" w:lineRule="auto"/>
        <w:sectPr w:rsidR="006C30DC">
          <w:headerReference w:type="default" r:id="rId18"/>
          <w:footerReference w:type="default" r:id="rId19"/>
          <w:pgSz w:w="12240" w:h="15840"/>
          <w:pgMar w:top="1440" w:right="1440" w:bottom="1440" w:left="1440" w:header="720" w:footer="720" w:gutter="0"/>
          <w:cols w:space="720"/>
          <w:docGrid w:linePitch="360"/>
        </w:sectPr>
      </w:pPr>
    </w:p>
    <w:p w14:paraId="23FFF512" w14:textId="77777777" w:rsidR="008374A8" w:rsidRPr="00C37DEF" w:rsidRDefault="008374A8">
      <w:pPr>
        <w:pStyle w:val="TOCHeading"/>
        <w:rPr>
          <w:rFonts w:ascii="Arial Black" w:hAnsi="Arial Black"/>
          <w:b/>
          <w:color w:val="auto"/>
          <w:sz w:val="28"/>
          <w:szCs w:val="18"/>
        </w:rPr>
      </w:pPr>
      <w:r w:rsidRPr="00C37DEF">
        <w:rPr>
          <w:rFonts w:ascii="Arial Black" w:hAnsi="Arial Black"/>
          <w:b/>
          <w:color w:val="auto"/>
          <w:sz w:val="28"/>
          <w:szCs w:val="18"/>
        </w:rPr>
        <w:lastRenderedPageBreak/>
        <w:t>Table of Contents</w:t>
      </w:r>
    </w:p>
    <w:p w14:paraId="23FFF513" w14:textId="77777777" w:rsidR="00C37DEF" w:rsidRPr="00345BEB" w:rsidRDefault="008374A8" w:rsidP="00C37DEF">
      <w:pPr>
        <w:pStyle w:val="TOC2"/>
        <w:rPr>
          <w:rFonts w:cs="Times New Roman"/>
        </w:rPr>
      </w:pPr>
      <w:r w:rsidRPr="00C37DEF">
        <w:rPr>
          <w:noProof w:val="0"/>
        </w:rPr>
        <w:fldChar w:fldCharType="begin"/>
      </w:r>
      <w:r w:rsidRPr="00C37DEF">
        <w:instrText xml:space="preserve"> TOC \o "1-3" \h \z \u </w:instrText>
      </w:r>
      <w:r w:rsidRPr="00C37DEF">
        <w:rPr>
          <w:noProof w:val="0"/>
        </w:rPr>
        <w:fldChar w:fldCharType="separate"/>
      </w:r>
      <w:hyperlink w:anchor="_Toc77151111" w:history="1">
        <w:r w:rsidR="00C37DEF" w:rsidRPr="00C37DEF">
          <w:rPr>
            <w:rStyle w:val="Hyperlink"/>
            <w:rFonts w:ascii="Arial Black" w:hAnsi="Arial Black"/>
            <w:b/>
          </w:rPr>
          <w:t>Source Evaluation Plan</w:t>
        </w:r>
        <w:r w:rsidR="00C37DEF" w:rsidRPr="00C37DEF">
          <w:rPr>
            <w:webHidden/>
          </w:rPr>
          <w:tab/>
        </w:r>
        <w:r w:rsidR="00C37DEF" w:rsidRPr="00C37DEF">
          <w:rPr>
            <w:webHidden/>
          </w:rPr>
          <w:fldChar w:fldCharType="begin"/>
        </w:r>
        <w:r w:rsidR="00C37DEF" w:rsidRPr="00C37DEF">
          <w:rPr>
            <w:webHidden/>
          </w:rPr>
          <w:instrText xml:space="preserve"> PAGEREF _Toc77151111 \h </w:instrText>
        </w:r>
        <w:r w:rsidR="00C37DEF" w:rsidRPr="00C37DEF">
          <w:rPr>
            <w:webHidden/>
          </w:rPr>
        </w:r>
        <w:r w:rsidR="00C37DEF" w:rsidRPr="00C37DEF">
          <w:rPr>
            <w:webHidden/>
          </w:rPr>
          <w:fldChar w:fldCharType="separate"/>
        </w:r>
        <w:r w:rsidR="00C37DEF" w:rsidRPr="00C37DEF">
          <w:rPr>
            <w:webHidden/>
          </w:rPr>
          <w:t>2</w:t>
        </w:r>
        <w:r w:rsidR="00C37DEF" w:rsidRPr="00C37DEF">
          <w:rPr>
            <w:webHidden/>
          </w:rPr>
          <w:fldChar w:fldCharType="end"/>
        </w:r>
      </w:hyperlink>
    </w:p>
    <w:p w14:paraId="23FFF514" w14:textId="77777777" w:rsidR="00C37DEF" w:rsidRPr="00345BEB" w:rsidRDefault="00A350FD" w:rsidP="00C37DEF">
      <w:pPr>
        <w:pStyle w:val="TOC2"/>
        <w:rPr>
          <w:rFonts w:cs="Times New Roman"/>
        </w:rPr>
      </w:pPr>
      <w:hyperlink w:anchor="_Toc77151112" w:history="1">
        <w:r w:rsidR="00C37DEF" w:rsidRPr="00C37DEF">
          <w:rPr>
            <w:rStyle w:val="Hyperlink"/>
            <w:rFonts w:ascii="Arial Black" w:hAnsi="Arial Black"/>
            <w:b/>
          </w:rPr>
          <w:t>Approval and Concurrence</w:t>
        </w:r>
        <w:r w:rsidR="00C37DEF" w:rsidRPr="00C37DEF">
          <w:rPr>
            <w:webHidden/>
          </w:rPr>
          <w:tab/>
        </w:r>
        <w:r w:rsidR="00C37DEF" w:rsidRPr="00C37DEF">
          <w:rPr>
            <w:webHidden/>
          </w:rPr>
          <w:fldChar w:fldCharType="begin"/>
        </w:r>
        <w:r w:rsidR="00C37DEF" w:rsidRPr="00C37DEF">
          <w:rPr>
            <w:webHidden/>
          </w:rPr>
          <w:instrText xml:space="preserve"> PAGEREF _Toc77151112 \h </w:instrText>
        </w:r>
        <w:r w:rsidR="00C37DEF" w:rsidRPr="00C37DEF">
          <w:rPr>
            <w:webHidden/>
          </w:rPr>
        </w:r>
        <w:r w:rsidR="00C37DEF" w:rsidRPr="00C37DEF">
          <w:rPr>
            <w:webHidden/>
          </w:rPr>
          <w:fldChar w:fldCharType="separate"/>
        </w:r>
        <w:r w:rsidR="00C37DEF" w:rsidRPr="00C37DEF">
          <w:rPr>
            <w:webHidden/>
          </w:rPr>
          <w:t>2</w:t>
        </w:r>
        <w:r w:rsidR="00C37DEF" w:rsidRPr="00C37DEF">
          <w:rPr>
            <w:webHidden/>
          </w:rPr>
          <w:fldChar w:fldCharType="end"/>
        </w:r>
      </w:hyperlink>
    </w:p>
    <w:p w14:paraId="23FFF515" w14:textId="77777777" w:rsidR="00C37DEF" w:rsidRPr="00345BEB" w:rsidRDefault="00A350FD" w:rsidP="00C37DEF">
      <w:pPr>
        <w:pStyle w:val="TOC1"/>
        <w:rPr>
          <w:noProof/>
          <w:sz w:val="18"/>
          <w:szCs w:val="18"/>
        </w:rPr>
      </w:pPr>
      <w:hyperlink w:anchor="_Toc77151113" w:history="1">
        <w:r w:rsidR="00C37DEF" w:rsidRPr="00C37DEF">
          <w:rPr>
            <w:rStyle w:val="Hyperlink"/>
            <w:rFonts w:ascii="Arial Black" w:hAnsi="Arial Black"/>
            <w:b/>
            <w:noProof/>
            <w:sz w:val="18"/>
            <w:szCs w:val="18"/>
          </w:rPr>
          <w:t>I.</w:t>
        </w:r>
        <w:r w:rsidR="00C37DEF" w:rsidRPr="00345BEB">
          <w:rPr>
            <w:noProof/>
            <w:sz w:val="18"/>
            <w:szCs w:val="18"/>
          </w:rPr>
          <w:tab/>
        </w:r>
        <w:r w:rsidR="00C37DEF" w:rsidRPr="00C37DEF">
          <w:rPr>
            <w:rStyle w:val="Hyperlink"/>
            <w:rFonts w:ascii="Arial Black" w:hAnsi="Arial Black"/>
            <w:b/>
            <w:noProof/>
            <w:sz w:val="18"/>
            <w:szCs w:val="18"/>
          </w:rPr>
          <w:t>INTRODUCTION</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_Toc77151113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4</w:t>
        </w:r>
        <w:r w:rsidR="00C37DEF" w:rsidRPr="00C37DEF">
          <w:rPr>
            <w:rFonts w:ascii="Arial" w:hAnsi="Arial" w:cs="Arial"/>
            <w:noProof/>
            <w:webHidden/>
            <w:sz w:val="18"/>
            <w:szCs w:val="18"/>
          </w:rPr>
          <w:fldChar w:fldCharType="end"/>
        </w:r>
      </w:hyperlink>
    </w:p>
    <w:p w14:paraId="23FFF516" w14:textId="77777777" w:rsidR="00C37DEF" w:rsidRPr="00345BEB" w:rsidRDefault="00A350FD" w:rsidP="00C37DEF">
      <w:pPr>
        <w:pStyle w:val="TOC1"/>
        <w:rPr>
          <w:noProof/>
          <w:sz w:val="18"/>
          <w:szCs w:val="18"/>
        </w:rPr>
      </w:pPr>
      <w:hyperlink w:anchor="_Toc77151114" w:history="1">
        <w:r w:rsidR="00C37DEF" w:rsidRPr="00C37DEF">
          <w:rPr>
            <w:rStyle w:val="Hyperlink"/>
            <w:rFonts w:ascii="Arial Black" w:hAnsi="Arial Black"/>
            <w:b/>
            <w:noProof/>
            <w:sz w:val="18"/>
            <w:szCs w:val="18"/>
          </w:rPr>
          <w:t>II.</w:t>
        </w:r>
        <w:r w:rsidR="00C37DEF" w:rsidRPr="00345BEB">
          <w:rPr>
            <w:noProof/>
            <w:sz w:val="18"/>
            <w:szCs w:val="18"/>
          </w:rPr>
          <w:tab/>
        </w:r>
        <w:r w:rsidR="00C37DEF" w:rsidRPr="00C37DEF">
          <w:rPr>
            <w:rStyle w:val="Hyperlink"/>
            <w:rFonts w:ascii="Arial Black" w:hAnsi="Arial Black"/>
            <w:b/>
            <w:noProof/>
            <w:sz w:val="18"/>
            <w:szCs w:val="18"/>
          </w:rPr>
          <w:t>PURPOSE</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_Toc77151114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4</w:t>
        </w:r>
        <w:r w:rsidR="00C37DEF" w:rsidRPr="00C37DEF">
          <w:rPr>
            <w:rFonts w:ascii="Arial" w:hAnsi="Arial" w:cs="Arial"/>
            <w:noProof/>
            <w:webHidden/>
            <w:sz w:val="18"/>
            <w:szCs w:val="18"/>
          </w:rPr>
          <w:fldChar w:fldCharType="end"/>
        </w:r>
      </w:hyperlink>
    </w:p>
    <w:p w14:paraId="23FFF517" w14:textId="77777777" w:rsidR="00C37DEF" w:rsidRPr="00345BEB" w:rsidRDefault="00A350FD" w:rsidP="00C37DEF">
      <w:pPr>
        <w:pStyle w:val="TOC1"/>
        <w:rPr>
          <w:noProof/>
          <w:sz w:val="18"/>
          <w:szCs w:val="18"/>
        </w:rPr>
      </w:pPr>
      <w:hyperlink w:anchor="_Toc77151115" w:history="1">
        <w:r w:rsidR="00C37DEF" w:rsidRPr="00C37DEF">
          <w:rPr>
            <w:rStyle w:val="Hyperlink"/>
            <w:rFonts w:ascii="Arial Black" w:hAnsi="Arial Black"/>
            <w:b/>
            <w:noProof/>
            <w:sz w:val="18"/>
            <w:szCs w:val="18"/>
          </w:rPr>
          <w:t>III.</w:t>
        </w:r>
        <w:r w:rsidR="00C37DEF" w:rsidRPr="00345BEB">
          <w:rPr>
            <w:noProof/>
            <w:sz w:val="18"/>
            <w:szCs w:val="18"/>
          </w:rPr>
          <w:tab/>
        </w:r>
        <w:r w:rsidR="00C37DEF" w:rsidRPr="00C37DEF">
          <w:rPr>
            <w:rStyle w:val="Hyperlink"/>
            <w:rFonts w:ascii="Arial Black" w:hAnsi="Arial Black"/>
            <w:b/>
            <w:noProof/>
            <w:sz w:val="18"/>
            <w:szCs w:val="18"/>
          </w:rPr>
          <w:t>NATURE AND SCOPE OF THE ACQUISITION</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_Toc77151115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4</w:t>
        </w:r>
        <w:r w:rsidR="00C37DEF" w:rsidRPr="00C37DEF">
          <w:rPr>
            <w:rFonts w:ascii="Arial" w:hAnsi="Arial" w:cs="Arial"/>
            <w:noProof/>
            <w:webHidden/>
            <w:sz w:val="18"/>
            <w:szCs w:val="18"/>
          </w:rPr>
          <w:fldChar w:fldCharType="end"/>
        </w:r>
      </w:hyperlink>
    </w:p>
    <w:p w14:paraId="23FFF518" w14:textId="77777777" w:rsidR="00C37DEF" w:rsidRPr="00345BEB" w:rsidRDefault="00A350FD" w:rsidP="00C37DEF">
      <w:pPr>
        <w:pStyle w:val="TOC2"/>
      </w:pPr>
      <w:hyperlink w:anchor="_Toc77151116" w:history="1">
        <w:r w:rsidR="00C37DEF" w:rsidRPr="00C37DEF">
          <w:rPr>
            <w:rStyle w:val="Hyperlink"/>
          </w:rPr>
          <w:t>1.</w:t>
        </w:r>
        <w:r w:rsidR="00C37DEF" w:rsidRPr="00345BEB">
          <w:tab/>
        </w:r>
        <w:r w:rsidR="00C37DEF" w:rsidRPr="00C37DEF">
          <w:rPr>
            <w:rStyle w:val="Hyperlink"/>
          </w:rPr>
          <w:t>Description of the Effort</w:t>
        </w:r>
        <w:r w:rsidR="00C37DEF" w:rsidRPr="00C37DEF">
          <w:rPr>
            <w:webHidden/>
          </w:rPr>
          <w:tab/>
        </w:r>
        <w:r w:rsidR="00C37DEF" w:rsidRPr="00C37DEF">
          <w:rPr>
            <w:webHidden/>
          </w:rPr>
          <w:fldChar w:fldCharType="begin"/>
        </w:r>
        <w:r w:rsidR="00C37DEF" w:rsidRPr="00C37DEF">
          <w:rPr>
            <w:webHidden/>
          </w:rPr>
          <w:instrText xml:space="preserve"> PAGEREF _Toc77151116 \h </w:instrText>
        </w:r>
        <w:r w:rsidR="00C37DEF" w:rsidRPr="00C37DEF">
          <w:rPr>
            <w:webHidden/>
          </w:rPr>
        </w:r>
        <w:r w:rsidR="00C37DEF" w:rsidRPr="00C37DEF">
          <w:rPr>
            <w:webHidden/>
          </w:rPr>
          <w:fldChar w:fldCharType="separate"/>
        </w:r>
        <w:r w:rsidR="00C37DEF" w:rsidRPr="00C37DEF">
          <w:rPr>
            <w:webHidden/>
          </w:rPr>
          <w:t>4</w:t>
        </w:r>
        <w:r w:rsidR="00C37DEF" w:rsidRPr="00C37DEF">
          <w:rPr>
            <w:webHidden/>
          </w:rPr>
          <w:fldChar w:fldCharType="end"/>
        </w:r>
      </w:hyperlink>
    </w:p>
    <w:p w14:paraId="23FFF519" w14:textId="77777777" w:rsidR="00C37DEF" w:rsidRPr="00345BEB" w:rsidRDefault="00A350FD" w:rsidP="00C37DEF">
      <w:pPr>
        <w:pStyle w:val="TOC2"/>
      </w:pPr>
      <w:hyperlink w:anchor="_Toc77151117" w:history="1">
        <w:r w:rsidR="00C37DEF" w:rsidRPr="00C37DEF">
          <w:rPr>
            <w:rStyle w:val="Hyperlink"/>
          </w:rPr>
          <w:t>2.</w:t>
        </w:r>
        <w:r w:rsidR="00C37DEF" w:rsidRPr="00345BEB">
          <w:tab/>
        </w:r>
        <w:r w:rsidR="00C37DEF" w:rsidRPr="00C37DEF">
          <w:rPr>
            <w:rStyle w:val="Hyperlink"/>
          </w:rPr>
          <w:t>Acquisition Strategy</w:t>
        </w:r>
        <w:r w:rsidR="00C37DEF" w:rsidRPr="00C37DEF">
          <w:rPr>
            <w:webHidden/>
          </w:rPr>
          <w:tab/>
        </w:r>
        <w:r w:rsidR="00C37DEF" w:rsidRPr="00C37DEF">
          <w:rPr>
            <w:webHidden/>
          </w:rPr>
          <w:fldChar w:fldCharType="begin"/>
        </w:r>
        <w:r w:rsidR="00C37DEF" w:rsidRPr="00C37DEF">
          <w:rPr>
            <w:webHidden/>
          </w:rPr>
          <w:instrText xml:space="preserve"> PAGEREF _Toc77151117 \h </w:instrText>
        </w:r>
        <w:r w:rsidR="00C37DEF" w:rsidRPr="00C37DEF">
          <w:rPr>
            <w:webHidden/>
          </w:rPr>
        </w:r>
        <w:r w:rsidR="00C37DEF" w:rsidRPr="00C37DEF">
          <w:rPr>
            <w:webHidden/>
          </w:rPr>
          <w:fldChar w:fldCharType="separate"/>
        </w:r>
        <w:r w:rsidR="00C37DEF" w:rsidRPr="00C37DEF">
          <w:rPr>
            <w:webHidden/>
          </w:rPr>
          <w:t>4</w:t>
        </w:r>
        <w:r w:rsidR="00C37DEF" w:rsidRPr="00C37DEF">
          <w:rPr>
            <w:webHidden/>
          </w:rPr>
          <w:fldChar w:fldCharType="end"/>
        </w:r>
      </w:hyperlink>
    </w:p>
    <w:p w14:paraId="23FFF51A" w14:textId="77777777" w:rsidR="00C37DEF" w:rsidRPr="00345BEB" w:rsidRDefault="00A350FD" w:rsidP="00C37DEF">
      <w:pPr>
        <w:pStyle w:val="TOC2"/>
      </w:pPr>
      <w:hyperlink w:anchor="_Toc77151118" w:history="1">
        <w:r w:rsidR="00C37DEF" w:rsidRPr="00C37DEF">
          <w:rPr>
            <w:rStyle w:val="Hyperlink"/>
          </w:rPr>
          <w:t>3.</w:t>
        </w:r>
        <w:r w:rsidR="00C37DEF" w:rsidRPr="00345BEB">
          <w:tab/>
        </w:r>
        <w:r w:rsidR="00C37DEF" w:rsidRPr="00C37DEF">
          <w:rPr>
            <w:rStyle w:val="Hyperlink"/>
          </w:rPr>
          <w:t>Source Evaluation Milestones</w:t>
        </w:r>
        <w:r w:rsidR="00C37DEF" w:rsidRPr="00C37DEF">
          <w:rPr>
            <w:webHidden/>
          </w:rPr>
          <w:tab/>
        </w:r>
        <w:r w:rsidR="00C37DEF" w:rsidRPr="00C37DEF">
          <w:rPr>
            <w:webHidden/>
          </w:rPr>
          <w:fldChar w:fldCharType="begin"/>
        </w:r>
        <w:r w:rsidR="00C37DEF" w:rsidRPr="00C37DEF">
          <w:rPr>
            <w:webHidden/>
          </w:rPr>
          <w:instrText xml:space="preserve"> PAGEREF _Toc77151118 \h </w:instrText>
        </w:r>
        <w:r w:rsidR="00C37DEF" w:rsidRPr="00C37DEF">
          <w:rPr>
            <w:webHidden/>
          </w:rPr>
        </w:r>
        <w:r w:rsidR="00C37DEF" w:rsidRPr="00C37DEF">
          <w:rPr>
            <w:webHidden/>
          </w:rPr>
          <w:fldChar w:fldCharType="separate"/>
        </w:r>
        <w:r w:rsidR="00C37DEF" w:rsidRPr="00C37DEF">
          <w:rPr>
            <w:webHidden/>
          </w:rPr>
          <w:t>4</w:t>
        </w:r>
        <w:r w:rsidR="00C37DEF" w:rsidRPr="00C37DEF">
          <w:rPr>
            <w:webHidden/>
          </w:rPr>
          <w:fldChar w:fldCharType="end"/>
        </w:r>
      </w:hyperlink>
    </w:p>
    <w:p w14:paraId="23FFF51B" w14:textId="77777777" w:rsidR="00C37DEF" w:rsidRPr="00345BEB" w:rsidRDefault="00A350FD" w:rsidP="00C37DEF">
      <w:pPr>
        <w:pStyle w:val="TOC1"/>
        <w:rPr>
          <w:noProof/>
          <w:sz w:val="18"/>
          <w:szCs w:val="18"/>
        </w:rPr>
      </w:pPr>
      <w:hyperlink w:anchor="_Toc77151119" w:history="1">
        <w:r w:rsidR="00C37DEF" w:rsidRPr="00C37DEF">
          <w:rPr>
            <w:rStyle w:val="Hyperlink"/>
            <w:rFonts w:ascii="Arial Black" w:hAnsi="Arial Black"/>
            <w:b/>
            <w:noProof/>
            <w:sz w:val="18"/>
            <w:szCs w:val="18"/>
          </w:rPr>
          <w:t>IV.</w:t>
        </w:r>
        <w:r w:rsidR="00C37DEF" w:rsidRPr="00345BEB">
          <w:rPr>
            <w:noProof/>
            <w:sz w:val="18"/>
            <w:szCs w:val="18"/>
          </w:rPr>
          <w:tab/>
        </w:r>
        <w:r w:rsidR="00C37DEF" w:rsidRPr="00C37DEF">
          <w:rPr>
            <w:rStyle w:val="Hyperlink"/>
            <w:rFonts w:ascii="Arial Black" w:hAnsi="Arial Black"/>
            <w:b/>
            <w:noProof/>
            <w:sz w:val="18"/>
            <w:szCs w:val="18"/>
          </w:rPr>
          <w:t>PROCUREMENT INTEGRITY</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_Toc77151119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4</w:t>
        </w:r>
        <w:r w:rsidR="00C37DEF" w:rsidRPr="00C37DEF">
          <w:rPr>
            <w:noProof/>
            <w:webHidden/>
            <w:sz w:val="18"/>
            <w:szCs w:val="18"/>
          </w:rPr>
          <w:fldChar w:fldCharType="end"/>
        </w:r>
      </w:hyperlink>
    </w:p>
    <w:p w14:paraId="23FFF51C" w14:textId="77777777" w:rsidR="00C37DEF" w:rsidRPr="00345BEB" w:rsidRDefault="00A350FD" w:rsidP="00C37DEF">
      <w:pPr>
        <w:pStyle w:val="TOC1"/>
        <w:rPr>
          <w:noProof/>
          <w:sz w:val="18"/>
          <w:szCs w:val="18"/>
        </w:rPr>
      </w:pPr>
      <w:hyperlink w:anchor="_Toc77151120" w:history="1">
        <w:r w:rsidR="00C37DEF" w:rsidRPr="00C37DEF">
          <w:rPr>
            <w:rStyle w:val="Hyperlink"/>
            <w:rFonts w:ascii="Arial Black" w:hAnsi="Arial Black"/>
            <w:b/>
            <w:noProof/>
            <w:sz w:val="18"/>
            <w:szCs w:val="18"/>
          </w:rPr>
          <w:t>V.</w:t>
        </w:r>
        <w:r w:rsidR="00C37DEF" w:rsidRPr="00345BEB">
          <w:rPr>
            <w:noProof/>
            <w:sz w:val="18"/>
            <w:szCs w:val="18"/>
          </w:rPr>
          <w:tab/>
        </w:r>
        <w:r w:rsidR="00C37DEF" w:rsidRPr="00C37DEF">
          <w:rPr>
            <w:rStyle w:val="Hyperlink"/>
            <w:rFonts w:ascii="Arial Black" w:hAnsi="Arial Black"/>
            <w:b/>
            <w:noProof/>
            <w:sz w:val="18"/>
            <w:szCs w:val="18"/>
          </w:rPr>
          <w:t>SOURCE SELECTION ROLES AND RESPONSIBILITIES</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_Toc77151120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4</w:t>
        </w:r>
        <w:r w:rsidR="00C37DEF" w:rsidRPr="00C37DEF">
          <w:rPr>
            <w:noProof/>
            <w:webHidden/>
            <w:sz w:val="18"/>
            <w:szCs w:val="18"/>
          </w:rPr>
          <w:fldChar w:fldCharType="end"/>
        </w:r>
      </w:hyperlink>
    </w:p>
    <w:p w14:paraId="23FFF51D" w14:textId="77777777" w:rsidR="00C37DEF" w:rsidRPr="00345BEB" w:rsidRDefault="00A350FD" w:rsidP="00C37DEF">
      <w:pPr>
        <w:pStyle w:val="TOC1"/>
        <w:rPr>
          <w:noProof/>
          <w:sz w:val="18"/>
          <w:szCs w:val="18"/>
        </w:rPr>
      </w:pPr>
      <w:hyperlink w:anchor="_Toc77151121" w:history="1">
        <w:r w:rsidR="00C37DEF" w:rsidRPr="00C37DEF">
          <w:rPr>
            <w:rStyle w:val="Hyperlink"/>
            <w:rFonts w:ascii="Arial Black" w:hAnsi="Arial Black"/>
            <w:b/>
            <w:noProof/>
            <w:sz w:val="18"/>
            <w:szCs w:val="18"/>
          </w:rPr>
          <w:t>VI.</w:t>
        </w:r>
        <w:r w:rsidR="00C37DEF" w:rsidRPr="00345BEB">
          <w:rPr>
            <w:noProof/>
            <w:sz w:val="18"/>
            <w:szCs w:val="18"/>
          </w:rPr>
          <w:tab/>
        </w:r>
        <w:r w:rsidR="00C37DEF" w:rsidRPr="00C37DEF">
          <w:rPr>
            <w:rStyle w:val="Hyperlink"/>
            <w:rFonts w:ascii="Arial Black" w:hAnsi="Arial Black"/>
            <w:b/>
            <w:noProof/>
            <w:sz w:val="18"/>
            <w:szCs w:val="18"/>
          </w:rPr>
          <w:t>SECURITY OF PROPOSALS AND SOURCE SELECTION INFORMATION</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_Toc77151121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6</w:t>
        </w:r>
        <w:r w:rsidR="00C37DEF" w:rsidRPr="00C37DEF">
          <w:rPr>
            <w:noProof/>
            <w:webHidden/>
            <w:sz w:val="18"/>
            <w:szCs w:val="18"/>
          </w:rPr>
          <w:fldChar w:fldCharType="end"/>
        </w:r>
      </w:hyperlink>
    </w:p>
    <w:p w14:paraId="23FFF51E" w14:textId="77777777" w:rsidR="00C37DEF" w:rsidRPr="00345BEB" w:rsidRDefault="00A350FD" w:rsidP="00C37DEF">
      <w:pPr>
        <w:pStyle w:val="TOC2"/>
      </w:pPr>
      <w:hyperlink w:anchor="_Toc77151122" w:history="1">
        <w:r w:rsidR="00C37DEF" w:rsidRPr="00C37DEF">
          <w:rPr>
            <w:rStyle w:val="Hyperlink"/>
          </w:rPr>
          <w:t>1.</w:t>
        </w:r>
        <w:r w:rsidR="00C37DEF" w:rsidRPr="00345BEB">
          <w:tab/>
        </w:r>
        <w:r w:rsidR="00C37DEF" w:rsidRPr="00C37DEF">
          <w:rPr>
            <w:rStyle w:val="Hyperlink"/>
          </w:rPr>
          <w:t>Security of Proposals</w:t>
        </w:r>
        <w:r w:rsidR="00C37DEF" w:rsidRPr="00C37DEF">
          <w:rPr>
            <w:webHidden/>
          </w:rPr>
          <w:tab/>
        </w:r>
        <w:r w:rsidR="00C37DEF" w:rsidRPr="00C37DEF">
          <w:rPr>
            <w:webHidden/>
          </w:rPr>
          <w:fldChar w:fldCharType="begin"/>
        </w:r>
        <w:r w:rsidR="00C37DEF" w:rsidRPr="00C37DEF">
          <w:rPr>
            <w:webHidden/>
          </w:rPr>
          <w:instrText xml:space="preserve"> PAGEREF _Toc77151122 \h </w:instrText>
        </w:r>
        <w:r w:rsidR="00C37DEF" w:rsidRPr="00C37DEF">
          <w:rPr>
            <w:webHidden/>
          </w:rPr>
        </w:r>
        <w:r w:rsidR="00C37DEF" w:rsidRPr="00C37DEF">
          <w:rPr>
            <w:webHidden/>
          </w:rPr>
          <w:fldChar w:fldCharType="separate"/>
        </w:r>
        <w:r w:rsidR="00C37DEF" w:rsidRPr="00C37DEF">
          <w:rPr>
            <w:webHidden/>
          </w:rPr>
          <w:t>6</w:t>
        </w:r>
        <w:r w:rsidR="00C37DEF" w:rsidRPr="00C37DEF">
          <w:rPr>
            <w:webHidden/>
          </w:rPr>
          <w:fldChar w:fldCharType="end"/>
        </w:r>
      </w:hyperlink>
    </w:p>
    <w:p w14:paraId="23FFF51F" w14:textId="77777777" w:rsidR="00C37DEF" w:rsidRPr="00345BEB" w:rsidRDefault="00A350FD" w:rsidP="00C37DEF">
      <w:pPr>
        <w:pStyle w:val="TOC2"/>
      </w:pPr>
      <w:hyperlink w:anchor="_Toc77151123" w:history="1">
        <w:r w:rsidR="00C37DEF" w:rsidRPr="00C37DEF">
          <w:rPr>
            <w:rStyle w:val="Hyperlink"/>
          </w:rPr>
          <w:t>2.</w:t>
        </w:r>
        <w:r w:rsidR="00C37DEF" w:rsidRPr="00345BEB">
          <w:tab/>
        </w:r>
        <w:r w:rsidR="00C37DEF" w:rsidRPr="00C37DEF">
          <w:rPr>
            <w:rStyle w:val="Hyperlink"/>
          </w:rPr>
          <w:t>Control of Source Selection Sensitive Information</w:t>
        </w:r>
        <w:r w:rsidR="00C37DEF" w:rsidRPr="00C37DEF">
          <w:rPr>
            <w:webHidden/>
          </w:rPr>
          <w:tab/>
        </w:r>
        <w:r w:rsidR="00C37DEF" w:rsidRPr="00C37DEF">
          <w:rPr>
            <w:webHidden/>
          </w:rPr>
          <w:fldChar w:fldCharType="begin"/>
        </w:r>
        <w:r w:rsidR="00C37DEF" w:rsidRPr="00C37DEF">
          <w:rPr>
            <w:webHidden/>
          </w:rPr>
          <w:instrText xml:space="preserve"> PAGEREF _Toc77151123 \h </w:instrText>
        </w:r>
        <w:r w:rsidR="00C37DEF" w:rsidRPr="00C37DEF">
          <w:rPr>
            <w:webHidden/>
          </w:rPr>
        </w:r>
        <w:r w:rsidR="00C37DEF" w:rsidRPr="00C37DEF">
          <w:rPr>
            <w:webHidden/>
          </w:rPr>
          <w:fldChar w:fldCharType="separate"/>
        </w:r>
        <w:r w:rsidR="00C37DEF" w:rsidRPr="00C37DEF">
          <w:rPr>
            <w:webHidden/>
          </w:rPr>
          <w:t>6</w:t>
        </w:r>
        <w:r w:rsidR="00C37DEF" w:rsidRPr="00C37DEF">
          <w:rPr>
            <w:webHidden/>
          </w:rPr>
          <w:fldChar w:fldCharType="end"/>
        </w:r>
      </w:hyperlink>
    </w:p>
    <w:p w14:paraId="23FFF520" w14:textId="77777777" w:rsidR="00C37DEF" w:rsidRPr="00345BEB" w:rsidRDefault="00A350FD" w:rsidP="00C37DEF">
      <w:pPr>
        <w:pStyle w:val="TOC2"/>
      </w:pPr>
      <w:hyperlink w:anchor="_Toc77151124" w:history="1">
        <w:r w:rsidR="00C37DEF" w:rsidRPr="00C37DEF">
          <w:rPr>
            <w:rStyle w:val="Hyperlink"/>
          </w:rPr>
          <w:t>3.</w:t>
        </w:r>
        <w:r w:rsidR="00C37DEF" w:rsidRPr="00345BEB">
          <w:tab/>
        </w:r>
        <w:r w:rsidR="00C37DEF" w:rsidRPr="00C37DEF">
          <w:rPr>
            <w:rStyle w:val="Hyperlink"/>
          </w:rPr>
          <w:t>Code of Conduct and Safeguarding Proposal Evaluation Information</w:t>
        </w:r>
        <w:r w:rsidR="00C37DEF" w:rsidRPr="00C37DEF">
          <w:rPr>
            <w:webHidden/>
          </w:rPr>
          <w:tab/>
        </w:r>
        <w:r w:rsidR="00C37DEF" w:rsidRPr="00C37DEF">
          <w:rPr>
            <w:webHidden/>
          </w:rPr>
          <w:fldChar w:fldCharType="begin"/>
        </w:r>
        <w:r w:rsidR="00C37DEF" w:rsidRPr="00C37DEF">
          <w:rPr>
            <w:webHidden/>
          </w:rPr>
          <w:instrText xml:space="preserve"> PAGEREF _Toc77151124 \h </w:instrText>
        </w:r>
        <w:r w:rsidR="00C37DEF" w:rsidRPr="00C37DEF">
          <w:rPr>
            <w:webHidden/>
          </w:rPr>
        </w:r>
        <w:r w:rsidR="00C37DEF" w:rsidRPr="00C37DEF">
          <w:rPr>
            <w:webHidden/>
          </w:rPr>
          <w:fldChar w:fldCharType="separate"/>
        </w:r>
        <w:r w:rsidR="00C37DEF" w:rsidRPr="00C37DEF">
          <w:rPr>
            <w:webHidden/>
          </w:rPr>
          <w:t>7</w:t>
        </w:r>
        <w:r w:rsidR="00C37DEF" w:rsidRPr="00C37DEF">
          <w:rPr>
            <w:webHidden/>
          </w:rPr>
          <w:fldChar w:fldCharType="end"/>
        </w:r>
      </w:hyperlink>
    </w:p>
    <w:p w14:paraId="23FFF521" w14:textId="77777777" w:rsidR="00C37DEF" w:rsidRPr="00345BEB" w:rsidRDefault="00A350FD" w:rsidP="00C37DEF">
      <w:pPr>
        <w:pStyle w:val="TOC1"/>
        <w:rPr>
          <w:noProof/>
          <w:sz w:val="18"/>
          <w:szCs w:val="18"/>
        </w:rPr>
      </w:pPr>
      <w:hyperlink w:anchor="_Toc77151125" w:history="1">
        <w:r w:rsidR="00C37DEF" w:rsidRPr="00C37DEF">
          <w:rPr>
            <w:rStyle w:val="Hyperlink"/>
            <w:rFonts w:ascii="Arial Black" w:hAnsi="Arial Black"/>
            <w:b/>
            <w:noProof/>
            <w:sz w:val="18"/>
            <w:szCs w:val="18"/>
          </w:rPr>
          <w:t>VII.</w:t>
        </w:r>
        <w:r w:rsidR="00C37DEF" w:rsidRPr="00345BEB">
          <w:rPr>
            <w:noProof/>
            <w:sz w:val="18"/>
            <w:szCs w:val="18"/>
          </w:rPr>
          <w:tab/>
        </w:r>
        <w:r w:rsidR="00C37DEF" w:rsidRPr="00C37DEF">
          <w:rPr>
            <w:rStyle w:val="Hyperlink"/>
            <w:rFonts w:ascii="Arial Black" w:hAnsi="Arial Black"/>
            <w:b/>
            <w:noProof/>
            <w:sz w:val="18"/>
            <w:szCs w:val="18"/>
          </w:rPr>
          <w:t>SOURCE SELECTION/EVALUATION PROCESS</w:t>
        </w:r>
        <w:r w:rsidR="00C37DEF" w:rsidRPr="00C37DEF">
          <w:rPr>
            <w:noProof/>
            <w:webHidden/>
            <w:sz w:val="18"/>
            <w:szCs w:val="18"/>
          </w:rPr>
          <w:tab/>
        </w:r>
        <w:r w:rsidR="00C37DEF" w:rsidRPr="00C37DEF">
          <w:rPr>
            <w:noProof/>
            <w:webHidden/>
            <w:sz w:val="18"/>
            <w:szCs w:val="18"/>
          </w:rPr>
          <w:fldChar w:fldCharType="begin"/>
        </w:r>
        <w:r w:rsidR="00C37DEF" w:rsidRPr="00C37DEF">
          <w:rPr>
            <w:noProof/>
            <w:webHidden/>
            <w:sz w:val="18"/>
            <w:szCs w:val="18"/>
          </w:rPr>
          <w:instrText xml:space="preserve"> PAGEREF _Toc77151125 \h </w:instrText>
        </w:r>
        <w:r w:rsidR="00C37DEF" w:rsidRPr="00C37DEF">
          <w:rPr>
            <w:noProof/>
            <w:webHidden/>
            <w:sz w:val="18"/>
            <w:szCs w:val="18"/>
          </w:rPr>
        </w:r>
        <w:r w:rsidR="00C37DEF" w:rsidRPr="00C37DEF">
          <w:rPr>
            <w:noProof/>
            <w:webHidden/>
            <w:sz w:val="18"/>
            <w:szCs w:val="18"/>
          </w:rPr>
          <w:fldChar w:fldCharType="separate"/>
        </w:r>
        <w:r w:rsidR="00C37DEF" w:rsidRPr="00C37DEF">
          <w:rPr>
            <w:noProof/>
            <w:webHidden/>
            <w:sz w:val="18"/>
            <w:szCs w:val="18"/>
          </w:rPr>
          <w:t>7</w:t>
        </w:r>
        <w:r w:rsidR="00C37DEF" w:rsidRPr="00C37DEF">
          <w:rPr>
            <w:noProof/>
            <w:webHidden/>
            <w:sz w:val="18"/>
            <w:szCs w:val="18"/>
          </w:rPr>
          <w:fldChar w:fldCharType="end"/>
        </w:r>
      </w:hyperlink>
    </w:p>
    <w:p w14:paraId="23FFF522" w14:textId="77777777" w:rsidR="00C37DEF" w:rsidRPr="00345BEB" w:rsidRDefault="00A350FD" w:rsidP="00C37DEF">
      <w:pPr>
        <w:pStyle w:val="TOC2"/>
        <w:rPr>
          <w:rFonts w:cs="Times New Roman"/>
        </w:rPr>
      </w:pPr>
      <w:hyperlink w:anchor="_Toc77151126" w:history="1">
        <w:r w:rsidR="00C37DEF" w:rsidRPr="00C37DEF">
          <w:rPr>
            <w:rStyle w:val="Hyperlink"/>
            <w:rFonts w:ascii="Arial Black" w:hAnsi="Arial Black"/>
          </w:rPr>
          <w:t>1.</w:t>
        </w:r>
        <w:r w:rsidR="00C37DEF" w:rsidRPr="00345BEB">
          <w:rPr>
            <w:rFonts w:cs="Times New Roman"/>
          </w:rPr>
          <w:tab/>
        </w:r>
        <w:r w:rsidR="00C37DEF" w:rsidRPr="00C37DEF">
          <w:rPr>
            <w:rStyle w:val="Hyperlink"/>
            <w:rFonts w:ascii="Arial Black" w:hAnsi="Arial Black"/>
          </w:rPr>
          <w:t>Source Selection Overview</w:t>
        </w:r>
        <w:r w:rsidR="00C37DEF" w:rsidRPr="00C37DEF">
          <w:rPr>
            <w:webHidden/>
          </w:rPr>
          <w:tab/>
        </w:r>
        <w:r w:rsidR="00C37DEF" w:rsidRPr="00C37DEF">
          <w:rPr>
            <w:webHidden/>
          </w:rPr>
          <w:fldChar w:fldCharType="begin"/>
        </w:r>
        <w:r w:rsidR="00C37DEF" w:rsidRPr="00C37DEF">
          <w:rPr>
            <w:webHidden/>
          </w:rPr>
          <w:instrText xml:space="preserve"> PAGEREF _Toc77151126 \h </w:instrText>
        </w:r>
        <w:r w:rsidR="00C37DEF" w:rsidRPr="00C37DEF">
          <w:rPr>
            <w:webHidden/>
          </w:rPr>
        </w:r>
        <w:r w:rsidR="00C37DEF" w:rsidRPr="00C37DEF">
          <w:rPr>
            <w:webHidden/>
          </w:rPr>
          <w:fldChar w:fldCharType="separate"/>
        </w:r>
        <w:r w:rsidR="00C37DEF" w:rsidRPr="00C37DEF">
          <w:rPr>
            <w:webHidden/>
          </w:rPr>
          <w:t>7</w:t>
        </w:r>
        <w:r w:rsidR="00C37DEF" w:rsidRPr="00C37DEF">
          <w:rPr>
            <w:webHidden/>
          </w:rPr>
          <w:fldChar w:fldCharType="end"/>
        </w:r>
      </w:hyperlink>
    </w:p>
    <w:p w14:paraId="23FFF523" w14:textId="77777777" w:rsidR="00C37DEF" w:rsidRPr="00345BEB" w:rsidRDefault="00A350FD" w:rsidP="00C37DEF">
      <w:pPr>
        <w:pStyle w:val="TOC2"/>
        <w:rPr>
          <w:rFonts w:cs="Times New Roman"/>
        </w:rPr>
      </w:pPr>
      <w:hyperlink w:anchor="_Toc77151127" w:history="1">
        <w:r w:rsidR="00C37DEF" w:rsidRPr="00C37DEF">
          <w:rPr>
            <w:rStyle w:val="Hyperlink"/>
            <w:rFonts w:ascii="Arial Black" w:hAnsi="Arial Black"/>
          </w:rPr>
          <w:t>2.</w:t>
        </w:r>
        <w:r w:rsidR="00C37DEF" w:rsidRPr="00345BEB">
          <w:rPr>
            <w:rFonts w:cs="Times New Roman"/>
          </w:rPr>
          <w:tab/>
        </w:r>
        <w:r w:rsidR="00C37DEF" w:rsidRPr="00C37DEF">
          <w:rPr>
            <w:rStyle w:val="Hyperlink"/>
            <w:rFonts w:ascii="Arial Black" w:hAnsi="Arial Black"/>
          </w:rPr>
          <w:t>Source Selection Evaluation Process</w:t>
        </w:r>
        <w:r w:rsidR="00C37DEF" w:rsidRPr="00C37DEF">
          <w:rPr>
            <w:webHidden/>
          </w:rPr>
          <w:tab/>
        </w:r>
        <w:r w:rsidR="00C37DEF" w:rsidRPr="00C37DEF">
          <w:rPr>
            <w:webHidden/>
          </w:rPr>
          <w:fldChar w:fldCharType="begin"/>
        </w:r>
        <w:r w:rsidR="00C37DEF" w:rsidRPr="00C37DEF">
          <w:rPr>
            <w:webHidden/>
          </w:rPr>
          <w:instrText xml:space="preserve"> PAGEREF _Toc77151127 \h </w:instrText>
        </w:r>
        <w:r w:rsidR="00C37DEF" w:rsidRPr="00C37DEF">
          <w:rPr>
            <w:webHidden/>
          </w:rPr>
        </w:r>
        <w:r w:rsidR="00C37DEF" w:rsidRPr="00C37DEF">
          <w:rPr>
            <w:webHidden/>
          </w:rPr>
          <w:fldChar w:fldCharType="separate"/>
        </w:r>
        <w:r w:rsidR="00C37DEF" w:rsidRPr="00C37DEF">
          <w:rPr>
            <w:webHidden/>
          </w:rPr>
          <w:t>7</w:t>
        </w:r>
        <w:r w:rsidR="00C37DEF" w:rsidRPr="00C37DEF">
          <w:rPr>
            <w:webHidden/>
          </w:rPr>
          <w:fldChar w:fldCharType="end"/>
        </w:r>
      </w:hyperlink>
    </w:p>
    <w:p w14:paraId="23FFF524" w14:textId="77777777" w:rsidR="00C37DEF" w:rsidRPr="00345BEB" w:rsidRDefault="00A350FD" w:rsidP="00C37DEF">
      <w:pPr>
        <w:pStyle w:val="TOC3"/>
      </w:pPr>
      <w:hyperlink w:anchor="_Toc77151128" w:history="1">
        <w:r w:rsidR="00C37DEF" w:rsidRPr="00C37DEF">
          <w:rPr>
            <w:rStyle w:val="Hyperlink"/>
          </w:rPr>
          <w:t>i.</w:t>
        </w:r>
        <w:r w:rsidR="00C37DEF" w:rsidRPr="00345BEB">
          <w:tab/>
        </w:r>
        <w:r w:rsidR="00C37DEF" w:rsidRPr="00C37DEF">
          <w:rPr>
            <w:rStyle w:val="Hyperlink"/>
          </w:rPr>
          <w:t>Evaluation Methodology</w:t>
        </w:r>
        <w:r w:rsidR="00C37DEF" w:rsidRPr="00C37DEF">
          <w:rPr>
            <w:webHidden/>
          </w:rPr>
          <w:tab/>
        </w:r>
        <w:r w:rsidR="00C37DEF" w:rsidRPr="00C37DEF">
          <w:rPr>
            <w:webHidden/>
          </w:rPr>
          <w:fldChar w:fldCharType="begin"/>
        </w:r>
        <w:r w:rsidR="00C37DEF" w:rsidRPr="00C37DEF">
          <w:rPr>
            <w:webHidden/>
          </w:rPr>
          <w:instrText xml:space="preserve"> PAGEREF _Toc77151128 \h </w:instrText>
        </w:r>
        <w:r w:rsidR="00C37DEF" w:rsidRPr="00C37DEF">
          <w:rPr>
            <w:webHidden/>
          </w:rPr>
        </w:r>
        <w:r w:rsidR="00C37DEF" w:rsidRPr="00C37DEF">
          <w:rPr>
            <w:webHidden/>
          </w:rPr>
          <w:fldChar w:fldCharType="separate"/>
        </w:r>
        <w:r w:rsidR="00C37DEF" w:rsidRPr="00C37DEF">
          <w:rPr>
            <w:webHidden/>
          </w:rPr>
          <w:t>8</w:t>
        </w:r>
        <w:r w:rsidR="00C37DEF" w:rsidRPr="00C37DEF">
          <w:rPr>
            <w:webHidden/>
          </w:rPr>
          <w:fldChar w:fldCharType="end"/>
        </w:r>
      </w:hyperlink>
    </w:p>
    <w:p w14:paraId="23FFF525" w14:textId="77777777" w:rsidR="00C37DEF" w:rsidRPr="00345BEB" w:rsidRDefault="00A350FD" w:rsidP="00C37DEF">
      <w:pPr>
        <w:pStyle w:val="TOC3"/>
      </w:pPr>
      <w:hyperlink w:anchor="_Toc77151129" w:history="1">
        <w:r w:rsidR="00C37DEF" w:rsidRPr="00C37DEF">
          <w:rPr>
            <w:rStyle w:val="Hyperlink"/>
          </w:rPr>
          <w:t>ii.</w:t>
        </w:r>
        <w:r w:rsidR="00C37DEF" w:rsidRPr="00345BEB">
          <w:tab/>
        </w:r>
        <w:r w:rsidR="00C37DEF" w:rsidRPr="00C37DEF">
          <w:rPr>
            <w:rStyle w:val="Hyperlink"/>
          </w:rPr>
          <w:t>Evaluation of Non-Cost/Price Factors</w:t>
        </w:r>
        <w:r w:rsidR="00C37DEF" w:rsidRPr="00C37DEF">
          <w:rPr>
            <w:webHidden/>
          </w:rPr>
          <w:tab/>
        </w:r>
        <w:r w:rsidR="00C37DEF" w:rsidRPr="00C37DEF">
          <w:rPr>
            <w:webHidden/>
          </w:rPr>
          <w:fldChar w:fldCharType="begin"/>
        </w:r>
        <w:r w:rsidR="00C37DEF" w:rsidRPr="00C37DEF">
          <w:rPr>
            <w:webHidden/>
          </w:rPr>
          <w:instrText xml:space="preserve"> PAGEREF _Toc77151129 \h </w:instrText>
        </w:r>
        <w:r w:rsidR="00C37DEF" w:rsidRPr="00C37DEF">
          <w:rPr>
            <w:webHidden/>
          </w:rPr>
        </w:r>
        <w:r w:rsidR="00C37DEF" w:rsidRPr="00C37DEF">
          <w:rPr>
            <w:webHidden/>
          </w:rPr>
          <w:fldChar w:fldCharType="separate"/>
        </w:r>
        <w:r w:rsidR="00C37DEF" w:rsidRPr="00C37DEF">
          <w:rPr>
            <w:webHidden/>
          </w:rPr>
          <w:t>8</w:t>
        </w:r>
        <w:r w:rsidR="00C37DEF" w:rsidRPr="00C37DEF">
          <w:rPr>
            <w:webHidden/>
          </w:rPr>
          <w:fldChar w:fldCharType="end"/>
        </w:r>
      </w:hyperlink>
    </w:p>
    <w:p w14:paraId="23FFF526" w14:textId="77777777" w:rsidR="00C37DEF" w:rsidRPr="00345BEB" w:rsidRDefault="00A350FD" w:rsidP="00C37DEF">
      <w:pPr>
        <w:pStyle w:val="TOC3"/>
      </w:pPr>
      <w:hyperlink w:anchor="_Toc77151130" w:history="1">
        <w:r w:rsidR="00C37DEF" w:rsidRPr="00C37DEF">
          <w:rPr>
            <w:rStyle w:val="Hyperlink"/>
          </w:rPr>
          <w:t>iii.</w:t>
        </w:r>
        <w:r w:rsidR="00C37DEF" w:rsidRPr="00345BEB">
          <w:tab/>
        </w:r>
        <w:r w:rsidR="00C37DEF" w:rsidRPr="00C37DEF">
          <w:rPr>
            <w:rStyle w:val="Hyperlink"/>
          </w:rPr>
          <w:t>Evaluation Scoring</w:t>
        </w:r>
        <w:r w:rsidR="00C37DEF" w:rsidRPr="00C37DEF">
          <w:rPr>
            <w:webHidden/>
          </w:rPr>
          <w:tab/>
        </w:r>
        <w:r w:rsidR="00C37DEF" w:rsidRPr="00C37DEF">
          <w:rPr>
            <w:webHidden/>
          </w:rPr>
          <w:fldChar w:fldCharType="begin"/>
        </w:r>
        <w:r w:rsidR="00C37DEF" w:rsidRPr="00C37DEF">
          <w:rPr>
            <w:webHidden/>
          </w:rPr>
          <w:instrText xml:space="preserve"> PAGEREF _Toc77151130 \h </w:instrText>
        </w:r>
        <w:r w:rsidR="00C37DEF" w:rsidRPr="00C37DEF">
          <w:rPr>
            <w:webHidden/>
          </w:rPr>
        </w:r>
        <w:r w:rsidR="00C37DEF" w:rsidRPr="00C37DEF">
          <w:rPr>
            <w:webHidden/>
          </w:rPr>
          <w:fldChar w:fldCharType="separate"/>
        </w:r>
        <w:r w:rsidR="00C37DEF" w:rsidRPr="00C37DEF">
          <w:rPr>
            <w:webHidden/>
          </w:rPr>
          <w:t>9</w:t>
        </w:r>
        <w:r w:rsidR="00C37DEF" w:rsidRPr="00C37DEF">
          <w:rPr>
            <w:webHidden/>
          </w:rPr>
          <w:fldChar w:fldCharType="end"/>
        </w:r>
      </w:hyperlink>
    </w:p>
    <w:p w14:paraId="23FFF527" w14:textId="77777777" w:rsidR="00C37DEF" w:rsidRPr="00345BEB" w:rsidRDefault="00A350FD" w:rsidP="00C37DEF">
      <w:pPr>
        <w:pStyle w:val="TOC2"/>
        <w:rPr>
          <w:rFonts w:cs="Times New Roman"/>
        </w:rPr>
      </w:pPr>
      <w:hyperlink w:anchor="_Toc77151131" w:history="1">
        <w:r w:rsidR="00C37DEF" w:rsidRPr="00C37DEF">
          <w:rPr>
            <w:rStyle w:val="Hyperlink"/>
            <w:rFonts w:ascii="Arial Black" w:hAnsi="Arial Black"/>
          </w:rPr>
          <w:t>3.</w:t>
        </w:r>
        <w:r w:rsidR="00C37DEF" w:rsidRPr="00345BEB">
          <w:rPr>
            <w:rFonts w:cs="Times New Roman"/>
          </w:rPr>
          <w:tab/>
        </w:r>
        <w:r w:rsidR="00C37DEF" w:rsidRPr="00C37DEF">
          <w:rPr>
            <w:rStyle w:val="Hyperlink"/>
            <w:rFonts w:ascii="Arial Black" w:hAnsi="Arial Black"/>
          </w:rPr>
          <w:t>Price</w:t>
        </w:r>
        <w:r w:rsidR="00C37DEF" w:rsidRPr="00C37DEF">
          <w:rPr>
            <w:webHidden/>
          </w:rPr>
          <w:tab/>
        </w:r>
        <w:r w:rsidR="00C37DEF" w:rsidRPr="00C37DEF">
          <w:rPr>
            <w:webHidden/>
          </w:rPr>
          <w:fldChar w:fldCharType="begin"/>
        </w:r>
        <w:r w:rsidR="00C37DEF" w:rsidRPr="00C37DEF">
          <w:rPr>
            <w:webHidden/>
          </w:rPr>
          <w:instrText xml:space="preserve"> PAGEREF _Toc77151131 \h </w:instrText>
        </w:r>
        <w:r w:rsidR="00C37DEF" w:rsidRPr="00C37DEF">
          <w:rPr>
            <w:webHidden/>
          </w:rPr>
        </w:r>
        <w:r w:rsidR="00C37DEF" w:rsidRPr="00C37DEF">
          <w:rPr>
            <w:webHidden/>
          </w:rPr>
          <w:fldChar w:fldCharType="separate"/>
        </w:r>
        <w:r w:rsidR="00C37DEF" w:rsidRPr="00C37DEF">
          <w:rPr>
            <w:webHidden/>
          </w:rPr>
          <w:t>10</w:t>
        </w:r>
        <w:r w:rsidR="00C37DEF" w:rsidRPr="00C37DEF">
          <w:rPr>
            <w:webHidden/>
          </w:rPr>
          <w:fldChar w:fldCharType="end"/>
        </w:r>
      </w:hyperlink>
    </w:p>
    <w:p w14:paraId="23FFF528" w14:textId="77777777" w:rsidR="00C37DEF" w:rsidRPr="00345BEB" w:rsidRDefault="00A350FD" w:rsidP="00C37DEF">
      <w:pPr>
        <w:pStyle w:val="TOC2"/>
        <w:rPr>
          <w:rFonts w:cs="Times New Roman"/>
        </w:rPr>
      </w:pPr>
      <w:hyperlink w:anchor="_Toc77151132" w:history="1">
        <w:r w:rsidR="00C37DEF" w:rsidRPr="00C37DEF">
          <w:rPr>
            <w:rStyle w:val="Hyperlink"/>
            <w:rFonts w:ascii="Arial Black" w:hAnsi="Arial Black"/>
          </w:rPr>
          <w:t>4.</w:t>
        </w:r>
        <w:r w:rsidR="00C37DEF" w:rsidRPr="00345BEB">
          <w:rPr>
            <w:rFonts w:cs="Times New Roman"/>
          </w:rPr>
          <w:tab/>
        </w:r>
        <w:r w:rsidR="00C37DEF" w:rsidRPr="00C37DEF">
          <w:rPr>
            <w:rStyle w:val="Hyperlink"/>
            <w:rFonts w:ascii="Arial Black" w:hAnsi="Arial Black"/>
          </w:rPr>
          <w:t>Risk Assessment</w:t>
        </w:r>
        <w:r w:rsidR="00C37DEF" w:rsidRPr="00C37DEF">
          <w:rPr>
            <w:webHidden/>
          </w:rPr>
          <w:tab/>
        </w:r>
        <w:r w:rsidR="00C37DEF" w:rsidRPr="00C37DEF">
          <w:rPr>
            <w:webHidden/>
          </w:rPr>
          <w:fldChar w:fldCharType="begin"/>
        </w:r>
        <w:r w:rsidR="00C37DEF" w:rsidRPr="00C37DEF">
          <w:rPr>
            <w:webHidden/>
          </w:rPr>
          <w:instrText xml:space="preserve"> PAGEREF _Toc77151132 \h </w:instrText>
        </w:r>
        <w:r w:rsidR="00C37DEF" w:rsidRPr="00C37DEF">
          <w:rPr>
            <w:webHidden/>
          </w:rPr>
        </w:r>
        <w:r w:rsidR="00C37DEF" w:rsidRPr="00C37DEF">
          <w:rPr>
            <w:webHidden/>
          </w:rPr>
          <w:fldChar w:fldCharType="separate"/>
        </w:r>
        <w:r w:rsidR="00C37DEF" w:rsidRPr="00C37DEF">
          <w:rPr>
            <w:webHidden/>
          </w:rPr>
          <w:t>10</w:t>
        </w:r>
        <w:r w:rsidR="00C37DEF" w:rsidRPr="00C37DEF">
          <w:rPr>
            <w:webHidden/>
          </w:rPr>
          <w:fldChar w:fldCharType="end"/>
        </w:r>
      </w:hyperlink>
    </w:p>
    <w:p w14:paraId="23FFF529" w14:textId="77777777" w:rsidR="00C37DEF" w:rsidRPr="00345BEB" w:rsidRDefault="00A350FD" w:rsidP="00C37DEF">
      <w:pPr>
        <w:pStyle w:val="TOC1"/>
        <w:rPr>
          <w:noProof/>
          <w:sz w:val="18"/>
          <w:szCs w:val="18"/>
        </w:rPr>
      </w:pPr>
      <w:hyperlink w:anchor="_Toc77151133" w:history="1">
        <w:r w:rsidR="00C37DEF" w:rsidRPr="00C37DEF">
          <w:rPr>
            <w:rStyle w:val="Hyperlink"/>
            <w:rFonts w:ascii="Arial Black" w:hAnsi="Arial Black"/>
            <w:b/>
            <w:noProof/>
            <w:w w:val="105"/>
            <w:sz w:val="18"/>
            <w:szCs w:val="18"/>
          </w:rPr>
          <w:t>ATTACHMENT 1</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_Toc77151133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11</w:t>
        </w:r>
        <w:r w:rsidR="00C37DEF" w:rsidRPr="00C37DEF">
          <w:rPr>
            <w:rFonts w:ascii="Arial" w:hAnsi="Arial" w:cs="Arial"/>
            <w:noProof/>
            <w:webHidden/>
            <w:sz w:val="18"/>
            <w:szCs w:val="18"/>
          </w:rPr>
          <w:fldChar w:fldCharType="end"/>
        </w:r>
      </w:hyperlink>
    </w:p>
    <w:p w14:paraId="23FFF52A" w14:textId="77777777" w:rsidR="00C37DEF" w:rsidRPr="00345BEB" w:rsidRDefault="00A350FD" w:rsidP="00C37DEF">
      <w:pPr>
        <w:pStyle w:val="TOC1"/>
        <w:rPr>
          <w:noProof/>
          <w:sz w:val="18"/>
          <w:szCs w:val="18"/>
        </w:rPr>
      </w:pPr>
      <w:hyperlink w:anchor="_Toc77151134" w:history="1">
        <w:r w:rsidR="00C37DEF" w:rsidRPr="00C37DEF">
          <w:rPr>
            <w:rStyle w:val="Hyperlink"/>
            <w:rFonts w:ascii="Arial Black" w:hAnsi="Arial Black"/>
            <w:b/>
            <w:noProof/>
            <w:w w:val="105"/>
            <w:sz w:val="18"/>
            <w:szCs w:val="18"/>
          </w:rPr>
          <w:t>ATTACHMENT 2</w:t>
        </w:r>
        <w:r w:rsidR="00C37DEF" w:rsidRPr="00C37DEF">
          <w:rPr>
            <w:noProof/>
            <w:webHidden/>
            <w:sz w:val="18"/>
            <w:szCs w:val="18"/>
          </w:rPr>
          <w:tab/>
        </w:r>
        <w:r w:rsidR="00C37DEF" w:rsidRPr="00C37DEF">
          <w:rPr>
            <w:rFonts w:ascii="Arial" w:hAnsi="Arial" w:cs="Arial"/>
            <w:noProof/>
            <w:webHidden/>
            <w:sz w:val="18"/>
            <w:szCs w:val="18"/>
          </w:rPr>
          <w:fldChar w:fldCharType="begin"/>
        </w:r>
        <w:r w:rsidR="00C37DEF" w:rsidRPr="00C37DEF">
          <w:rPr>
            <w:rFonts w:ascii="Arial" w:hAnsi="Arial" w:cs="Arial"/>
            <w:noProof/>
            <w:webHidden/>
            <w:sz w:val="18"/>
            <w:szCs w:val="18"/>
          </w:rPr>
          <w:instrText xml:space="preserve"> PAGEREF _Toc77151134 \h </w:instrText>
        </w:r>
        <w:r w:rsidR="00C37DEF" w:rsidRPr="00C37DEF">
          <w:rPr>
            <w:rFonts w:ascii="Arial" w:hAnsi="Arial" w:cs="Arial"/>
            <w:noProof/>
            <w:webHidden/>
            <w:sz w:val="18"/>
            <w:szCs w:val="18"/>
          </w:rPr>
        </w:r>
        <w:r w:rsidR="00C37DEF" w:rsidRPr="00C37DEF">
          <w:rPr>
            <w:rFonts w:ascii="Arial" w:hAnsi="Arial" w:cs="Arial"/>
            <w:noProof/>
            <w:webHidden/>
            <w:sz w:val="18"/>
            <w:szCs w:val="18"/>
          </w:rPr>
          <w:fldChar w:fldCharType="separate"/>
        </w:r>
        <w:r w:rsidR="00C37DEF" w:rsidRPr="00C37DEF">
          <w:rPr>
            <w:rFonts w:ascii="Arial" w:hAnsi="Arial" w:cs="Arial"/>
            <w:noProof/>
            <w:webHidden/>
            <w:sz w:val="18"/>
            <w:szCs w:val="18"/>
          </w:rPr>
          <w:t>12</w:t>
        </w:r>
        <w:r w:rsidR="00C37DEF" w:rsidRPr="00C37DEF">
          <w:rPr>
            <w:rFonts w:ascii="Arial" w:hAnsi="Arial" w:cs="Arial"/>
            <w:noProof/>
            <w:webHidden/>
            <w:sz w:val="18"/>
            <w:szCs w:val="18"/>
          </w:rPr>
          <w:fldChar w:fldCharType="end"/>
        </w:r>
      </w:hyperlink>
    </w:p>
    <w:p w14:paraId="23FFF52B" w14:textId="77777777" w:rsidR="008374A8" w:rsidRDefault="008374A8">
      <w:r w:rsidRPr="00C37DEF">
        <w:rPr>
          <w:rFonts w:ascii="Arial Black" w:hAnsi="Arial Black"/>
          <w:b/>
          <w:bCs/>
          <w:noProof/>
          <w:sz w:val="18"/>
          <w:szCs w:val="18"/>
        </w:rPr>
        <w:fldChar w:fldCharType="end"/>
      </w:r>
    </w:p>
    <w:p w14:paraId="23FFF52C" w14:textId="77777777" w:rsidR="004F0B64" w:rsidRDefault="004F0B64">
      <w:pPr>
        <w:spacing w:after="160" w:line="259" w:lineRule="auto"/>
      </w:pPr>
    </w:p>
    <w:p w14:paraId="23FFF52D" w14:textId="77777777" w:rsidR="00C37DEF" w:rsidRPr="00345BEB" w:rsidRDefault="00C37DEF">
      <w:pPr>
        <w:spacing w:after="160" w:line="259" w:lineRule="auto"/>
        <w:rPr>
          <w:rFonts w:ascii="Arial Black" w:hAnsi="Arial Black"/>
          <w:b/>
          <w:sz w:val="18"/>
          <w:szCs w:val="18"/>
        </w:rPr>
      </w:pPr>
      <w:bookmarkStart w:id="5" w:name="_Toc455577711"/>
      <w:bookmarkStart w:id="6" w:name="_Toc74556821"/>
      <w:bookmarkStart w:id="7" w:name="_Toc77151113"/>
      <w:r>
        <w:rPr>
          <w:rFonts w:ascii="Arial Black" w:hAnsi="Arial Black"/>
          <w:b/>
          <w:sz w:val="18"/>
          <w:szCs w:val="18"/>
        </w:rPr>
        <w:br w:type="page"/>
      </w:r>
    </w:p>
    <w:p w14:paraId="23FFF52E" w14:textId="77777777" w:rsidR="004F0B64" w:rsidRPr="000D5B20" w:rsidRDefault="004F0B64" w:rsidP="000D5B20">
      <w:pPr>
        <w:pStyle w:val="Heading1"/>
        <w:numPr>
          <w:ilvl w:val="0"/>
          <w:numId w:val="10"/>
        </w:numPr>
        <w:ind w:left="360" w:hanging="351"/>
        <w:rPr>
          <w:rFonts w:ascii="Arial Black" w:hAnsi="Arial Black"/>
          <w:b/>
          <w:color w:val="auto"/>
          <w:sz w:val="18"/>
          <w:szCs w:val="18"/>
        </w:rPr>
      </w:pPr>
      <w:r w:rsidRPr="000D5B20">
        <w:rPr>
          <w:rFonts w:ascii="Arial Black" w:hAnsi="Arial Black"/>
          <w:b/>
          <w:color w:val="auto"/>
          <w:sz w:val="18"/>
          <w:szCs w:val="18"/>
        </w:rPr>
        <w:lastRenderedPageBreak/>
        <w:t>INTRODUCTION</w:t>
      </w:r>
      <w:bookmarkEnd w:id="5"/>
      <w:bookmarkEnd w:id="6"/>
      <w:bookmarkEnd w:id="7"/>
    </w:p>
    <w:p w14:paraId="23FFF52F" w14:textId="77777777" w:rsidR="004F0B64" w:rsidRDefault="004F0B64" w:rsidP="000D5B20">
      <w:pPr>
        <w:jc w:val="both"/>
        <w:rPr>
          <w:rFonts w:ascii="Arial" w:hAnsi="Arial" w:cs="Arial"/>
          <w:color w:val="232323"/>
          <w:w w:val="105"/>
          <w:sz w:val="18"/>
          <w:szCs w:val="18"/>
        </w:rPr>
      </w:pPr>
      <w:r w:rsidRPr="000D5B20">
        <w:rPr>
          <w:rFonts w:ascii="Arial" w:hAnsi="Arial" w:cs="Arial"/>
          <w:sz w:val="18"/>
          <w:szCs w:val="18"/>
        </w:rPr>
        <w:t xml:space="preserve">This Source Evaluation Plan (SEP) has been prepared in accordance with the Federal Aviation Administration (FAA) Acquisition Management System (AMS) and describes the procedures to be followed in the evaluation and scoring of technical submissions received </w:t>
      </w:r>
      <w:r w:rsidRPr="000D5B20">
        <w:rPr>
          <w:rFonts w:ascii="Arial" w:hAnsi="Arial" w:cs="Arial"/>
          <w:color w:val="232323"/>
          <w:w w:val="105"/>
          <w:sz w:val="18"/>
          <w:szCs w:val="18"/>
        </w:rPr>
        <w:t xml:space="preserve">under </w:t>
      </w:r>
      <w:r w:rsidRPr="000D5B20">
        <w:rPr>
          <w:rFonts w:ascii="Arial" w:hAnsi="Arial" w:cs="Arial"/>
          <w:b/>
          <w:color w:val="232323"/>
          <w:w w:val="105"/>
          <w:sz w:val="18"/>
          <w:szCs w:val="18"/>
        </w:rPr>
        <w:t>69XXX-</w:t>
      </w:r>
      <w:r w:rsidR="008512C3" w:rsidRPr="000D5B20">
        <w:rPr>
          <w:rFonts w:ascii="Arial" w:hAnsi="Arial" w:cs="Arial"/>
          <w:b/>
          <w:color w:val="232323"/>
          <w:w w:val="105"/>
          <w:sz w:val="18"/>
          <w:szCs w:val="18"/>
        </w:rPr>
        <w:t>XX</w:t>
      </w:r>
      <w:r w:rsidRPr="000D5B20">
        <w:rPr>
          <w:rFonts w:ascii="Arial" w:hAnsi="Arial" w:cs="Arial"/>
          <w:b/>
          <w:color w:val="232323"/>
          <w:w w:val="105"/>
          <w:sz w:val="18"/>
          <w:szCs w:val="18"/>
        </w:rPr>
        <w:t>-R-000XX</w:t>
      </w:r>
      <w:r w:rsidRPr="000D5B20" w:rsidDel="004355E9">
        <w:rPr>
          <w:rFonts w:ascii="Arial" w:hAnsi="Arial" w:cs="Arial"/>
          <w:sz w:val="18"/>
          <w:szCs w:val="18"/>
        </w:rPr>
        <w:t xml:space="preserve"> </w:t>
      </w:r>
      <w:r w:rsidRPr="000D5B20">
        <w:rPr>
          <w:rFonts w:ascii="Arial" w:hAnsi="Arial" w:cs="Arial"/>
          <w:sz w:val="18"/>
          <w:szCs w:val="18"/>
        </w:rPr>
        <w:t xml:space="preserve">. </w:t>
      </w:r>
      <w:r w:rsidRPr="000D5B20">
        <w:rPr>
          <w:rFonts w:ascii="Arial" w:hAnsi="Arial" w:cs="Arial"/>
          <w:color w:val="232323"/>
          <w:w w:val="105"/>
          <w:sz w:val="18"/>
          <w:szCs w:val="18"/>
        </w:rPr>
        <w:t>Complete details on all aspects of the evaluation are contained herein and encompass organization; safeguarding information; the process to be followed (includes definition of factors and cost), scoring, and risk</w:t>
      </w:r>
      <w:r w:rsidRPr="000D5B20">
        <w:rPr>
          <w:rFonts w:ascii="Arial" w:hAnsi="Arial" w:cs="Arial"/>
          <w:color w:val="232323"/>
          <w:spacing w:val="8"/>
          <w:w w:val="105"/>
          <w:sz w:val="18"/>
          <w:szCs w:val="18"/>
        </w:rPr>
        <w:t xml:space="preserve"> </w:t>
      </w:r>
      <w:r w:rsidRPr="000D5B20">
        <w:rPr>
          <w:rFonts w:ascii="Arial" w:hAnsi="Arial" w:cs="Arial"/>
          <w:color w:val="232323"/>
          <w:w w:val="105"/>
          <w:sz w:val="18"/>
          <w:szCs w:val="18"/>
        </w:rPr>
        <w:t>assessment.</w:t>
      </w:r>
    </w:p>
    <w:p w14:paraId="23FFF530" w14:textId="77777777" w:rsidR="000D5B20" w:rsidRPr="000D5B20" w:rsidRDefault="000D5B20" w:rsidP="000D5B20">
      <w:pPr>
        <w:jc w:val="both"/>
        <w:rPr>
          <w:rFonts w:ascii="Arial" w:hAnsi="Arial" w:cs="Arial"/>
          <w:sz w:val="18"/>
          <w:szCs w:val="18"/>
        </w:rPr>
      </w:pPr>
    </w:p>
    <w:p w14:paraId="23FFF531" w14:textId="77777777" w:rsidR="004F0B64" w:rsidRPr="000D5B20" w:rsidRDefault="004F0B64" w:rsidP="000D5B20">
      <w:pPr>
        <w:pStyle w:val="Heading1"/>
        <w:numPr>
          <w:ilvl w:val="0"/>
          <w:numId w:val="10"/>
        </w:numPr>
        <w:spacing w:before="0"/>
        <w:ind w:left="360" w:hanging="346"/>
        <w:rPr>
          <w:rFonts w:ascii="Arial Black" w:hAnsi="Arial Black"/>
          <w:b/>
          <w:color w:val="auto"/>
          <w:sz w:val="18"/>
          <w:szCs w:val="18"/>
        </w:rPr>
      </w:pPr>
      <w:bookmarkStart w:id="8" w:name="_Toc77151114"/>
      <w:r w:rsidRPr="000D5B20">
        <w:rPr>
          <w:rFonts w:ascii="Arial Black" w:hAnsi="Arial Black"/>
          <w:b/>
          <w:color w:val="auto"/>
          <w:sz w:val="18"/>
          <w:szCs w:val="18"/>
        </w:rPr>
        <w:t>PURPOSE</w:t>
      </w:r>
      <w:bookmarkEnd w:id="8"/>
      <w:r w:rsidRPr="000D5B20">
        <w:rPr>
          <w:rFonts w:ascii="Arial Black" w:hAnsi="Arial Black"/>
          <w:b/>
          <w:color w:val="auto"/>
          <w:sz w:val="18"/>
          <w:szCs w:val="18"/>
        </w:rPr>
        <w:t xml:space="preserve"> </w:t>
      </w:r>
    </w:p>
    <w:p w14:paraId="23FFF532" w14:textId="77777777" w:rsidR="004F0B64" w:rsidRDefault="004F0B64" w:rsidP="000D5B20">
      <w:pPr>
        <w:tabs>
          <w:tab w:val="num" w:pos="270"/>
          <w:tab w:val="left" w:pos="720"/>
          <w:tab w:val="left" w:pos="5580"/>
          <w:tab w:val="left" w:pos="7020"/>
        </w:tabs>
        <w:jc w:val="both"/>
        <w:rPr>
          <w:rFonts w:ascii="Arial" w:hAnsi="Arial" w:cs="Arial"/>
          <w:color w:val="232323"/>
          <w:sz w:val="18"/>
          <w:szCs w:val="18"/>
        </w:rPr>
      </w:pPr>
      <w:r w:rsidRPr="000D5B20">
        <w:rPr>
          <w:rFonts w:ascii="Arial" w:hAnsi="Arial" w:cs="Arial"/>
          <w:b/>
          <w:color w:val="232323"/>
          <w:sz w:val="18"/>
          <w:szCs w:val="18"/>
        </w:rPr>
        <w:t xml:space="preserve">Section L </w:t>
      </w:r>
      <w:r w:rsidRPr="000D5B20">
        <w:rPr>
          <w:rFonts w:ascii="Arial" w:hAnsi="Arial" w:cs="Arial"/>
          <w:color w:val="232323"/>
          <w:sz w:val="18"/>
          <w:szCs w:val="18"/>
        </w:rPr>
        <w:t xml:space="preserve">of the SIR as issued provides instructions to prospective </w:t>
      </w:r>
      <w:proofErr w:type="spellStart"/>
      <w:r w:rsidRPr="000D5B20">
        <w:rPr>
          <w:rFonts w:ascii="Arial" w:hAnsi="Arial" w:cs="Arial"/>
          <w:color w:val="232323"/>
          <w:sz w:val="18"/>
          <w:szCs w:val="18"/>
        </w:rPr>
        <w:t>offerors</w:t>
      </w:r>
      <w:proofErr w:type="spellEnd"/>
      <w:r w:rsidRPr="000D5B20">
        <w:rPr>
          <w:rFonts w:ascii="Arial" w:hAnsi="Arial" w:cs="Arial"/>
          <w:color w:val="232323"/>
          <w:sz w:val="18"/>
          <w:szCs w:val="18"/>
        </w:rPr>
        <w:t xml:space="preserve"> regarding how proposals should be prepared and submitted to include instructions to </w:t>
      </w:r>
      <w:proofErr w:type="spellStart"/>
      <w:r w:rsidRPr="000D5B20">
        <w:rPr>
          <w:rFonts w:ascii="Arial" w:hAnsi="Arial" w:cs="Arial"/>
          <w:color w:val="232323"/>
          <w:sz w:val="18"/>
          <w:szCs w:val="18"/>
        </w:rPr>
        <w:t>offerors</w:t>
      </w:r>
      <w:proofErr w:type="spellEnd"/>
      <w:r w:rsidRPr="000D5B20">
        <w:rPr>
          <w:rFonts w:ascii="Arial" w:hAnsi="Arial" w:cs="Arial"/>
          <w:color w:val="232323"/>
          <w:sz w:val="18"/>
          <w:szCs w:val="18"/>
        </w:rPr>
        <w:t xml:space="preserve"> on content and format. </w:t>
      </w:r>
      <w:r w:rsidRPr="000D5B20">
        <w:rPr>
          <w:rFonts w:ascii="Arial" w:hAnsi="Arial" w:cs="Arial"/>
          <w:b/>
          <w:color w:val="232323"/>
          <w:sz w:val="18"/>
          <w:szCs w:val="18"/>
        </w:rPr>
        <w:t xml:space="preserve">Section M </w:t>
      </w:r>
      <w:r w:rsidRPr="000D5B20">
        <w:rPr>
          <w:rFonts w:ascii="Arial" w:hAnsi="Arial" w:cs="Arial"/>
          <w:color w:val="232323"/>
          <w:sz w:val="18"/>
          <w:szCs w:val="18"/>
        </w:rPr>
        <w:t xml:space="preserve">of the SIR as </w:t>
      </w:r>
      <w:r w:rsidRPr="000D5B20">
        <w:rPr>
          <w:rFonts w:ascii="Arial" w:hAnsi="Arial" w:cs="Arial"/>
          <w:color w:val="383838"/>
          <w:sz w:val="18"/>
          <w:szCs w:val="18"/>
        </w:rPr>
        <w:t xml:space="preserve">issued </w:t>
      </w:r>
      <w:r w:rsidRPr="000D5B20">
        <w:rPr>
          <w:rFonts w:ascii="Arial" w:hAnsi="Arial" w:cs="Arial"/>
          <w:color w:val="232323"/>
          <w:sz w:val="18"/>
          <w:szCs w:val="18"/>
        </w:rPr>
        <w:t>specifies how the submitted proposals will be</w:t>
      </w:r>
      <w:r w:rsidR="00253043" w:rsidRPr="000D5B20">
        <w:rPr>
          <w:rFonts w:ascii="Arial" w:hAnsi="Arial" w:cs="Arial"/>
          <w:color w:val="232323"/>
          <w:sz w:val="18"/>
          <w:szCs w:val="18"/>
        </w:rPr>
        <w:t xml:space="preserve"> </w:t>
      </w:r>
      <w:r w:rsidRPr="000D5B20">
        <w:rPr>
          <w:rFonts w:ascii="Arial" w:hAnsi="Arial" w:cs="Arial"/>
          <w:color w:val="232323"/>
          <w:sz w:val="18"/>
          <w:szCs w:val="18"/>
        </w:rPr>
        <w:t xml:space="preserve">evaluated in accordance with the evaluation criteria and used in conjunction with this Source Evaluation Plan. Evaluators will rate each </w:t>
      </w:r>
      <w:proofErr w:type="spellStart"/>
      <w:r w:rsidRPr="000D5B20">
        <w:rPr>
          <w:rFonts w:ascii="Arial" w:hAnsi="Arial" w:cs="Arial"/>
          <w:color w:val="232323"/>
          <w:sz w:val="18"/>
          <w:szCs w:val="18"/>
        </w:rPr>
        <w:t>offeror</w:t>
      </w:r>
      <w:proofErr w:type="spellEnd"/>
      <w:r w:rsidRPr="000D5B20">
        <w:rPr>
          <w:rFonts w:ascii="Arial" w:hAnsi="Arial" w:cs="Arial"/>
          <w:color w:val="232323"/>
          <w:sz w:val="18"/>
          <w:szCs w:val="18"/>
        </w:rPr>
        <w:t xml:space="preserve"> in accordance with the Evaluation Form for each Factor in coordination with the requirements set forth in the SIR.  Each evaluator should become familiar with the requirements set forth in the SIR, Sections L and M and utilize them directly for reference to information submitted for evaluation.</w:t>
      </w:r>
    </w:p>
    <w:p w14:paraId="23FFF533" w14:textId="77777777" w:rsidR="000D5B20" w:rsidRPr="000D5B20" w:rsidRDefault="000D5B20" w:rsidP="000D5B20">
      <w:pPr>
        <w:tabs>
          <w:tab w:val="num" w:pos="270"/>
          <w:tab w:val="left" w:pos="720"/>
          <w:tab w:val="left" w:pos="5580"/>
          <w:tab w:val="left" w:pos="7020"/>
        </w:tabs>
        <w:jc w:val="both"/>
        <w:rPr>
          <w:rFonts w:ascii="Arial" w:hAnsi="Arial" w:cs="Arial"/>
          <w:color w:val="232323"/>
          <w:sz w:val="18"/>
          <w:szCs w:val="18"/>
        </w:rPr>
      </w:pPr>
    </w:p>
    <w:p w14:paraId="23FFF534" w14:textId="77777777" w:rsidR="004F0B64" w:rsidRDefault="004F0B64" w:rsidP="000D5B20">
      <w:pPr>
        <w:pStyle w:val="Heading1"/>
        <w:numPr>
          <w:ilvl w:val="0"/>
          <w:numId w:val="10"/>
        </w:numPr>
        <w:spacing w:before="0"/>
        <w:ind w:left="360" w:hanging="346"/>
        <w:rPr>
          <w:rFonts w:ascii="Arial Black" w:hAnsi="Arial Black"/>
          <w:b/>
          <w:color w:val="auto"/>
          <w:sz w:val="18"/>
          <w:szCs w:val="18"/>
        </w:rPr>
      </w:pPr>
      <w:bookmarkStart w:id="9" w:name="_Toc74744603"/>
      <w:bookmarkStart w:id="10" w:name="_Toc74744702"/>
      <w:bookmarkStart w:id="11" w:name="_Toc74744840"/>
      <w:bookmarkStart w:id="12" w:name="_Toc74746107"/>
      <w:bookmarkStart w:id="13" w:name="_Toc74746574"/>
      <w:bookmarkStart w:id="14" w:name="_Toc74746717"/>
      <w:bookmarkStart w:id="15" w:name="_Toc74747001"/>
      <w:bookmarkStart w:id="16" w:name="_Toc74747053"/>
      <w:bookmarkStart w:id="17" w:name="_Toc74747157"/>
      <w:bookmarkStart w:id="18" w:name="_Toc74747217"/>
      <w:bookmarkStart w:id="19" w:name="_Toc74747324"/>
      <w:bookmarkStart w:id="20" w:name="_Toc74747390"/>
      <w:bookmarkStart w:id="21" w:name="_Toc74556823"/>
      <w:bookmarkStart w:id="22" w:name="_Toc77151115"/>
      <w:bookmarkEnd w:id="9"/>
      <w:bookmarkEnd w:id="10"/>
      <w:bookmarkEnd w:id="11"/>
      <w:bookmarkEnd w:id="12"/>
      <w:bookmarkEnd w:id="13"/>
      <w:bookmarkEnd w:id="14"/>
      <w:bookmarkEnd w:id="15"/>
      <w:bookmarkEnd w:id="16"/>
      <w:bookmarkEnd w:id="17"/>
      <w:bookmarkEnd w:id="18"/>
      <w:bookmarkEnd w:id="19"/>
      <w:bookmarkEnd w:id="20"/>
      <w:r w:rsidRPr="000D5B20">
        <w:rPr>
          <w:rFonts w:ascii="Arial Black" w:hAnsi="Arial Black"/>
          <w:b/>
          <w:color w:val="auto"/>
          <w:sz w:val="18"/>
          <w:szCs w:val="18"/>
        </w:rPr>
        <w:t>NATURE AND SCOPE OF THE ACQUISITION</w:t>
      </w:r>
      <w:bookmarkEnd w:id="21"/>
      <w:bookmarkEnd w:id="22"/>
      <w:r w:rsidRPr="000D5B20">
        <w:rPr>
          <w:rFonts w:ascii="Arial Black" w:hAnsi="Arial Black"/>
          <w:b/>
          <w:color w:val="auto"/>
          <w:sz w:val="18"/>
          <w:szCs w:val="18"/>
        </w:rPr>
        <w:t xml:space="preserve"> </w:t>
      </w:r>
    </w:p>
    <w:p w14:paraId="23FFF535" w14:textId="77777777" w:rsidR="004F0B64" w:rsidRPr="000D5B20" w:rsidRDefault="004F0B64" w:rsidP="000D5B20">
      <w:pPr>
        <w:pStyle w:val="Heading2"/>
        <w:numPr>
          <w:ilvl w:val="0"/>
          <w:numId w:val="12"/>
        </w:numPr>
        <w:spacing w:before="0" w:after="0"/>
        <w:rPr>
          <w:rFonts w:ascii="Arial" w:hAnsi="Arial" w:cs="Arial"/>
          <w:i w:val="0"/>
          <w:sz w:val="18"/>
          <w:szCs w:val="18"/>
        </w:rPr>
      </w:pPr>
      <w:bookmarkStart w:id="23" w:name="_Toc74744605"/>
      <w:bookmarkStart w:id="24" w:name="_Toc74744704"/>
      <w:bookmarkStart w:id="25" w:name="_Toc74744842"/>
      <w:bookmarkStart w:id="26" w:name="_Toc74746109"/>
      <w:bookmarkStart w:id="27" w:name="_Toc74746576"/>
      <w:bookmarkStart w:id="28" w:name="_Toc74746719"/>
      <w:bookmarkStart w:id="29" w:name="_Toc74747003"/>
      <w:bookmarkStart w:id="30" w:name="_Toc74747055"/>
      <w:bookmarkStart w:id="31" w:name="_Toc74747159"/>
      <w:bookmarkStart w:id="32" w:name="_Toc74747219"/>
      <w:bookmarkStart w:id="33" w:name="_Toc74747326"/>
      <w:bookmarkStart w:id="34" w:name="_Toc74747392"/>
      <w:bookmarkStart w:id="35" w:name="_Toc74556824"/>
      <w:bookmarkStart w:id="36" w:name="_Toc77151116"/>
      <w:bookmarkEnd w:id="23"/>
      <w:bookmarkEnd w:id="24"/>
      <w:bookmarkEnd w:id="25"/>
      <w:bookmarkEnd w:id="26"/>
      <w:bookmarkEnd w:id="27"/>
      <w:bookmarkEnd w:id="28"/>
      <w:bookmarkEnd w:id="29"/>
      <w:bookmarkEnd w:id="30"/>
      <w:bookmarkEnd w:id="31"/>
      <w:bookmarkEnd w:id="32"/>
      <w:bookmarkEnd w:id="33"/>
      <w:bookmarkEnd w:id="34"/>
      <w:r w:rsidRPr="000D5B20">
        <w:rPr>
          <w:rFonts w:ascii="Arial" w:hAnsi="Arial" w:cs="Arial"/>
          <w:i w:val="0"/>
          <w:sz w:val="18"/>
          <w:szCs w:val="18"/>
        </w:rPr>
        <w:t>Description of the Effort</w:t>
      </w:r>
      <w:bookmarkEnd w:id="35"/>
      <w:bookmarkEnd w:id="36"/>
    </w:p>
    <w:p w14:paraId="23FFF536" w14:textId="77777777" w:rsidR="004F0B64" w:rsidRDefault="004F0B64" w:rsidP="004F0B64">
      <w:pPr>
        <w:tabs>
          <w:tab w:val="left" w:pos="900"/>
        </w:tabs>
        <w:rPr>
          <w:rFonts w:ascii="Arial" w:hAnsi="Arial" w:cs="Arial"/>
          <w:sz w:val="18"/>
          <w:szCs w:val="18"/>
        </w:rPr>
      </w:pPr>
      <w:r w:rsidRPr="000D5B20">
        <w:rPr>
          <w:rFonts w:ascii="Arial" w:hAnsi="Arial" w:cs="Arial"/>
          <w:sz w:val="18"/>
          <w:szCs w:val="18"/>
        </w:rPr>
        <w:t xml:space="preserve">The purpose of this project is </w:t>
      </w:r>
      <w:r w:rsidR="000D5B20" w:rsidRPr="00345BEB">
        <w:rPr>
          <w:rFonts w:ascii="Arial" w:hAnsi="Arial" w:cs="Arial"/>
          <w:b/>
          <w:i/>
          <w:color w:val="000000"/>
          <w:sz w:val="18"/>
          <w:szCs w:val="18"/>
        </w:rPr>
        <w:t>[</w:t>
      </w:r>
      <w:r w:rsidRPr="00345BEB">
        <w:rPr>
          <w:rFonts w:ascii="Arial" w:hAnsi="Arial" w:cs="Arial"/>
          <w:b/>
          <w:i/>
          <w:color w:val="000000"/>
          <w:sz w:val="18"/>
          <w:szCs w:val="18"/>
        </w:rPr>
        <w:t>DESCRIPTION OF PROJECT</w:t>
      </w:r>
      <w:r w:rsidR="000D5B20" w:rsidRPr="00345BEB">
        <w:rPr>
          <w:rFonts w:ascii="Arial" w:hAnsi="Arial" w:cs="Arial"/>
          <w:b/>
          <w:i/>
          <w:color w:val="000000"/>
          <w:sz w:val="18"/>
          <w:szCs w:val="18"/>
        </w:rPr>
        <w:t>]</w:t>
      </w:r>
      <w:r w:rsidRPr="000D5B20">
        <w:rPr>
          <w:rFonts w:ascii="Arial" w:hAnsi="Arial" w:cs="Arial"/>
          <w:sz w:val="18"/>
          <w:szCs w:val="18"/>
        </w:rPr>
        <w:t>.  This procurement will be awarded to the contractor whose proposal meets all technical criteria as specified in this plan and whose proposal complies with all terms and conditions of the SIR at the lowest offered price</w:t>
      </w:r>
      <w:r w:rsidR="00B078FC" w:rsidRPr="000D5B20">
        <w:rPr>
          <w:rFonts w:ascii="Arial" w:hAnsi="Arial" w:cs="Arial"/>
          <w:sz w:val="18"/>
          <w:szCs w:val="18"/>
        </w:rPr>
        <w:t xml:space="preserve"> (lowest price technically acceptable)</w:t>
      </w:r>
      <w:r w:rsidRPr="000D5B20">
        <w:rPr>
          <w:rFonts w:ascii="Arial" w:hAnsi="Arial" w:cs="Arial"/>
          <w:sz w:val="18"/>
          <w:szCs w:val="18"/>
        </w:rPr>
        <w:t>.</w:t>
      </w:r>
    </w:p>
    <w:p w14:paraId="23FFF537" w14:textId="77777777" w:rsidR="000D5B20" w:rsidRPr="000D5B20" w:rsidRDefault="000D5B20" w:rsidP="004F0B64">
      <w:pPr>
        <w:tabs>
          <w:tab w:val="left" w:pos="900"/>
        </w:tabs>
        <w:rPr>
          <w:rFonts w:ascii="Arial" w:hAnsi="Arial" w:cs="Arial"/>
          <w:sz w:val="18"/>
          <w:szCs w:val="18"/>
        </w:rPr>
      </w:pPr>
    </w:p>
    <w:p w14:paraId="23FFF538" w14:textId="77777777" w:rsidR="004F0B64" w:rsidRPr="000D5B20" w:rsidRDefault="004F0B64" w:rsidP="000D5B20">
      <w:pPr>
        <w:pStyle w:val="Heading2"/>
        <w:numPr>
          <w:ilvl w:val="0"/>
          <w:numId w:val="12"/>
        </w:numPr>
        <w:spacing w:before="0" w:after="0"/>
        <w:rPr>
          <w:rFonts w:ascii="Arial" w:hAnsi="Arial" w:cs="Arial"/>
          <w:i w:val="0"/>
          <w:sz w:val="18"/>
          <w:szCs w:val="18"/>
        </w:rPr>
      </w:pPr>
      <w:bookmarkStart w:id="37" w:name="_Toc74744607"/>
      <w:bookmarkStart w:id="38" w:name="_Toc74744706"/>
      <w:bookmarkStart w:id="39" w:name="_Toc74744844"/>
      <w:bookmarkStart w:id="40" w:name="_Toc74746111"/>
      <w:bookmarkStart w:id="41" w:name="_Toc74746578"/>
      <w:bookmarkStart w:id="42" w:name="_Toc74746721"/>
      <w:bookmarkStart w:id="43" w:name="_Toc74747005"/>
      <w:bookmarkStart w:id="44" w:name="_Toc74747057"/>
      <w:bookmarkStart w:id="45" w:name="_Toc74747161"/>
      <w:bookmarkStart w:id="46" w:name="_Toc74747221"/>
      <w:bookmarkStart w:id="47" w:name="_Toc74747328"/>
      <w:bookmarkStart w:id="48" w:name="_Toc74747394"/>
      <w:bookmarkStart w:id="49" w:name="_Toc74556825"/>
      <w:bookmarkStart w:id="50" w:name="_Toc77151117"/>
      <w:bookmarkEnd w:id="37"/>
      <w:bookmarkEnd w:id="38"/>
      <w:bookmarkEnd w:id="39"/>
      <w:bookmarkEnd w:id="40"/>
      <w:bookmarkEnd w:id="41"/>
      <w:bookmarkEnd w:id="42"/>
      <w:bookmarkEnd w:id="43"/>
      <w:bookmarkEnd w:id="44"/>
      <w:bookmarkEnd w:id="45"/>
      <w:bookmarkEnd w:id="46"/>
      <w:bookmarkEnd w:id="47"/>
      <w:bookmarkEnd w:id="48"/>
      <w:r w:rsidRPr="000D5B20">
        <w:rPr>
          <w:rFonts w:ascii="Arial" w:hAnsi="Arial" w:cs="Arial"/>
          <w:i w:val="0"/>
          <w:sz w:val="18"/>
          <w:szCs w:val="18"/>
        </w:rPr>
        <w:t>Acquisition Strategy</w:t>
      </w:r>
      <w:bookmarkEnd w:id="49"/>
      <w:bookmarkEnd w:id="50"/>
      <w:r w:rsidRPr="000D5B20">
        <w:rPr>
          <w:rFonts w:ascii="Arial" w:hAnsi="Arial" w:cs="Arial"/>
          <w:i w:val="0"/>
          <w:sz w:val="18"/>
          <w:szCs w:val="18"/>
        </w:rPr>
        <w:t xml:space="preserve"> </w:t>
      </w:r>
    </w:p>
    <w:p w14:paraId="23FFF539" w14:textId="5755D811" w:rsidR="004F0B64" w:rsidRDefault="004F0B64" w:rsidP="000D5B20">
      <w:pPr>
        <w:pStyle w:val="Header"/>
        <w:tabs>
          <w:tab w:val="num" w:pos="1260"/>
        </w:tabs>
        <w:jc w:val="both"/>
        <w:rPr>
          <w:rFonts w:ascii="Arial" w:hAnsi="Arial" w:cs="Arial"/>
          <w:sz w:val="18"/>
          <w:szCs w:val="18"/>
        </w:rPr>
      </w:pPr>
      <w:r w:rsidRPr="004D4E22">
        <w:rPr>
          <w:rFonts w:ascii="Arial" w:hAnsi="Arial" w:cs="Arial"/>
          <w:sz w:val="18"/>
          <w:szCs w:val="18"/>
        </w:rPr>
        <w:t>The</w:t>
      </w:r>
      <w:r w:rsidRPr="004D4E22">
        <w:rPr>
          <w:rFonts w:ascii="Arial" w:hAnsi="Arial" w:cs="Arial"/>
          <w:b/>
          <w:i/>
          <w:sz w:val="18"/>
          <w:szCs w:val="18"/>
        </w:rPr>
        <w:t xml:space="preserve"> </w:t>
      </w:r>
      <w:r w:rsidR="000D5B20" w:rsidRPr="004D4E22">
        <w:rPr>
          <w:rFonts w:ascii="Arial" w:hAnsi="Arial" w:cs="Arial"/>
          <w:b/>
          <w:i/>
          <w:sz w:val="18"/>
          <w:szCs w:val="18"/>
        </w:rPr>
        <w:t>[</w:t>
      </w:r>
      <w:r w:rsidRPr="004D4E22">
        <w:rPr>
          <w:rFonts w:ascii="Arial" w:hAnsi="Arial" w:cs="Arial"/>
          <w:b/>
          <w:i/>
          <w:sz w:val="18"/>
          <w:szCs w:val="18"/>
        </w:rPr>
        <w:t>PROJECT NAME</w:t>
      </w:r>
      <w:r w:rsidR="000D5B20" w:rsidRPr="004D4E22">
        <w:rPr>
          <w:rFonts w:ascii="Arial" w:hAnsi="Arial" w:cs="Arial"/>
          <w:b/>
          <w:i/>
          <w:sz w:val="18"/>
          <w:szCs w:val="18"/>
        </w:rPr>
        <w:t>]</w:t>
      </w:r>
      <w:r w:rsidRPr="004D4E22">
        <w:rPr>
          <w:rFonts w:ascii="Arial" w:hAnsi="Arial" w:cs="Arial"/>
          <w:b/>
          <w:i/>
          <w:sz w:val="18"/>
          <w:szCs w:val="18"/>
        </w:rPr>
        <w:t xml:space="preserve"> </w:t>
      </w:r>
      <w:r w:rsidRPr="004D4E22">
        <w:rPr>
          <w:rFonts w:ascii="Arial" w:hAnsi="Arial" w:cs="Arial"/>
          <w:sz w:val="18"/>
          <w:szCs w:val="18"/>
        </w:rPr>
        <w:t>acquisition and source selection are being conducted in accordance with</w:t>
      </w:r>
      <w:r w:rsidR="00CE1764">
        <w:rPr>
          <w:rFonts w:ascii="Arial" w:hAnsi="Arial" w:cs="Arial"/>
          <w:sz w:val="18"/>
          <w:szCs w:val="18"/>
        </w:rPr>
        <w:t xml:space="preserve"> </w:t>
      </w:r>
      <w:r w:rsidR="00CE1764" w:rsidRPr="00244681">
        <w:rPr>
          <w:rFonts w:ascii="Arial" w:hAnsi="Arial" w:cs="Arial"/>
          <w:b/>
          <w:i/>
          <w:sz w:val="18"/>
          <w:szCs w:val="18"/>
        </w:rPr>
        <w:t xml:space="preserve">[(Pick one) </w:t>
      </w:r>
      <w:r w:rsidR="00CE1764">
        <w:rPr>
          <w:rFonts w:ascii="Arial" w:hAnsi="Arial" w:cs="Arial"/>
          <w:b/>
          <w:i/>
          <w:sz w:val="18"/>
          <w:szCs w:val="18"/>
        </w:rPr>
        <w:t xml:space="preserve">AMS Policy 3.2.2.3 </w:t>
      </w:r>
      <w:r w:rsidR="00CE1764" w:rsidRPr="00244681">
        <w:rPr>
          <w:rFonts w:ascii="Arial" w:hAnsi="Arial" w:cs="Arial"/>
          <w:b/>
          <w:i/>
          <w:sz w:val="18"/>
          <w:szCs w:val="18"/>
        </w:rPr>
        <w:t>Complex and Noncommercial Source Selection OR AMS Policy 3.2.2.5 Commercial and Simplified Purchase Method]</w:t>
      </w:r>
      <w:r w:rsidRPr="004D4E22">
        <w:rPr>
          <w:rFonts w:ascii="Arial" w:hAnsi="Arial" w:cs="Arial"/>
          <w:sz w:val="18"/>
          <w:szCs w:val="18"/>
        </w:rPr>
        <w:t>.  The Government contemplates awarding a Firm</w:t>
      </w:r>
      <w:r w:rsidR="00B078FC" w:rsidRPr="004D4E22">
        <w:rPr>
          <w:rFonts w:ascii="Arial" w:hAnsi="Arial" w:cs="Arial"/>
          <w:sz w:val="18"/>
          <w:szCs w:val="18"/>
        </w:rPr>
        <w:t>-</w:t>
      </w:r>
      <w:r w:rsidRPr="004D4E22">
        <w:rPr>
          <w:rFonts w:ascii="Arial" w:hAnsi="Arial" w:cs="Arial"/>
          <w:sz w:val="18"/>
          <w:szCs w:val="18"/>
        </w:rPr>
        <w:t>Fixed</w:t>
      </w:r>
      <w:r w:rsidR="00B078FC" w:rsidRPr="004D4E22">
        <w:rPr>
          <w:rFonts w:ascii="Arial" w:hAnsi="Arial" w:cs="Arial"/>
          <w:sz w:val="18"/>
          <w:szCs w:val="18"/>
        </w:rPr>
        <w:t>-</w:t>
      </w:r>
      <w:r w:rsidRPr="004D4E22">
        <w:rPr>
          <w:rFonts w:ascii="Arial" w:hAnsi="Arial" w:cs="Arial"/>
          <w:sz w:val="18"/>
          <w:szCs w:val="18"/>
        </w:rPr>
        <w:t xml:space="preserve">Price Contract.   </w:t>
      </w:r>
    </w:p>
    <w:p w14:paraId="23FFF53A" w14:textId="77777777" w:rsidR="004D4E22" w:rsidRPr="004D4E22" w:rsidRDefault="004D4E22" w:rsidP="000D5B20">
      <w:pPr>
        <w:pStyle w:val="Header"/>
        <w:tabs>
          <w:tab w:val="num" w:pos="1260"/>
        </w:tabs>
        <w:jc w:val="both"/>
        <w:rPr>
          <w:rFonts w:ascii="Arial" w:hAnsi="Arial" w:cs="Arial"/>
          <w:sz w:val="18"/>
          <w:szCs w:val="18"/>
        </w:rPr>
      </w:pPr>
    </w:p>
    <w:p w14:paraId="23FFF53B" w14:textId="77777777" w:rsidR="004F0B64" w:rsidRPr="004D4E22" w:rsidRDefault="004F0B64" w:rsidP="004D4E22">
      <w:pPr>
        <w:pStyle w:val="Heading2"/>
        <w:numPr>
          <w:ilvl w:val="0"/>
          <w:numId w:val="12"/>
        </w:numPr>
        <w:spacing w:before="0" w:after="0"/>
        <w:rPr>
          <w:rFonts w:ascii="Arial" w:hAnsi="Arial" w:cs="Arial"/>
          <w:i w:val="0"/>
          <w:sz w:val="18"/>
          <w:szCs w:val="18"/>
        </w:rPr>
      </w:pPr>
      <w:bookmarkStart w:id="51" w:name="_Toc74744609"/>
      <w:bookmarkStart w:id="52" w:name="_Toc74744708"/>
      <w:bookmarkStart w:id="53" w:name="_Toc74744846"/>
      <w:bookmarkStart w:id="54" w:name="_Toc74746113"/>
      <w:bookmarkStart w:id="55" w:name="_Toc74746580"/>
      <w:bookmarkStart w:id="56" w:name="_Toc74746723"/>
      <w:bookmarkStart w:id="57" w:name="_Toc74747007"/>
      <w:bookmarkStart w:id="58" w:name="_Toc74747059"/>
      <w:bookmarkStart w:id="59" w:name="_Toc74747163"/>
      <w:bookmarkStart w:id="60" w:name="_Toc74747223"/>
      <w:bookmarkStart w:id="61" w:name="_Toc74747330"/>
      <w:bookmarkStart w:id="62" w:name="_Toc74747396"/>
      <w:bookmarkStart w:id="63" w:name="_Toc74556826"/>
      <w:bookmarkStart w:id="64" w:name="_Toc77151118"/>
      <w:bookmarkEnd w:id="51"/>
      <w:bookmarkEnd w:id="52"/>
      <w:bookmarkEnd w:id="53"/>
      <w:bookmarkEnd w:id="54"/>
      <w:bookmarkEnd w:id="55"/>
      <w:bookmarkEnd w:id="56"/>
      <w:bookmarkEnd w:id="57"/>
      <w:bookmarkEnd w:id="58"/>
      <w:bookmarkEnd w:id="59"/>
      <w:bookmarkEnd w:id="60"/>
      <w:bookmarkEnd w:id="61"/>
      <w:bookmarkEnd w:id="62"/>
      <w:r w:rsidRPr="004D4E22">
        <w:rPr>
          <w:rFonts w:ascii="Arial" w:hAnsi="Arial" w:cs="Arial"/>
          <w:i w:val="0"/>
          <w:sz w:val="18"/>
          <w:szCs w:val="18"/>
        </w:rPr>
        <w:t>Source Evaluation Milestones</w:t>
      </w:r>
      <w:bookmarkEnd w:id="63"/>
      <w:bookmarkEnd w:id="64"/>
      <w:r w:rsidRPr="004D4E22">
        <w:rPr>
          <w:rFonts w:ascii="Arial" w:hAnsi="Arial" w:cs="Arial"/>
          <w:i w:val="0"/>
          <w:sz w:val="18"/>
          <w:szCs w:val="18"/>
        </w:rPr>
        <w:t xml:space="preserve"> </w:t>
      </w:r>
    </w:p>
    <w:tbl>
      <w:tblPr>
        <w:tblW w:w="4797" w:type="pct"/>
        <w:tblInd w:w="3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318"/>
        <w:gridCol w:w="4652"/>
      </w:tblGrid>
      <w:tr w:rsidR="000D5B20" w:rsidRPr="002F4BDB" w14:paraId="23FFF53E" w14:textId="77777777" w:rsidTr="004D4E22">
        <w:trPr>
          <w:trHeight w:val="413"/>
        </w:trPr>
        <w:tc>
          <w:tcPr>
            <w:tcW w:w="2407" w:type="pct"/>
            <w:shd w:val="clear" w:color="auto" w:fill="002060"/>
          </w:tcPr>
          <w:p w14:paraId="23FFF53C" w14:textId="77777777" w:rsidR="000D5B20" w:rsidRPr="002F4BDB" w:rsidRDefault="000D5B20" w:rsidP="0066047B">
            <w:pPr>
              <w:ind w:left="108"/>
              <w:jc w:val="center"/>
              <w:rPr>
                <w:rFonts w:ascii="Arial Black" w:hAnsi="Arial Black"/>
                <w:sz w:val="18"/>
                <w:szCs w:val="18"/>
              </w:rPr>
            </w:pPr>
            <w:r w:rsidRPr="002F4BDB">
              <w:rPr>
                <w:rFonts w:ascii="Arial Black" w:hAnsi="Arial Black"/>
                <w:sz w:val="18"/>
                <w:szCs w:val="18"/>
              </w:rPr>
              <w:t xml:space="preserve">Milestone </w:t>
            </w:r>
          </w:p>
        </w:tc>
        <w:tc>
          <w:tcPr>
            <w:tcW w:w="2593" w:type="pct"/>
            <w:shd w:val="clear" w:color="auto" w:fill="002060"/>
          </w:tcPr>
          <w:p w14:paraId="23FFF53D" w14:textId="77777777" w:rsidR="000D5B20" w:rsidRPr="002F4BDB" w:rsidRDefault="000D5B20" w:rsidP="0066047B">
            <w:pPr>
              <w:ind w:left="972"/>
              <w:rPr>
                <w:rFonts w:ascii="Arial Black" w:hAnsi="Arial Black"/>
                <w:sz w:val="18"/>
                <w:szCs w:val="18"/>
              </w:rPr>
            </w:pPr>
            <w:r w:rsidRPr="002F4BDB">
              <w:rPr>
                <w:rFonts w:ascii="Arial Black" w:hAnsi="Arial Black"/>
                <w:sz w:val="18"/>
                <w:szCs w:val="18"/>
              </w:rPr>
              <w:t>Date</w:t>
            </w:r>
          </w:p>
        </w:tc>
      </w:tr>
      <w:tr w:rsidR="000D5B20" w:rsidRPr="005F21B8" w14:paraId="23FFF541" w14:textId="77777777" w:rsidTr="004D4E22">
        <w:trPr>
          <w:trHeight w:val="288"/>
        </w:trPr>
        <w:tc>
          <w:tcPr>
            <w:tcW w:w="2407" w:type="pct"/>
            <w:shd w:val="clear" w:color="auto" w:fill="F2F2F2"/>
          </w:tcPr>
          <w:p w14:paraId="23FFF53F" w14:textId="77777777" w:rsidR="000D5B20" w:rsidRPr="002F4BDB" w:rsidRDefault="000D5B20" w:rsidP="0066047B">
            <w:pPr>
              <w:ind w:left="108"/>
              <w:rPr>
                <w:rFonts w:ascii="Arial" w:hAnsi="Arial" w:cs="Arial"/>
                <w:sz w:val="18"/>
                <w:szCs w:val="18"/>
              </w:rPr>
            </w:pPr>
            <w:r w:rsidRPr="002F4BDB">
              <w:rPr>
                <w:rFonts w:ascii="Arial" w:hAnsi="Arial" w:cs="Arial"/>
                <w:sz w:val="18"/>
                <w:szCs w:val="18"/>
              </w:rPr>
              <w:t>Source Evaluation Plan Approved</w:t>
            </w:r>
          </w:p>
        </w:tc>
        <w:tc>
          <w:tcPr>
            <w:tcW w:w="2593" w:type="pct"/>
            <w:shd w:val="clear" w:color="auto" w:fill="F2F2F2"/>
          </w:tcPr>
          <w:p w14:paraId="23FFF540" w14:textId="77777777" w:rsidR="000D5B20" w:rsidRPr="002F4BDB" w:rsidRDefault="000D5B20" w:rsidP="0066047B">
            <w:pPr>
              <w:rPr>
                <w:rFonts w:ascii="Arial" w:hAnsi="Arial" w:cs="Arial"/>
                <w:sz w:val="18"/>
                <w:szCs w:val="18"/>
                <w:u w:val="single"/>
              </w:rPr>
            </w:pPr>
          </w:p>
        </w:tc>
      </w:tr>
      <w:tr w:rsidR="000D5B20" w:rsidRPr="005F21B8" w14:paraId="23FFF544" w14:textId="77777777" w:rsidTr="004D4E22">
        <w:trPr>
          <w:trHeight w:val="288"/>
        </w:trPr>
        <w:tc>
          <w:tcPr>
            <w:tcW w:w="2407" w:type="pct"/>
            <w:shd w:val="clear" w:color="auto" w:fill="F2F2F2"/>
          </w:tcPr>
          <w:p w14:paraId="23FFF542" w14:textId="77777777" w:rsidR="000D5B20" w:rsidRPr="002F4BDB" w:rsidRDefault="000D5B20" w:rsidP="0066047B">
            <w:pPr>
              <w:ind w:left="108"/>
              <w:rPr>
                <w:rFonts w:ascii="Arial" w:hAnsi="Arial" w:cs="Arial"/>
                <w:sz w:val="18"/>
                <w:szCs w:val="18"/>
              </w:rPr>
            </w:pPr>
            <w:r w:rsidRPr="002F4BDB">
              <w:rPr>
                <w:rFonts w:ascii="Arial" w:hAnsi="Arial" w:cs="Arial"/>
                <w:sz w:val="18"/>
                <w:szCs w:val="18"/>
              </w:rPr>
              <w:t>Draft SIR Issued</w:t>
            </w:r>
          </w:p>
        </w:tc>
        <w:tc>
          <w:tcPr>
            <w:tcW w:w="2593" w:type="pct"/>
            <w:shd w:val="clear" w:color="auto" w:fill="F2F2F2"/>
          </w:tcPr>
          <w:p w14:paraId="23FFF543" w14:textId="77777777" w:rsidR="000D5B20" w:rsidRPr="002F4BDB" w:rsidRDefault="000D5B20" w:rsidP="0066047B">
            <w:pPr>
              <w:rPr>
                <w:rFonts w:ascii="Arial" w:hAnsi="Arial" w:cs="Arial"/>
                <w:sz w:val="18"/>
                <w:szCs w:val="18"/>
                <w:u w:val="single"/>
              </w:rPr>
            </w:pPr>
          </w:p>
        </w:tc>
      </w:tr>
      <w:tr w:rsidR="000D5B20" w:rsidRPr="005F21B8" w14:paraId="23FFF547" w14:textId="77777777" w:rsidTr="004D4E22">
        <w:trPr>
          <w:trHeight w:val="288"/>
        </w:trPr>
        <w:tc>
          <w:tcPr>
            <w:tcW w:w="2407" w:type="pct"/>
            <w:shd w:val="clear" w:color="auto" w:fill="F2F2F2"/>
          </w:tcPr>
          <w:p w14:paraId="23FFF545" w14:textId="77777777" w:rsidR="000D5B20" w:rsidRPr="002F4BDB" w:rsidRDefault="000D5B20" w:rsidP="0066047B">
            <w:pPr>
              <w:ind w:left="108"/>
              <w:rPr>
                <w:rFonts w:ascii="Arial" w:hAnsi="Arial" w:cs="Arial"/>
                <w:sz w:val="18"/>
                <w:szCs w:val="18"/>
              </w:rPr>
            </w:pPr>
            <w:r w:rsidRPr="002F4BDB">
              <w:rPr>
                <w:rFonts w:ascii="Arial" w:hAnsi="Arial" w:cs="Arial"/>
                <w:sz w:val="18"/>
                <w:szCs w:val="18"/>
              </w:rPr>
              <w:t>Final SIR Issued</w:t>
            </w:r>
          </w:p>
        </w:tc>
        <w:tc>
          <w:tcPr>
            <w:tcW w:w="2593" w:type="pct"/>
            <w:shd w:val="clear" w:color="auto" w:fill="F2F2F2"/>
          </w:tcPr>
          <w:p w14:paraId="23FFF546" w14:textId="77777777" w:rsidR="000D5B20" w:rsidRPr="002F4BDB" w:rsidRDefault="000D5B20" w:rsidP="0066047B">
            <w:pPr>
              <w:rPr>
                <w:rFonts w:ascii="Arial" w:hAnsi="Arial" w:cs="Arial"/>
                <w:sz w:val="18"/>
                <w:szCs w:val="18"/>
                <w:u w:val="single"/>
              </w:rPr>
            </w:pPr>
          </w:p>
        </w:tc>
      </w:tr>
      <w:tr w:rsidR="000D5B20" w:rsidRPr="005F21B8" w14:paraId="23FFF54A" w14:textId="77777777" w:rsidTr="004D4E22">
        <w:trPr>
          <w:trHeight w:val="288"/>
        </w:trPr>
        <w:tc>
          <w:tcPr>
            <w:tcW w:w="2407" w:type="pct"/>
            <w:shd w:val="clear" w:color="auto" w:fill="F2F2F2"/>
          </w:tcPr>
          <w:p w14:paraId="23FFF548" w14:textId="77777777" w:rsidR="000D5B20" w:rsidRPr="002F4BDB" w:rsidRDefault="000D5B20" w:rsidP="0066047B">
            <w:pPr>
              <w:ind w:left="108"/>
              <w:rPr>
                <w:rFonts w:ascii="Arial" w:hAnsi="Arial" w:cs="Arial"/>
                <w:sz w:val="18"/>
                <w:szCs w:val="18"/>
              </w:rPr>
            </w:pPr>
            <w:r w:rsidRPr="002F4BDB">
              <w:rPr>
                <w:rFonts w:ascii="Arial" w:hAnsi="Arial" w:cs="Arial"/>
                <w:sz w:val="18"/>
                <w:szCs w:val="18"/>
              </w:rPr>
              <w:t xml:space="preserve">Proposals Received from </w:t>
            </w:r>
            <w:proofErr w:type="spellStart"/>
            <w:r w:rsidRPr="002F4BDB">
              <w:rPr>
                <w:rFonts w:ascii="Arial" w:hAnsi="Arial" w:cs="Arial"/>
                <w:sz w:val="18"/>
                <w:szCs w:val="18"/>
              </w:rPr>
              <w:t>Offerors</w:t>
            </w:r>
            <w:proofErr w:type="spellEnd"/>
            <w:r w:rsidRPr="002F4BDB">
              <w:rPr>
                <w:rFonts w:ascii="Arial" w:hAnsi="Arial" w:cs="Arial"/>
                <w:sz w:val="18"/>
                <w:szCs w:val="18"/>
              </w:rPr>
              <w:t xml:space="preserve"> </w:t>
            </w:r>
          </w:p>
        </w:tc>
        <w:tc>
          <w:tcPr>
            <w:tcW w:w="2593" w:type="pct"/>
            <w:shd w:val="clear" w:color="auto" w:fill="F2F2F2"/>
          </w:tcPr>
          <w:p w14:paraId="23FFF549" w14:textId="77777777" w:rsidR="000D5B20" w:rsidRPr="002F4BDB" w:rsidRDefault="000D5B20" w:rsidP="0066047B">
            <w:pPr>
              <w:rPr>
                <w:rFonts w:ascii="Arial" w:hAnsi="Arial" w:cs="Arial"/>
                <w:sz w:val="18"/>
                <w:szCs w:val="18"/>
                <w:u w:val="single"/>
              </w:rPr>
            </w:pPr>
          </w:p>
        </w:tc>
      </w:tr>
      <w:tr w:rsidR="000D5B20" w:rsidRPr="005F21B8" w14:paraId="23FFF54D" w14:textId="77777777" w:rsidTr="004D4E22">
        <w:trPr>
          <w:trHeight w:val="288"/>
        </w:trPr>
        <w:tc>
          <w:tcPr>
            <w:tcW w:w="2407" w:type="pct"/>
            <w:shd w:val="clear" w:color="auto" w:fill="F2F2F2"/>
          </w:tcPr>
          <w:p w14:paraId="23FFF54B" w14:textId="77777777" w:rsidR="000D5B20" w:rsidRPr="002F4BDB" w:rsidRDefault="000D5B20" w:rsidP="0066047B">
            <w:pPr>
              <w:pStyle w:val="Header"/>
              <w:ind w:left="108"/>
              <w:rPr>
                <w:rFonts w:ascii="Arial" w:hAnsi="Arial" w:cs="Arial"/>
                <w:sz w:val="18"/>
                <w:szCs w:val="18"/>
              </w:rPr>
            </w:pPr>
            <w:r w:rsidRPr="002F4BDB">
              <w:rPr>
                <w:rFonts w:ascii="Arial" w:hAnsi="Arial" w:cs="Arial"/>
                <w:sz w:val="18"/>
                <w:szCs w:val="18"/>
              </w:rPr>
              <w:t xml:space="preserve">SSO Source Selection Decision </w:t>
            </w:r>
          </w:p>
        </w:tc>
        <w:tc>
          <w:tcPr>
            <w:tcW w:w="2593" w:type="pct"/>
            <w:shd w:val="clear" w:color="auto" w:fill="F2F2F2"/>
          </w:tcPr>
          <w:p w14:paraId="23FFF54C" w14:textId="77777777" w:rsidR="000D5B20" w:rsidRPr="002F4BDB" w:rsidRDefault="000D5B20" w:rsidP="0066047B">
            <w:pPr>
              <w:pStyle w:val="Header"/>
              <w:rPr>
                <w:rFonts w:ascii="Arial" w:hAnsi="Arial" w:cs="Arial"/>
                <w:sz w:val="18"/>
                <w:szCs w:val="18"/>
              </w:rPr>
            </w:pPr>
          </w:p>
        </w:tc>
      </w:tr>
      <w:tr w:rsidR="000D5B20" w:rsidRPr="005F21B8" w14:paraId="23FFF550" w14:textId="77777777" w:rsidTr="004D4E22">
        <w:trPr>
          <w:trHeight w:val="288"/>
        </w:trPr>
        <w:tc>
          <w:tcPr>
            <w:tcW w:w="2407" w:type="pct"/>
            <w:shd w:val="clear" w:color="auto" w:fill="F2F2F2"/>
          </w:tcPr>
          <w:p w14:paraId="23FFF54E" w14:textId="77777777" w:rsidR="000D5B20" w:rsidRPr="002F4BDB" w:rsidRDefault="000D5B20" w:rsidP="0066047B">
            <w:pPr>
              <w:pStyle w:val="Header"/>
              <w:ind w:left="108"/>
              <w:rPr>
                <w:rFonts w:ascii="Arial" w:hAnsi="Arial" w:cs="Arial"/>
                <w:sz w:val="18"/>
                <w:szCs w:val="18"/>
              </w:rPr>
            </w:pPr>
            <w:r w:rsidRPr="002F4BDB">
              <w:rPr>
                <w:rFonts w:ascii="Arial" w:hAnsi="Arial" w:cs="Arial"/>
                <w:sz w:val="18"/>
                <w:szCs w:val="18"/>
              </w:rPr>
              <w:t xml:space="preserve">Contract Award </w:t>
            </w:r>
          </w:p>
        </w:tc>
        <w:tc>
          <w:tcPr>
            <w:tcW w:w="2593" w:type="pct"/>
            <w:shd w:val="clear" w:color="auto" w:fill="F2F2F2"/>
          </w:tcPr>
          <w:p w14:paraId="23FFF54F" w14:textId="77777777" w:rsidR="000D5B20" w:rsidRPr="002F4BDB" w:rsidRDefault="000D5B20" w:rsidP="0066047B">
            <w:pPr>
              <w:pStyle w:val="Header"/>
              <w:rPr>
                <w:rFonts w:ascii="Arial" w:hAnsi="Arial" w:cs="Arial"/>
                <w:sz w:val="18"/>
                <w:szCs w:val="18"/>
              </w:rPr>
            </w:pPr>
          </w:p>
        </w:tc>
      </w:tr>
    </w:tbl>
    <w:p w14:paraId="23FFF551" w14:textId="77777777" w:rsidR="004D4E22" w:rsidRPr="004D4E22" w:rsidRDefault="004D4E22" w:rsidP="004D4E22">
      <w:pPr>
        <w:pStyle w:val="Heading1"/>
        <w:spacing w:before="0"/>
        <w:ind w:left="360"/>
        <w:rPr>
          <w:rFonts w:ascii="Arial" w:hAnsi="Arial" w:cs="Arial"/>
          <w:b/>
          <w:color w:val="auto"/>
          <w:sz w:val="14"/>
          <w:szCs w:val="14"/>
        </w:rPr>
      </w:pPr>
      <w:bookmarkStart w:id="65" w:name="_Toc74556827"/>
    </w:p>
    <w:p w14:paraId="23FFF552" w14:textId="77777777" w:rsidR="004F0B64" w:rsidRPr="008374A8" w:rsidRDefault="004F0B64" w:rsidP="004D4E22">
      <w:pPr>
        <w:pStyle w:val="Heading1"/>
        <w:numPr>
          <w:ilvl w:val="0"/>
          <w:numId w:val="10"/>
        </w:numPr>
        <w:spacing w:before="0"/>
        <w:ind w:left="360" w:hanging="346"/>
        <w:rPr>
          <w:rFonts w:ascii="Times New Roman" w:hAnsi="Times New Roman"/>
          <w:b/>
          <w:color w:val="auto"/>
          <w:sz w:val="24"/>
          <w:szCs w:val="24"/>
        </w:rPr>
      </w:pPr>
      <w:bookmarkStart w:id="66" w:name="_Toc77151119"/>
      <w:r w:rsidRPr="004D4E22">
        <w:rPr>
          <w:rFonts w:ascii="Arial Black" w:hAnsi="Arial Black"/>
          <w:b/>
          <w:color w:val="auto"/>
          <w:sz w:val="18"/>
          <w:szCs w:val="18"/>
        </w:rPr>
        <w:t>PROCUREMENT INTEGRITY</w:t>
      </w:r>
      <w:bookmarkEnd w:id="65"/>
      <w:bookmarkEnd w:id="66"/>
      <w:r w:rsidRPr="004D4E22">
        <w:rPr>
          <w:rFonts w:ascii="Arial Black" w:hAnsi="Arial Black"/>
          <w:b/>
          <w:color w:val="auto"/>
          <w:sz w:val="18"/>
          <w:szCs w:val="18"/>
        </w:rPr>
        <w:t xml:space="preserve"> </w:t>
      </w:r>
    </w:p>
    <w:p w14:paraId="23FFF553" w14:textId="77777777" w:rsidR="004F0B64"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All source evaluation team members involved in the selection process will be familiar and comply with AMS Guidance T3.</w:t>
      </w:r>
      <w:r w:rsidR="004D4E22">
        <w:rPr>
          <w:rFonts w:ascii="Arial" w:hAnsi="Arial" w:cs="Arial"/>
          <w:sz w:val="18"/>
          <w:szCs w:val="18"/>
        </w:rPr>
        <w:t xml:space="preserve">1.8 Procurement Integrity Act. </w:t>
      </w:r>
      <w:r w:rsidRPr="004D4E22">
        <w:rPr>
          <w:rFonts w:ascii="Arial" w:hAnsi="Arial" w:cs="Arial"/>
          <w:sz w:val="18"/>
          <w:szCs w:val="18"/>
        </w:rPr>
        <w:t>The source evaluation team members are required to submit Conflict of Interest and Non-Disclosure documentation to</w:t>
      </w:r>
      <w:r w:rsidR="004D4E22">
        <w:rPr>
          <w:rFonts w:ascii="Arial" w:hAnsi="Arial" w:cs="Arial"/>
          <w:sz w:val="18"/>
          <w:szCs w:val="18"/>
        </w:rPr>
        <w:t xml:space="preserve"> the Contracting Officer (CO). </w:t>
      </w:r>
      <w:r w:rsidRPr="004D4E22">
        <w:rPr>
          <w:rFonts w:ascii="Arial" w:hAnsi="Arial" w:cs="Arial"/>
          <w:sz w:val="18"/>
          <w:szCs w:val="18"/>
        </w:rPr>
        <w:t>Individuals will not be permitted to review proposals until all required forms are signed and they receive Procure</w:t>
      </w:r>
      <w:r w:rsidR="004D4E22">
        <w:rPr>
          <w:rFonts w:ascii="Arial" w:hAnsi="Arial" w:cs="Arial"/>
          <w:sz w:val="18"/>
          <w:szCs w:val="18"/>
        </w:rPr>
        <w:t xml:space="preserve">ment Integrity training. </w:t>
      </w:r>
      <w:r w:rsidRPr="004D4E22">
        <w:rPr>
          <w:rFonts w:ascii="Arial" w:hAnsi="Arial" w:cs="Arial"/>
          <w:sz w:val="18"/>
          <w:szCs w:val="18"/>
        </w:rPr>
        <w:t>The CO will review all Conflict of Interest documentation for possible conflicts of interest.  If an actual or potential conflict of interest is found to exist, the CO, after consulting with Counsel, will recuse the person from participation in the selection process.</w:t>
      </w:r>
    </w:p>
    <w:p w14:paraId="23FFF554" w14:textId="77777777" w:rsidR="00C37DEF" w:rsidRDefault="00C37DEF">
      <w:pPr>
        <w:spacing w:after="160" w:line="259" w:lineRule="auto"/>
        <w:rPr>
          <w:rFonts w:ascii="Arial" w:hAnsi="Arial" w:cs="Arial"/>
          <w:sz w:val="18"/>
          <w:szCs w:val="18"/>
        </w:rPr>
      </w:pPr>
      <w:r>
        <w:rPr>
          <w:rFonts w:ascii="Arial" w:hAnsi="Arial" w:cs="Arial"/>
          <w:sz w:val="18"/>
          <w:szCs w:val="18"/>
        </w:rPr>
        <w:br w:type="page"/>
      </w:r>
    </w:p>
    <w:p w14:paraId="23FFF555" w14:textId="77777777" w:rsidR="00C37DEF" w:rsidRPr="004D4E22" w:rsidRDefault="00C37DEF" w:rsidP="004D4E22">
      <w:pPr>
        <w:pStyle w:val="Header"/>
        <w:tabs>
          <w:tab w:val="num" w:pos="1260"/>
        </w:tabs>
        <w:jc w:val="both"/>
        <w:rPr>
          <w:rFonts w:ascii="Arial" w:hAnsi="Arial" w:cs="Arial"/>
          <w:sz w:val="18"/>
          <w:szCs w:val="18"/>
        </w:rPr>
      </w:pPr>
    </w:p>
    <w:p w14:paraId="23FFF556" w14:textId="77777777" w:rsidR="004F0B64" w:rsidRPr="004D4E22" w:rsidRDefault="004F0B64" w:rsidP="004D4E22">
      <w:pPr>
        <w:pStyle w:val="Heading1"/>
        <w:numPr>
          <w:ilvl w:val="0"/>
          <w:numId w:val="10"/>
        </w:numPr>
        <w:spacing w:before="0"/>
        <w:ind w:left="360" w:hanging="346"/>
        <w:rPr>
          <w:rFonts w:ascii="Arial Black" w:hAnsi="Arial Black"/>
          <w:b/>
          <w:color w:val="auto"/>
          <w:sz w:val="18"/>
          <w:szCs w:val="18"/>
        </w:rPr>
      </w:pPr>
      <w:bookmarkStart w:id="67" w:name="_Toc74744849"/>
      <w:bookmarkStart w:id="68" w:name="_Toc74746116"/>
      <w:bookmarkStart w:id="69" w:name="_Toc74746583"/>
      <w:bookmarkStart w:id="70" w:name="_Toc74746726"/>
      <w:bookmarkStart w:id="71" w:name="_Toc74747010"/>
      <w:bookmarkStart w:id="72" w:name="_Toc74747062"/>
      <w:bookmarkStart w:id="73" w:name="_Toc74747166"/>
      <w:bookmarkStart w:id="74" w:name="_Toc74747226"/>
      <w:bookmarkStart w:id="75" w:name="_Toc74747333"/>
      <w:bookmarkStart w:id="76" w:name="_Toc74747399"/>
      <w:bookmarkStart w:id="77" w:name="_Toc77151120"/>
      <w:bookmarkStart w:id="78" w:name="_Toc74556828"/>
      <w:bookmarkEnd w:id="67"/>
      <w:bookmarkEnd w:id="68"/>
      <w:bookmarkEnd w:id="69"/>
      <w:bookmarkEnd w:id="70"/>
      <w:bookmarkEnd w:id="71"/>
      <w:bookmarkEnd w:id="72"/>
      <w:bookmarkEnd w:id="73"/>
      <w:bookmarkEnd w:id="74"/>
      <w:bookmarkEnd w:id="75"/>
      <w:bookmarkEnd w:id="76"/>
      <w:r w:rsidRPr="004D4E22">
        <w:rPr>
          <w:rFonts w:ascii="Arial Black" w:hAnsi="Arial Black"/>
          <w:b/>
          <w:color w:val="auto"/>
          <w:sz w:val="18"/>
          <w:szCs w:val="18"/>
        </w:rPr>
        <w:t>SOURCE SELECTION ROLES AND RESPONSIBILITIES</w:t>
      </w:r>
      <w:bookmarkEnd w:id="77"/>
      <w:r w:rsidRPr="004D4E22">
        <w:rPr>
          <w:rFonts w:ascii="Arial Black" w:hAnsi="Arial Black"/>
          <w:b/>
          <w:color w:val="auto"/>
          <w:sz w:val="18"/>
          <w:szCs w:val="18"/>
        </w:rPr>
        <w:t xml:space="preserve"> </w:t>
      </w:r>
      <w:bookmarkEnd w:id="78"/>
    </w:p>
    <w:p w14:paraId="23FFF557" w14:textId="77777777" w:rsidR="000D5B20" w:rsidRPr="004D4E22" w:rsidRDefault="000D5B20" w:rsidP="004D4E22">
      <w:pPr>
        <w:pStyle w:val="Header"/>
        <w:tabs>
          <w:tab w:val="num" w:pos="1260"/>
        </w:tabs>
        <w:jc w:val="both"/>
        <w:rPr>
          <w:rFonts w:ascii="Arial" w:hAnsi="Arial" w:cs="Arial"/>
          <w:sz w:val="18"/>
          <w:szCs w:val="18"/>
        </w:rPr>
      </w:pPr>
      <w:r w:rsidRPr="004D4E22">
        <w:rPr>
          <w:rFonts w:ascii="Arial" w:hAnsi="Arial" w:cs="Arial"/>
          <w:sz w:val="18"/>
          <w:szCs w:val="18"/>
        </w:rPr>
        <w:t>The Source Selection Evaluation team shall consist of the following individuals.</w:t>
      </w:r>
    </w:p>
    <w:p w14:paraId="23FFF558" w14:textId="77777777" w:rsidR="000D5B20" w:rsidRPr="000D5B20" w:rsidRDefault="000D5B20" w:rsidP="000D5B20">
      <w:pPr>
        <w:rPr>
          <w:sz w:val="14"/>
          <w:szCs w:val="14"/>
        </w:rPr>
      </w:pPr>
    </w:p>
    <w:tbl>
      <w:tblPr>
        <w:tblW w:w="0" w:type="auto"/>
        <w:tblInd w:w="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20" w:firstRow="1" w:lastRow="0" w:firstColumn="0" w:lastColumn="0" w:noHBand="0" w:noVBand="1"/>
      </w:tblPr>
      <w:tblGrid>
        <w:gridCol w:w="3960"/>
        <w:gridCol w:w="1980"/>
        <w:gridCol w:w="1260"/>
        <w:gridCol w:w="1800"/>
      </w:tblGrid>
      <w:tr w:rsidR="000D5B20" w:rsidRPr="00FA7D92" w14:paraId="23FFF55D" w14:textId="77777777" w:rsidTr="0066047B">
        <w:tc>
          <w:tcPr>
            <w:tcW w:w="3960" w:type="dxa"/>
            <w:tcBorders>
              <w:bottom w:val="single" w:sz="4" w:space="0" w:color="FFFFFF"/>
            </w:tcBorders>
            <w:shd w:val="clear" w:color="auto" w:fill="002060"/>
          </w:tcPr>
          <w:p w14:paraId="23FFF559" w14:textId="77777777"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Role</w:t>
            </w:r>
          </w:p>
        </w:tc>
        <w:tc>
          <w:tcPr>
            <w:tcW w:w="1980" w:type="dxa"/>
            <w:tcBorders>
              <w:bottom w:val="single" w:sz="4" w:space="0" w:color="FFFFFF"/>
            </w:tcBorders>
            <w:shd w:val="clear" w:color="auto" w:fill="002060"/>
          </w:tcPr>
          <w:p w14:paraId="23FFF55A" w14:textId="77777777"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Name</w:t>
            </w:r>
          </w:p>
        </w:tc>
        <w:tc>
          <w:tcPr>
            <w:tcW w:w="1260" w:type="dxa"/>
            <w:tcBorders>
              <w:bottom w:val="single" w:sz="4" w:space="0" w:color="FFFFFF"/>
            </w:tcBorders>
            <w:shd w:val="clear" w:color="auto" w:fill="002060"/>
          </w:tcPr>
          <w:p w14:paraId="23FFF55B" w14:textId="77777777"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Division</w:t>
            </w:r>
          </w:p>
        </w:tc>
        <w:tc>
          <w:tcPr>
            <w:tcW w:w="1800" w:type="dxa"/>
            <w:tcBorders>
              <w:bottom w:val="single" w:sz="4" w:space="0" w:color="FFFFFF"/>
            </w:tcBorders>
            <w:shd w:val="clear" w:color="auto" w:fill="002060"/>
          </w:tcPr>
          <w:p w14:paraId="23FFF55C" w14:textId="77777777" w:rsidR="000D5B20" w:rsidRPr="00FA7D92" w:rsidRDefault="000D5B20" w:rsidP="0066047B">
            <w:pPr>
              <w:widowControl w:val="0"/>
              <w:tabs>
                <w:tab w:val="left" w:pos="900"/>
                <w:tab w:val="left" w:pos="1620"/>
                <w:tab w:val="left" w:pos="2340"/>
                <w:tab w:val="left" w:pos="3240"/>
                <w:tab w:val="left" w:pos="3960"/>
              </w:tabs>
              <w:spacing w:before="120" w:after="120"/>
              <w:rPr>
                <w:rFonts w:ascii="Arial Black" w:hAnsi="Arial Black"/>
                <w:b/>
                <w:bCs/>
                <w:sz w:val="18"/>
                <w:szCs w:val="18"/>
              </w:rPr>
            </w:pPr>
            <w:r w:rsidRPr="00FA7D92">
              <w:rPr>
                <w:rFonts w:ascii="Arial Black" w:hAnsi="Arial Black"/>
                <w:b/>
                <w:bCs/>
                <w:sz w:val="18"/>
                <w:szCs w:val="18"/>
              </w:rPr>
              <w:t>Phone Number</w:t>
            </w:r>
          </w:p>
        </w:tc>
      </w:tr>
      <w:tr w:rsidR="000D5B20" w:rsidRPr="00FA7D92" w14:paraId="23FFF562" w14:textId="77777777" w:rsidTr="0066047B">
        <w:trPr>
          <w:trHeight w:val="827"/>
        </w:trPr>
        <w:tc>
          <w:tcPr>
            <w:tcW w:w="3960" w:type="dxa"/>
            <w:shd w:val="clear" w:color="auto" w:fill="F2F2F2"/>
            <w:vAlign w:val="center"/>
          </w:tcPr>
          <w:p w14:paraId="23FFF55E" w14:textId="77777777"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color w:val="000000"/>
                <w:sz w:val="18"/>
                <w:szCs w:val="18"/>
              </w:rPr>
            </w:pPr>
            <w:r w:rsidRPr="00C66F44">
              <w:rPr>
                <w:rFonts w:ascii="Arial Black" w:hAnsi="Arial Black" w:cs="Arial"/>
                <w:color w:val="000000"/>
                <w:sz w:val="18"/>
                <w:szCs w:val="18"/>
              </w:rPr>
              <w:t>Source Selection Official /Contracting Officer</w:t>
            </w:r>
          </w:p>
        </w:tc>
        <w:tc>
          <w:tcPr>
            <w:tcW w:w="1980" w:type="dxa"/>
            <w:shd w:val="clear" w:color="auto" w:fill="F2F2F2"/>
            <w:vAlign w:val="center"/>
          </w:tcPr>
          <w:p w14:paraId="23FFF55F"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color w:val="000000"/>
                <w:sz w:val="18"/>
                <w:szCs w:val="18"/>
              </w:rPr>
            </w:pPr>
            <w:r w:rsidRPr="00C66F44">
              <w:rPr>
                <w:rFonts w:ascii="Arial" w:hAnsi="Arial" w:cs="Arial"/>
                <w:color w:val="000000"/>
                <w:sz w:val="18"/>
                <w:szCs w:val="18"/>
              </w:rPr>
              <w:t>Name</w:t>
            </w:r>
          </w:p>
        </w:tc>
        <w:tc>
          <w:tcPr>
            <w:tcW w:w="1260" w:type="dxa"/>
            <w:shd w:val="clear" w:color="auto" w:fill="F2F2F2"/>
            <w:vAlign w:val="center"/>
          </w:tcPr>
          <w:p w14:paraId="23FFF560"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color w:val="000000"/>
                <w:sz w:val="18"/>
                <w:szCs w:val="18"/>
              </w:rPr>
            </w:pPr>
            <w:r w:rsidRPr="00C66F44">
              <w:rPr>
                <w:rFonts w:ascii="Arial" w:hAnsi="Arial" w:cs="Arial"/>
                <w:color w:val="000000"/>
                <w:sz w:val="18"/>
                <w:szCs w:val="18"/>
              </w:rPr>
              <w:t>AAQ-###</w:t>
            </w:r>
          </w:p>
        </w:tc>
        <w:tc>
          <w:tcPr>
            <w:tcW w:w="1800" w:type="dxa"/>
            <w:shd w:val="clear" w:color="auto" w:fill="F2F2F2"/>
            <w:vAlign w:val="center"/>
          </w:tcPr>
          <w:p w14:paraId="23FFF561"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color w:val="000000"/>
                <w:sz w:val="18"/>
                <w:szCs w:val="18"/>
              </w:rPr>
            </w:pPr>
            <w:r w:rsidRPr="00C66F44">
              <w:rPr>
                <w:rFonts w:ascii="Arial" w:hAnsi="Arial" w:cs="Arial"/>
                <w:color w:val="000000"/>
                <w:sz w:val="18"/>
                <w:szCs w:val="18"/>
              </w:rPr>
              <w:t>Phone #</w:t>
            </w:r>
          </w:p>
        </w:tc>
      </w:tr>
      <w:tr w:rsidR="000D5B20" w:rsidRPr="00FA7D92" w14:paraId="23FFF567" w14:textId="77777777" w:rsidTr="0066047B">
        <w:tc>
          <w:tcPr>
            <w:tcW w:w="3960" w:type="dxa"/>
            <w:shd w:val="clear" w:color="auto" w:fill="F2F2F2"/>
            <w:vAlign w:val="center"/>
          </w:tcPr>
          <w:p w14:paraId="23FFF563" w14:textId="77777777"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b/>
                <w:color w:val="000000"/>
                <w:sz w:val="18"/>
                <w:szCs w:val="18"/>
              </w:rPr>
            </w:pPr>
            <w:r w:rsidRPr="00C66F44">
              <w:rPr>
                <w:rFonts w:ascii="Arial Black" w:hAnsi="Arial Black" w:cs="Arial"/>
                <w:b/>
                <w:color w:val="000000"/>
                <w:sz w:val="18"/>
                <w:szCs w:val="18"/>
              </w:rPr>
              <w:t>Technical Evaluation Team Lead/Chairman</w:t>
            </w:r>
          </w:p>
        </w:tc>
        <w:tc>
          <w:tcPr>
            <w:tcW w:w="1980" w:type="dxa"/>
            <w:shd w:val="clear" w:color="auto" w:fill="F2F2F2"/>
            <w:vAlign w:val="center"/>
          </w:tcPr>
          <w:p w14:paraId="23FFF564"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260" w:type="dxa"/>
            <w:shd w:val="clear" w:color="auto" w:fill="F2F2F2"/>
            <w:vAlign w:val="center"/>
          </w:tcPr>
          <w:p w14:paraId="23FFF565"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800" w:type="dxa"/>
            <w:shd w:val="clear" w:color="auto" w:fill="F2F2F2"/>
            <w:vAlign w:val="center"/>
          </w:tcPr>
          <w:p w14:paraId="23FFF566"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r>
      <w:tr w:rsidR="000D5B20" w:rsidRPr="00FA7D92" w14:paraId="23FFF56C" w14:textId="77777777" w:rsidTr="0066047B">
        <w:trPr>
          <w:trHeight w:val="557"/>
        </w:trPr>
        <w:tc>
          <w:tcPr>
            <w:tcW w:w="3960" w:type="dxa"/>
            <w:shd w:val="clear" w:color="auto" w:fill="F2F2F2"/>
            <w:vAlign w:val="center"/>
          </w:tcPr>
          <w:p w14:paraId="23FFF568" w14:textId="77777777"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b/>
                <w:color w:val="000000"/>
                <w:sz w:val="18"/>
                <w:szCs w:val="18"/>
              </w:rPr>
            </w:pPr>
            <w:r w:rsidRPr="00C66F44">
              <w:rPr>
                <w:rFonts w:ascii="Arial Black" w:hAnsi="Arial Black" w:cs="Arial"/>
                <w:b/>
                <w:color w:val="000000"/>
                <w:sz w:val="18"/>
                <w:szCs w:val="18"/>
              </w:rPr>
              <w:t>Technical Evaluation Team Member</w:t>
            </w:r>
          </w:p>
        </w:tc>
        <w:tc>
          <w:tcPr>
            <w:tcW w:w="1980" w:type="dxa"/>
            <w:shd w:val="clear" w:color="auto" w:fill="F2F2F2"/>
            <w:vAlign w:val="center"/>
          </w:tcPr>
          <w:p w14:paraId="23FFF569"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260" w:type="dxa"/>
            <w:shd w:val="clear" w:color="auto" w:fill="F2F2F2"/>
            <w:vAlign w:val="center"/>
          </w:tcPr>
          <w:p w14:paraId="23FFF56A"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800" w:type="dxa"/>
            <w:shd w:val="clear" w:color="auto" w:fill="F2F2F2"/>
            <w:vAlign w:val="center"/>
          </w:tcPr>
          <w:p w14:paraId="23FFF56B"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r>
      <w:tr w:rsidR="000D5B20" w:rsidRPr="00FA7D92" w14:paraId="23FFF571" w14:textId="77777777" w:rsidTr="0066047B">
        <w:trPr>
          <w:trHeight w:val="1071"/>
        </w:trPr>
        <w:tc>
          <w:tcPr>
            <w:tcW w:w="3960" w:type="dxa"/>
            <w:shd w:val="clear" w:color="auto" w:fill="F2F2F2"/>
            <w:vAlign w:val="center"/>
          </w:tcPr>
          <w:p w14:paraId="23FFF56D" w14:textId="77777777" w:rsidR="000D5B20" w:rsidRPr="00C66F44" w:rsidRDefault="000D5B20" w:rsidP="0066047B">
            <w:pPr>
              <w:widowControl w:val="0"/>
              <w:tabs>
                <w:tab w:val="left" w:pos="900"/>
                <w:tab w:val="left" w:pos="1620"/>
                <w:tab w:val="left" w:pos="2340"/>
                <w:tab w:val="left" w:pos="3240"/>
                <w:tab w:val="left" w:pos="3960"/>
              </w:tabs>
              <w:rPr>
                <w:rFonts w:ascii="Arial Black" w:hAnsi="Arial Black" w:cs="Arial"/>
                <w:b/>
                <w:color w:val="000000"/>
                <w:sz w:val="18"/>
                <w:szCs w:val="18"/>
              </w:rPr>
            </w:pPr>
            <w:r w:rsidRPr="00C66F44">
              <w:rPr>
                <w:rFonts w:ascii="Arial Black" w:hAnsi="Arial Black" w:cs="Arial"/>
                <w:b/>
                <w:color w:val="000000"/>
                <w:sz w:val="18"/>
                <w:szCs w:val="18"/>
              </w:rPr>
              <w:t>Technical Evaluation Team Member</w:t>
            </w:r>
          </w:p>
        </w:tc>
        <w:tc>
          <w:tcPr>
            <w:tcW w:w="1980" w:type="dxa"/>
            <w:shd w:val="clear" w:color="auto" w:fill="F2F2F2"/>
            <w:vAlign w:val="center"/>
          </w:tcPr>
          <w:p w14:paraId="23FFF56E"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260" w:type="dxa"/>
            <w:shd w:val="clear" w:color="auto" w:fill="F2F2F2"/>
            <w:vAlign w:val="center"/>
          </w:tcPr>
          <w:p w14:paraId="23FFF56F"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c>
          <w:tcPr>
            <w:tcW w:w="1800" w:type="dxa"/>
            <w:shd w:val="clear" w:color="auto" w:fill="F2F2F2"/>
            <w:vAlign w:val="center"/>
          </w:tcPr>
          <w:p w14:paraId="23FFF570" w14:textId="77777777" w:rsidR="000D5B20" w:rsidRPr="00C66F44" w:rsidRDefault="000D5B20" w:rsidP="0066047B">
            <w:pPr>
              <w:widowControl w:val="0"/>
              <w:tabs>
                <w:tab w:val="left" w:pos="900"/>
                <w:tab w:val="left" w:pos="1620"/>
                <w:tab w:val="left" w:pos="2340"/>
                <w:tab w:val="left" w:pos="3240"/>
                <w:tab w:val="left" w:pos="3960"/>
              </w:tabs>
              <w:rPr>
                <w:rFonts w:ascii="Arial" w:hAnsi="Arial" w:cs="Arial"/>
                <w:b/>
                <w:color w:val="000000"/>
                <w:sz w:val="18"/>
                <w:szCs w:val="18"/>
              </w:rPr>
            </w:pPr>
          </w:p>
        </w:tc>
      </w:tr>
    </w:tbl>
    <w:p w14:paraId="23FFF572" w14:textId="77777777" w:rsidR="004F0B64" w:rsidRDefault="004F0B64" w:rsidP="004F0B64">
      <w:pPr>
        <w:tabs>
          <w:tab w:val="left" w:pos="900"/>
          <w:tab w:val="left" w:pos="1620"/>
          <w:tab w:val="left" w:pos="2340"/>
          <w:tab w:val="left" w:pos="3240"/>
          <w:tab w:val="left" w:pos="3960"/>
        </w:tabs>
      </w:pPr>
    </w:p>
    <w:p w14:paraId="23FFF573" w14:textId="77777777" w:rsidR="004F0B64"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The Source Selection Evaluation team shall consist of respective sub-teams to complete the technical evaluation and pricing analysis.  Additionally, the team shall have a source selection official assigned.</w:t>
      </w:r>
    </w:p>
    <w:p w14:paraId="23FFF574" w14:textId="77777777" w:rsidR="004D4E22" w:rsidRPr="004D4E22" w:rsidRDefault="004D4E22" w:rsidP="004D4E22">
      <w:pPr>
        <w:pStyle w:val="Header"/>
        <w:tabs>
          <w:tab w:val="num" w:pos="1260"/>
        </w:tabs>
        <w:jc w:val="both"/>
        <w:rPr>
          <w:rFonts w:ascii="Arial" w:hAnsi="Arial" w:cs="Arial"/>
          <w:sz w:val="18"/>
          <w:szCs w:val="18"/>
        </w:rPr>
      </w:pPr>
    </w:p>
    <w:p w14:paraId="23FFF575" w14:textId="77777777" w:rsidR="004F0B64"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The duties and responsibilities of the Technical Evaluation Team (TET) shall consist of the following:</w:t>
      </w:r>
    </w:p>
    <w:p w14:paraId="23FFF576" w14:textId="77777777" w:rsidR="004D4E22" w:rsidRPr="004D4E22" w:rsidRDefault="004D4E22" w:rsidP="004D4E22">
      <w:pPr>
        <w:pStyle w:val="Header"/>
        <w:tabs>
          <w:tab w:val="num" w:pos="1260"/>
        </w:tabs>
        <w:jc w:val="both"/>
        <w:rPr>
          <w:rFonts w:ascii="Arial" w:hAnsi="Arial" w:cs="Arial"/>
          <w:sz w:val="18"/>
          <w:szCs w:val="18"/>
        </w:rPr>
      </w:pPr>
    </w:p>
    <w:p w14:paraId="23FFF577" w14:textId="77777777"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Technical Evaluation Team Lead shall:</w:t>
      </w:r>
    </w:p>
    <w:p w14:paraId="23FFF578"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Provide written notice to evaluation members of their selection.</w:t>
      </w:r>
    </w:p>
    <w:p w14:paraId="23FFF579"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Schedule and conduct team meetings.</w:t>
      </w:r>
    </w:p>
    <w:p w14:paraId="23FFF57A"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Review, discuss, and reconcile, as necessary; comments, findings, and ratings of evaluation team members.  If no reconciliation is achieved, the chairperson will ensure each member affected in the difference has prepared supporting rationale for the record.</w:t>
      </w:r>
    </w:p>
    <w:p w14:paraId="23FFF57B"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Coordinate and prepare a summary report of each proposal, which summarizes the team findings.</w:t>
      </w:r>
    </w:p>
    <w:p w14:paraId="23FFF57C"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Ensure that a record of all notes, contracts, meetings, discussions, and data pertinent to the evaluation are maintained and safeguarded.</w:t>
      </w:r>
    </w:p>
    <w:p w14:paraId="23FFF57D"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Ensure that a record of all notes, contacts, meetings, discussions, and data pertinent to the evaluation are maintained and safeguarded. </w:t>
      </w:r>
    </w:p>
    <w:p w14:paraId="23FFF57E"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Provide all information, reports, briefings, or other assistance regarding the evaluation proceedings as may be needed by the requiring organizations.</w:t>
      </w:r>
    </w:p>
    <w:p w14:paraId="23FFF57F"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Prepare a Technical Evaluation Team report to the C</w:t>
      </w:r>
      <w:r w:rsidR="000746A9" w:rsidRPr="004D4E22">
        <w:rPr>
          <w:rFonts w:ascii="Arial" w:eastAsia="Calibri" w:hAnsi="Arial" w:cs="Arial"/>
          <w:spacing w:val="-2"/>
          <w:sz w:val="18"/>
          <w:szCs w:val="18"/>
        </w:rPr>
        <w:t>O</w:t>
      </w:r>
      <w:r w:rsidRPr="004D4E22">
        <w:rPr>
          <w:rFonts w:ascii="Arial" w:eastAsia="Calibri" w:hAnsi="Arial" w:cs="Arial"/>
          <w:spacing w:val="-2"/>
          <w:sz w:val="18"/>
          <w:szCs w:val="18"/>
        </w:rPr>
        <w:t>.  The Technical Evaluation Team Report will be reviewed and signed by the TET Lead and all team members. This report will state the findings on the results of the evaluation. This report shall include a narrative statement covering the significant strengths and weaknesses which significantly affected the evaluator’s decisions as to pass/fail ratings.</w:t>
      </w:r>
    </w:p>
    <w:p w14:paraId="23FFF580"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Participate in all phases of the technical evaluation process including evaluating and scoring technical proposals.</w:t>
      </w:r>
    </w:p>
    <w:p w14:paraId="23FFF581" w14:textId="77777777" w:rsidR="004F0B64" w:rsidRPr="004D4E22" w:rsidRDefault="004F0B64" w:rsidP="004F0B64">
      <w:pPr>
        <w:spacing w:line="240" w:lineRule="atLeast"/>
        <w:rPr>
          <w:b/>
          <w:color w:val="000000"/>
          <w:sz w:val="14"/>
          <w:szCs w:val="14"/>
        </w:rPr>
      </w:pPr>
    </w:p>
    <w:p w14:paraId="23FFF582" w14:textId="77777777"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Source Selection Evaluation Team Member(s) shall:</w:t>
      </w:r>
    </w:p>
    <w:p w14:paraId="23FFF583"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Evaluate each proposal in accordance with the evaluation procedures described in this evaluation plan.  For documentation purposes, each evaluator shall use the score sheets attached to this plan.  The evaluator shall cite specific references from the proposals that support their judgment; e.g., page number, paragraph number, </w:t>
      </w:r>
      <w:proofErr w:type="gramStart"/>
      <w:r w:rsidRPr="004D4E22">
        <w:rPr>
          <w:rFonts w:ascii="Arial" w:eastAsia="Calibri" w:hAnsi="Arial" w:cs="Arial"/>
          <w:spacing w:val="-2"/>
          <w:sz w:val="18"/>
          <w:szCs w:val="18"/>
        </w:rPr>
        <w:t>briefing</w:t>
      </w:r>
      <w:proofErr w:type="gramEnd"/>
      <w:r w:rsidRPr="004D4E22">
        <w:rPr>
          <w:rFonts w:ascii="Arial" w:eastAsia="Calibri" w:hAnsi="Arial" w:cs="Arial"/>
          <w:spacing w:val="-2"/>
          <w:sz w:val="18"/>
          <w:szCs w:val="18"/>
        </w:rPr>
        <w:t>.</w:t>
      </w:r>
    </w:p>
    <w:p w14:paraId="23FFF584"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Be knowledgeable of the contents of the Statement of Work, each </w:t>
      </w:r>
      <w:proofErr w:type="spellStart"/>
      <w:r w:rsidRPr="004D4E22">
        <w:rPr>
          <w:rFonts w:ascii="Arial" w:eastAsia="Calibri" w:hAnsi="Arial" w:cs="Arial"/>
          <w:spacing w:val="-2"/>
          <w:sz w:val="18"/>
          <w:szCs w:val="18"/>
        </w:rPr>
        <w:t>offeror’s</w:t>
      </w:r>
      <w:proofErr w:type="spellEnd"/>
      <w:r w:rsidRPr="004D4E22">
        <w:rPr>
          <w:rFonts w:ascii="Arial" w:eastAsia="Calibri" w:hAnsi="Arial" w:cs="Arial"/>
          <w:spacing w:val="-2"/>
          <w:sz w:val="18"/>
          <w:szCs w:val="18"/>
        </w:rPr>
        <w:t xml:space="preserve"> proposal and substantiating documents.</w:t>
      </w:r>
    </w:p>
    <w:p w14:paraId="23FFF585"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lastRenderedPageBreak/>
        <w:t>When opposing determinations are reached, the evaluators will discuss rationale to support their respective determinations in an attempt to reconcile the determinations.  If no reconciliation is achieved, the evaluator(s) having the divergence will document the rationale for the record.</w:t>
      </w:r>
    </w:p>
    <w:p w14:paraId="23FFF586"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Participate in the preparation of the summary reports for each proposal.</w:t>
      </w:r>
    </w:p>
    <w:p w14:paraId="23FFF587"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Maintain a record of all notes taken to facilitate their evaluation.</w:t>
      </w:r>
    </w:p>
    <w:p w14:paraId="23FFF588"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Provide post-evaluation assistance as might be needed concerning explanations or debriefings related to the technical evaluation.</w:t>
      </w:r>
    </w:p>
    <w:p w14:paraId="23FFF589"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Assist the Chairperson in preparing the technical report to the Source Selection Official.</w:t>
      </w:r>
    </w:p>
    <w:p w14:paraId="23FFF58A" w14:textId="77777777" w:rsidR="00B754CA" w:rsidRPr="004D4E22" w:rsidRDefault="00B754CA" w:rsidP="004D4E22">
      <w:pPr>
        <w:tabs>
          <w:tab w:val="left" w:pos="900"/>
          <w:tab w:val="left" w:pos="1620"/>
          <w:tab w:val="left" w:pos="2340"/>
          <w:tab w:val="left" w:pos="3240"/>
          <w:tab w:val="left" w:pos="3960"/>
        </w:tabs>
        <w:rPr>
          <w:sz w:val="14"/>
          <w:szCs w:val="14"/>
        </w:rPr>
      </w:pPr>
    </w:p>
    <w:p w14:paraId="23FFF58B" w14:textId="77777777" w:rsidR="00B754CA" w:rsidRPr="004D4E22" w:rsidRDefault="00B754CA" w:rsidP="004D4E22">
      <w:pPr>
        <w:pStyle w:val="Header"/>
        <w:tabs>
          <w:tab w:val="num" w:pos="1260"/>
        </w:tabs>
        <w:jc w:val="both"/>
        <w:rPr>
          <w:rFonts w:ascii="Arial" w:hAnsi="Arial" w:cs="Arial"/>
          <w:sz w:val="18"/>
          <w:szCs w:val="18"/>
        </w:rPr>
      </w:pPr>
      <w:r w:rsidRPr="004D4E22">
        <w:rPr>
          <w:rFonts w:ascii="Arial" w:hAnsi="Arial" w:cs="Arial"/>
          <w:sz w:val="18"/>
          <w:szCs w:val="18"/>
        </w:rPr>
        <w:t>The Contracting Officer (CO) shall:</w:t>
      </w:r>
    </w:p>
    <w:p w14:paraId="23FFF58C"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Serve as the SSO for procurements not subject to the JRC investment decision process;</w:t>
      </w:r>
    </w:p>
    <w:p w14:paraId="23FFF58D" w14:textId="77777777" w:rsidR="00DE6877" w:rsidRPr="004D4E22" w:rsidRDefault="00DE6877"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Review and evaluate each cost/price proposal against the requirements of the Government’s RFP and verify the proposed costs are realistic and reasonable for the work to be performed.</w:t>
      </w:r>
    </w:p>
    <w:p w14:paraId="23FFF58E"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Ensure, when applicable, conflict of interest documentation is obtained from all source selection team members; with legal counsel, determine if any conflicts or apparent conflicts of interests exist; and if so, resolve them; </w:t>
      </w:r>
    </w:p>
    <w:p w14:paraId="23FFF58F"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Ensure source selection team members are briefed on sensitivities of the source selection process to include but not limited to the prohibition against unauthorized disclosure of information (including their responsibility to safeguard proposals and any documentation related to the source selection team proceedings); requirements concerning conflicts of interest; and ensure source selection team members provide nondisclosure of information statements. </w:t>
      </w:r>
    </w:p>
    <w:p w14:paraId="23FFF590"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Coordinate communications with industry and conduct all debriefings; </w:t>
      </w:r>
    </w:p>
    <w:p w14:paraId="23FFF591"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Control all written documentation issued to industry; </w:t>
      </w:r>
    </w:p>
    <w:p w14:paraId="23FFF592"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Lead screening, selection, and debriefing phases of source selection; </w:t>
      </w:r>
    </w:p>
    <w:p w14:paraId="23FFF593"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 xml:space="preserve">Issue letters, public announcements, SIRs, SIR amendments, and other procurement documents; and </w:t>
      </w:r>
    </w:p>
    <w:p w14:paraId="23FFF594" w14:textId="77777777" w:rsidR="00B754CA" w:rsidRPr="004D4E22" w:rsidRDefault="00B754CA"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Ensure the contract is signed by a contractor's representative with the authority to bind the contractor; with legal counsel, ensure all contractual documents comply with applicable laws, regulations, and policies.</w:t>
      </w:r>
    </w:p>
    <w:p w14:paraId="23FFF595" w14:textId="77777777" w:rsidR="00B754CA" w:rsidRPr="004D4E22" w:rsidRDefault="00B754CA" w:rsidP="004F0B64">
      <w:pPr>
        <w:tabs>
          <w:tab w:val="left" w:pos="900"/>
          <w:tab w:val="left" w:pos="1620"/>
          <w:tab w:val="left" w:pos="2340"/>
          <w:tab w:val="left" w:pos="3240"/>
          <w:tab w:val="left" w:pos="3960"/>
        </w:tabs>
        <w:spacing w:before="120" w:after="120"/>
        <w:rPr>
          <w:rFonts w:ascii="Arial" w:hAnsi="Arial" w:cs="Arial"/>
          <w:sz w:val="14"/>
          <w:szCs w:val="14"/>
        </w:rPr>
      </w:pPr>
    </w:p>
    <w:p w14:paraId="23FFF596" w14:textId="77777777"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The Source Selection Officer</w:t>
      </w:r>
      <w:r w:rsidR="000746A9" w:rsidRPr="004D4E22">
        <w:rPr>
          <w:rFonts w:ascii="Arial" w:hAnsi="Arial" w:cs="Arial"/>
          <w:sz w:val="18"/>
          <w:szCs w:val="18"/>
        </w:rPr>
        <w:t xml:space="preserve"> (SSO)</w:t>
      </w:r>
      <w:r w:rsidRPr="004D4E22">
        <w:rPr>
          <w:rFonts w:ascii="Arial" w:hAnsi="Arial" w:cs="Arial"/>
          <w:sz w:val="18"/>
          <w:szCs w:val="18"/>
        </w:rPr>
        <w:t xml:space="preserve"> shall: </w:t>
      </w:r>
    </w:p>
    <w:p w14:paraId="23FFF597"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Select the source(s) for contract award.</w:t>
      </w:r>
    </w:p>
    <w:p w14:paraId="23FFF598"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Approve the Technical Evaluation criteria and plan and ensures the SIR is consistent with both.</w:t>
      </w:r>
    </w:p>
    <w:p w14:paraId="23FFF599"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Ensure the disciplines needed to prepare contract documents, solicit and select sources, award contract, and administer contracts are properly represented on the team.</w:t>
      </w:r>
    </w:p>
    <w:p w14:paraId="23FFF59A" w14:textId="77777777" w:rsidR="004F0B64"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Make the final source selection decision for an award, and ensures the rationale is documented before contract award.</w:t>
      </w:r>
    </w:p>
    <w:p w14:paraId="23FFF59B" w14:textId="77777777" w:rsidR="004D4E22" w:rsidRPr="004D4E22" w:rsidRDefault="004D4E22" w:rsidP="004D4E22">
      <w:pPr>
        <w:tabs>
          <w:tab w:val="left" w:pos="360"/>
          <w:tab w:val="left" w:pos="1620"/>
          <w:tab w:val="left" w:pos="2340"/>
          <w:tab w:val="left" w:pos="3240"/>
          <w:tab w:val="left" w:pos="3960"/>
        </w:tabs>
        <w:ind w:left="360"/>
        <w:rPr>
          <w:rFonts w:ascii="Arial" w:eastAsia="Calibri" w:hAnsi="Arial" w:cs="Arial"/>
          <w:spacing w:val="-2"/>
          <w:sz w:val="18"/>
          <w:szCs w:val="18"/>
        </w:rPr>
      </w:pPr>
    </w:p>
    <w:p w14:paraId="23FFF59C" w14:textId="77777777" w:rsidR="004F0B64" w:rsidRPr="004D4E22" w:rsidRDefault="004F0B64" w:rsidP="004D4E22">
      <w:pPr>
        <w:pStyle w:val="Heading1"/>
        <w:numPr>
          <w:ilvl w:val="0"/>
          <w:numId w:val="10"/>
        </w:numPr>
        <w:spacing w:before="0"/>
        <w:ind w:left="360" w:hanging="346"/>
        <w:rPr>
          <w:rFonts w:ascii="Arial Black" w:hAnsi="Arial Black"/>
          <w:b/>
          <w:color w:val="auto"/>
          <w:sz w:val="18"/>
          <w:szCs w:val="18"/>
        </w:rPr>
      </w:pPr>
      <w:bookmarkStart w:id="79" w:name="_Toc74744613"/>
      <w:bookmarkStart w:id="80" w:name="_Toc74744712"/>
      <w:bookmarkStart w:id="81" w:name="_Toc74744851"/>
      <w:bookmarkStart w:id="82" w:name="_Toc74746118"/>
      <w:bookmarkStart w:id="83" w:name="_Toc74746585"/>
      <w:bookmarkStart w:id="84" w:name="_Toc74746728"/>
      <w:bookmarkStart w:id="85" w:name="_Toc74747012"/>
      <w:bookmarkStart w:id="86" w:name="_Toc74747064"/>
      <w:bookmarkStart w:id="87" w:name="_Toc74747168"/>
      <w:bookmarkStart w:id="88" w:name="_Toc74747228"/>
      <w:bookmarkStart w:id="89" w:name="_Toc74747335"/>
      <w:bookmarkStart w:id="90" w:name="_Toc74747401"/>
      <w:bookmarkStart w:id="91" w:name="_Toc74556847"/>
      <w:bookmarkStart w:id="92" w:name="_Toc77151121"/>
      <w:bookmarkStart w:id="93" w:name="_Toc228750516"/>
      <w:bookmarkStart w:id="94" w:name="_Toc232476216"/>
      <w:bookmarkStart w:id="95" w:name="_Toc259835097"/>
      <w:bookmarkStart w:id="96" w:name="_Toc455577732"/>
      <w:bookmarkStart w:id="97" w:name="_Toc74556854"/>
      <w:bookmarkEnd w:id="79"/>
      <w:bookmarkEnd w:id="80"/>
      <w:bookmarkEnd w:id="81"/>
      <w:bookmarkEnd w:id="82"/>
      <w:bookmarkEnd w:id="83"/>
      <w:bookmarkEnd w:id="84"/>
      <w:bookmarkEnd w:id="85"/>
      <w:bookmarkEnd w:id="86"/>
      <w:bookmarkEnd w:id="87"/>
      <w:bookmarkEnd w:id="88"/>
      <w:bookmarkEnd w:id="89"/>
      <w:bookmarkEnd w:id="90"/>
      <w:r w:rsidRPr="004D4E22">
        <w:rPr>
          <w:rFonts w:ascii="Arial Black" w:hAnsi="Arial Black"/>
          <w:b/>
          <w:color w:val="auto"/>
          <w:sz w:val="18"/>
          <w:szCs w:val="18"/>
        </w:rPr>
        <w:t>SECURITY OF PROPOSALS AND SOURCE SELECTION INFORMATION</w:t>
      </w:r>
      <w:bookmarkEnd w:id="91"/>
      <w:bookmarkEnd w:id="92"/>
      <w:r w:rsidRPr="004D4E22">
        <w:rPr>
          <w:rFonts w:ascii="Arial Black" w:hAnsi="Arial Black"/>
          <w:b/>
          <w:color w:val="auto"/>
          <w:sz w:val="18"/>
          <w:szCs w:val="18"/>
        </w:rPr>
        <w:t xml:space="preserve"> </w:t>
      </w:r>
    </w:p>
    <w:p w14:paraId="23FFF59D" w14:textId="77777777" w:rsidR="004F0B64" w:rsidRPr="004D4E22" w:rsidRDefault="004F0B64" w:rsidP="004D4E22">
      <w:pPr>
        <w:pStyle w:val="Heading2"/>
        <w:numPr>
          <w:ilvl w:val="0"/>
          <w:numId w:val="21"/>
        </w:numPr>
        <w:spacing w:before="0" w:after="0"/>
        <w:rPr>
          <w:rFonts w:ascii="Arial" w:hAnsi="Arial" w:cs="Arial"/>
          <w:i w:val="0"/>
          <w:sz w:val="18"/>
          <w:szCs w:val="18"/>
        </w:rPr>
      </w:pPr>
      <w:bookmarkStart w:id="98" w:name="_Toc74744615"/>
      <w:bookmarkStart w:id="99" w:name="_Toc74744714"/>
      <w:bookmarkStart w:id="100" w:name="_Toc74744853"/>
      <w:bookmarkStart w:id="101" w:name="_Toc74746120"/>
      <w:bookmarkStart w:id="102" w:name="_Toc74746587"/>
      <w:bookmarkStart w:id="103" w:name="_Toc74746730"/>
      <w:bookmarkStart w:id="104" w:name="_Toc74747014"/>
      <w:bookmarkStart w:id="105" w:name="_Toc74747066"/>
      <w:bookmarkStart w:id="106" w:name="_Toc74747170"/>
      <w:bookmarkStart w:id="107" w:name="_Toc74747230"/>
      <w:bookmarkStart w:id="108" w:name="_Toc74747337"/>
      <w:bookmarkStart w:id="109" w:name="_Toc74747403"/>
      <w:bookmarkStart w:id="110" w:name="_Toc77151122"/>
      <w:bookmarkEnd w:id="98"/>
      <w:bookmarkEnd w:id="99"/>
      <w:bookmarkEnd w:id="100"/>
      <w:bookmarkEnd w:id="101"/>
      <w:bookmarkEnd w:id="102"/>
      <w:bookmarkEnd w:id="103"/>
      <w:bookmarkEnd w:id="104"/>
      <w:bookmarkEnd w:id="105"/>
      <w:bookmarkEnd w:id="106"/>
      <w:bookmarkEnd w:id="107"/>
      <w:bookmarkEnd w:id="108"/>
      <w:bookmarkEnd w:id="109"/>
      <w:r w:rsidRPr="004D4E22">
        <w:rPr>
          <w:rFonts w:ascii="Arial" w:hAnsi="Arial" w:cs="Arial"/>
          <w:i w:val="0"/>
          <w:sz w:val="18"/>
          <w:szCs w:val="18"/>
        </w:rPr>
        <w:t>Security of Proposals</w:t>
      </w:r>
      <w:bookmarkEnd w:id="110"/>
    </w:p>
    <w:p w14:paraId="23FFF59E" w14:textId="77777777" w:rsidR="004F0B64" w:rsidRPr="004D4E22" w:rsidRDefault="004F0B64" w:rsidP="004D4E22">
      <w:pPr>
        <w:pStyle w:val="ListParagraph"/>
        <w:numPr>
          <w:ilvl w:val="0"/>
          <w:numId w:val="15"/>
        </w:numPr>
        <w:jc w:val="both"/>
        <w:rPr>
          <w:rFonts w:ascii="Arial" w:hAnsi="Arial" w:cs="Arial"/>
          <w:sz w:val="18"/>
          <w:szCs w:val="18"/>
        </w:rPr>
      </w:pPr>
      <w:r w:rsidRPr="004D4E22">
        <w:rPr>
          <w:rFonts w:ascii="Arial" w:hAnsi="Arial" w:cs="Arial"/>
          <w:b/>
          <w:sz w:val="18"/>
          <w:szCs w:val="18"/>
        </w:rPr>
        <w:t>Administrative Restriction.</w:t>
      </w:r>
      <w:r w:rsidRPr="004D4E22">
        <w:rPr>
          <w:rFonts w:ascii="Arial" w:hAnsi="Arial" w:cs="Arial"/>
          <w:sz w:val="18"/>
          <w:szCs w:val="18"/>
        </w:rPr>
        <w:t xml:space="preserve">  All proposals, supporting materials, evaluation procedures, guidelines, score sheets, and comments are administratively restricted and shall be safeguarded to avoid any compromise of findings or ratings.</w:t>
      </w:r>
    </w:p>
    <w:p w14:paraId="23FFF59F" w14:textId="77777777" w:rsidR="004F0B64" w:rsidRPr="004D4E22" w:rsidRDefault="004F0B64" w:rsidP="004D4E22">
      <w:pPr>
        <w:pStyle w:val="ListParagraph"/>
        <w:numPr>
          <w:ilvl w:val="0"/>
          <w:numId w:val="15"/>
        </w:numPr>
        <w:jc w:val="both"/>
        <w:rPr>
          <w:rFonts w:ascii="Arial" w:hAnsi="Arial" w:cs="Arial"/>
          <w:sz w:val="18"/>
          <w:szCs w:val="18"/>
        </w:rPr>
      </w:pPr>
      <w:r w:rsidRPr="004D4E22">
        <w:rPr>
          <w:rFonts w:ascii="Arial" w:hAnsi="Arial" w:cs="Arial"/>
          <w:b/>
          <w:sz w:val="18"/>
          <w:szCs w:val="18"/>
        </w:rPr>
        <w:t>Prohibitions.</w:t>
      </w:r>
      <w:r w:rsidRPr="004D4E22">
        <w:rPr>
          <w:rFonts w:ascii="Arial" w:hAnsi="Arial" w:cs="Arial"/>
          <w:sz w:val="18"/>
          <w:szCs w:val="18"/>
        </w:rPr>
        <w:t xml:space="preserve">  All evaluation team members are expressly prohibited from revealing to anyone outside the team any information on the proceedings, methods, or scores of the evaluation.  No rules or regulations can cover all possible situations, and there is no final substitute for good judgment and personal integrity.</w:t>
      </w:r>
    </w:p>
    <w:p w14:paraId="23FFF5A0" w14:textId="77777777" w:rsidR="004F0B64" w:rsidRPr="004D4E22" w:rsidRDefault="004F0B64" w:rsidP="004D4E22">
      <w:pPr>
        <w:pStyle w:val="ListParagraph"/>
        <w:numPr>
          <w:ilvl w:val="0"/>
          <w:numId w:val="15"/>
        </w:numPr>
        <w:jc w:val="both"/>
        <w:rPr>
          <w:rFonts w:ascii="Arial" w:hAnsi="Arial" w:cs="Arial"/>
          <w:sz w:val="18"/>
          <w:szCs w:val="18"/>
        </w:rPr>
      </w:pPr>
      <w:r w:rsidRPr="004D4E22">
        <w:rPr>
          <w:rFonts w:ascii="Arial" w:hAnsi="Arial" w:cs="Arial"/>
          <w:b/>
          <w:sz w:val="18"/>
          <w:szCs w:val="18"/>
        </w:rPr>
        <w:t>Avoid contacts.</w:t>
      </w:r>
      <w:r w:rsidRPr="004D4E22">
        <w:rPr>
          <w:rFonts w:ascii="Arial" w:hAnsi="Arial" w:cs="Arial"/>
          <w:sz w:val="18"/>
          <w:szCs w:val="18"/>
        </w:rPr>
        <w:t xml:space="preserve">  All evaluation team members are expressly prohibited from discussing the evaluation proceedings with any other person not involved in the evaluation, except as may be authorized by the C</w:t>
      </w:r>
      <w:r w:rsidR="000746A9" w:rsidRPr="004D4E22">
        <w:rPr>
          <w:rFonts w:ascii="Arial" w:hAnsi="Arial" w:cs="Arial"/>
          <w:sz w:val="18"/>
          <w:szCs w:val="18"/>
        </w:rPr>
        <w:t>O</w:t>
      </w:r>
      <w:r w:rsidRPr="004D4E22">
        <w:rPr>
          <w:rFonts w:ascii="Arial" w:hAnsi="Arial" w:cs="Arial"/>
          <w:sz w:val="18"/>
          <w:szCs w:val="18"/>
        </w:rPr>
        <w:t>.  Avoid contact, if at all possible, with the vendors involved in the acquisition and their representatives.  Members shall also exercise due care in any discussion of technical evaluation proceedings with other evaluators outside the evaluation area.</w:t>
      </w:r>
    </w:p>
    <w:p w14:paraId="23FFF5A1" w14:textId="77777777" w:rsidR="004F0B64" w:rsidRPr="004D4E22" w:rsidRDefault="004F0B64" w:rsidP="008374A8">
      <w:pPr>
        <w:pStyle w:val="ListParagraph"/>
        <w:numPr>
          <w:ilvl w:val="0"/>
          <w:numId w:val="15"/>
        </w:numPr>
        <w:rPr>
          <w:rFonts w:ascii="Arial" w:hAnsi="Arial" w:cs="Arial"/>
          <w:sz w:val="18"/>
          <w:szCs w:val="18"/>
        </w:rPr>
      </w:pPr>
      <w:r w:rsidRPr="004D4E22">
        <w:rPr>
          <w:rFonts w:ascii="Arial" w:hAnsi="Arial" w:cs="Arial"/>
          <w:b/>
          <w:sz w:val="18"/>
          <w:szCs w:val="18"/>
        </w:rPr>
        <w:t>Conflict of Interest.</w:t>
      </w:r>
      <w:r w:rsidRPr="004D4E22">
        <w:rPr>
          <w:rFonts w:ascii="Arial" w:hAnsi="Arial" w:cs="Arial"/>
          <w:sz w:val="18"/>
          <w:szCs w:val="18"/>
        </w:rPr>
        <w:t xml:space="preserve">  Each member of the team shall execute all required conflict of interest and non-disclosure statements.</w:t>
      </w:r>
    </w:p>
    <w:p w14:paraId="23FFF5A2" w14:textId="77777777" w:rsidR="004F0B64" w:rsidRPr="004D4E22" w:rsidRDefault="004F0B64" w:rsidP="008374A8">
      <w:pPr>
        <w:pStyle w:val="ListParagraph"/>
        <w:numPr>
          <w:ilvl w:val="0"/>
          <w:numId w:val="15"/>
        </w:numPr>
        <w:rPr>
          <w:rFonts w:ascii="Arial" w:hAnsi="Arial" w:cs="Arial"/>
          <w:sz w:val="18"/>
          <w:szCs w:val="18"/>
        </w:rPr>
      </w:pPr>
      <w:r w:rsidRPr="004D4E22">
        <w:rPr>
          <w:rFonts w:ascii="Arial" w:hAnsi="Arial" w:cs="Arial"/>
          <w:b/>
          <w:sz w:val="18"/>
          <w:szCs w:val="18"/>
        </w:rPr>
        <w:t>Storage.</w:t>
      </w:r>
      <w:r w:rsidRPr="004D4E22">
        <w:rPr>
          <w:rFonts w:ascii="Arial" w:hAnsi="Arial" w:cs="Arial"/>
          <w:sz w:val="18"/>
          <w:szCs w:val="18"/>
        </w:rPr>
        <w:t xml:space="preserve">  All proposals, and copies thereof, containing proprietary data will be stored in a secure area when not being evaluated.  No official security classification is required for the proposals.</w:t>
      </w:r>
    </w:p>
    <w:p w14:paraId="23FFF5A3" w14:textId="77777777" w:rsidR="004F0B64" w:rsidRPr="004D4E22" w:rsidRDefault="004F0B64" w:rsidP="004D4E22">
      <w:pPr>
        <w:pStyle w:val="Heading2"/>
        <w:numPr>
          <w:ilvl w:val="0"/>
          <w:numId w:val="21"/>
        </w:numPr>
        <w:spacing w:before="0" w:after="0"/>
        <w:rPr>
          <w:rFonts w:ascii="Arial" w:hAnsi="Arial" w:cs="Arial"/>
          <w:i w:val="0"/>
          <w:sz w:val="18"/>
          <w:szCs w:val="18"/>
        </w:rPr>
      </w:pPr>
      <w:bookmarkStart w:id="111" w:name="_Toc74746122"/>
      <w:bookmarkStart w:id="112" w:name="_Toc74746589"/>
      <w:bookmarkStart w:id="113" w:name="_Toc74746732"/>
      <w:bookmarkStart w:id="114" w:name="_Toc74747016"/>
      <w:bookmarkStart w:id="115" w:name="_Toc74747068"/>
      <w:bookmarkStart w:id="116" w:name="_Toc74747172"/>
      <w:bookmarkStart w:id="117" w:name="_Toc74747232"/>
      <w:bookmarkStart w:id="118" w:name="_Toc74747339"/>
      <w:bookmarkStart w:id="119" w:name="_Toc74747405"/>
      <w:bookmarkStart w:id="120" w:name="_Toc74556848"/>
      <w:bookmarkStart w:id="121" w:name="_Toc77151123"/>
      <w:bookmarkEnd w:id="111"/>
      <w:bookmarkEnd w:id="112"/>
      <w:bookmarkEnd w:id="113"/>
      <w:bookmarkEnd w:id="114"/>
      <w:bookmarkEnd w:id="115"/>
      <w:bookmarkEnd w:id="116"/>
      <w:bookmarkEnd w:id="117"/>
      <w:bookmarkEnd w:id="118"/>
      <w:bookmarkEnd w:id="119"/>
      <w:r w:rsidRPr="004D4E22">
        <w:rPr>
          <w:rFonts w:ascii="Arial" w:hAnsi="Arial" w:cs="Arial"/>
          <w:i w:val="0"/>
          <w:sz w:val="18"/>
          <w:szCs w:val="18"/>
        </w:rPr>
        <w:lastRenderedPageBreak/>
        <w:t xml:space="preserve">Control of </w:t>
      </w:r>
      <w:bookmarkEnd w:id="120"/>
      <w:r w:rsidRPr="004D4E22">
        <w:rPr>
          <w:rFonts w:ascii="Arial" w:hAnsi="Arial" w:cs="Arial"/>
          <w:i w:val="0"/>
          <w:sz w:val="18"/>
          <w:szCs w:val="18"/>
        </w:rPr>
        <w:t>Source Selection Sensitive Information</w:t>
      </w:r>
      <w:bookmarkEnd w:id="121"/>
      <w:r w:rsidRPr="004D4E22">
        <w:rPr>
          <w:rFonts w:ascii="Arial" w:hAnsi="Arial" w:cs="Arial"/>
          <w:i w:val="0"/>
          <w:sz w:val="18"/>
          <w:szCs w:val="18"/>
        </w:rPr>
        <w:t xml:space="preserve"> </w:t>
      </w:r>
    </w:p>
    <w:p w14:paraId="23FFF5A4" w14:textId="77777777"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An electronic evaluation file will be maintained by the C</w:t>
      </w:r>
      <w:r w:rsidR="000746A9" w:rsidRPr="004D4E22">
        <w:rPr>
          <w:rFonts w:ascii="Arial" w:hAnsi="Arial" w:cs="Arial"/>
          <w:sz w:val="18"/>
          <w:szCs w:val="18"/>
        </w:rPr>
        <w:t>O/Contract Specialist (CS)</w:t>
      </w:r>
      <w:r w:rsidR="004D4E22">
        <w:rPr>
          <w:rFonts w:ascii="Arial" w:hAnsi="Arial" w:cs="Arial"/>
          <w:sz w:val="18"/>
          <w:szCs w:val="18"/>
        </w:rPr>
        <w:t xml:space="preserve">. </w:t>
      </w:r>
      <w:r w:rsidRPr="004D4E22">
        <w:rPr>
          <w:rFonts w:ascii="Arial" w:hAnsi="Arial" w:cs="Arial"/>
          <w:sz w:val="18"/>
          <w:szCs w:val="18"/>
        </w:rPr>
        <w:t>This file will contain all correspondence and working papers applicable to a specific evaluation.</w:t>
      </w:r>
    </w:p>
    <w:p w14:paraId="23FFF5A5" w14:textId="77777777" w:rsidR="004D4E22" w:rsidRDefault="004D4E22" w:rsidP="004D4E22">
      <w:pPr>
        <w:pStyle w:val="Header"/>
        <w:tabs>
          <w:tab w:val="num" w:pos="1260"/>
        </w:tabs>
        <w:jc w:val="both"/>
        <w:rPr>
          <w:rFonts w:ascii="Arial" w:hAnsi="Arial" w:cs="Arial"/>
          <w:sz w:val="18"/>
          <w:szCs w:val="18"/>
        </w:rPr>
      </w:pPr>
    </w:p>
    <w:p w14:paraId="23FFF5A6" w14:textId="77777777" w:rsidR="004F0B64" w:rsidRPr="004D4E22" w:rsidRDefault="004F0B64" w:rsidP="004D4E22">
      <w:pPr>
        <w:pStyle w:val="Header"/>
        <w:tabs>
          <w:tab w:val="num" w:pos="1260"/>
        </w:tabs>
        <w:jc w:val="both"/>
        <w:rPr>
          <w:rFonts w:ascii="Arial" w:hAnsi="Arial" w:cs="Arial"/>
          <w:sz w:val="18"/>
          <w:szCs w:val="18"/>
        </w:rPr>
      </w:pPr>
      <w:r w:rsidRPr="004D4E22">
        <w:rPr>
          <w:rFonts w:ascii="Arial" w:hAnsi="Arial" w:cs="Arial"/>
          <w:sz w:val="18"/>
          <w:szCs w:val="18"/>
        </w:rPr>
        <w:t>As a minimum, the file should contain the following documentation:</w:t>
      </w:r>
    </w:p>
    <w:p w14:paraId="23FFF5A7"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Memoranda and correspondence related to the selection of the evaluation board.</w:t>
      </w:r>
    </w:p>
    <w:p w14:paraId="23FFF5A8"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Originals of all individual evaluation work sheets.</w:t>
      </w:r>
    </w:p>
    <w:p w14:paraId="23FFF5A9" w14:textId="77777777" w:rsidR="004F0B64" w:rsidRPr="004D4E22"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Copies of the composite evaluation work sheets and the narrative report.</w:t>
      </w:r>
    </w:p>
    <w:p w14:paraId="23FFF5AA" w14:textId="77777777" w:rsidR="004F0B64" w:rsidRDefault="004F0B64" w:rsidP="004D4E22">
      <w:pPr>
        <w:numPr>
          <w:ilvl w:val="0"/>
          <w:numId w:val="6"/>
        </w:numPr>
        <w:tabs>
          <w:tab w:val="left" w:pos="360"/>
          <w:tab w:val="left" w:pos="1620"/>
          <w:tab w:val="left" w:pos="2340"/>
          <w:tab w:val="left" w:pos="3240"/>
          <w:tab w:val="left" w:pos="3960"/>
        </w:tabs>
        <w:ind w:left="360"/>
        <w:rPr>
          <w:rFonts w:ascii="Arial" w:eastAsia="Calibri" w:hAnsi="Arial" w:cs="Arial"/>
          <w:spacing w:val="-2"/>
          <w:sz w:val="18"/>
          <w:szCs w:val="18"/>
        </w:rPr>
      </w:pPr>
      <w:r w:rsidRPr="004D4E22">
        <w:rPr>
          <w:rFonts w:ascii="Arial" w:eastAsia="Calibri" w:hAnsi="Arial" w:cs="Arial"/>
          <w:spacing w:val="-2"/>
          <w:sz w:val="18"/>
          <w:szCs w:val="18"/>
        </w:rPr>
        <w:t>All technical proposals and evaluation work sheets will be treated "SOURCE SELECTION SENSITIVE."  These documents will be handled and stored so proprietary information is not released to unauthorized personnel.</w:t>
      </w:r>
    </w:p>
    <w:p w14:paraId="23FFF5AB" w14:textId="77777777" w:rsidR="004D4E22" w:rsidRPr="004D4E22" w:rsidRDefault="004D4E22" w:rsidP="004D4E22">
      <w:pPr>
        <w:tabs>
          <w:tab w:val="left" w:pos="360"/>
          <w:tab w:val="left" w:pos="1620"/>
          <w:tab w:val="left" w:pos="2340"/>
          <w:tab w:val="left" w:pos="3240"/>
          <w:tab w:val="left" w:pos="3960"/>
        </w:tabs>
        <w:ind w:left="360"/>
        <w:rPr>
          <w:rFonts w:ascii="Arial" w:eastAsia="Calibri" w:hAnsi="Arial" w:cs="Arial"/>
          <w:spacing w:val="-2"/>
          <w:sz w:val="18"/>
          <w:szCs w:val="18"/>
        </w:rPr>
      </w:pPr>
    </w:p>
    <w:p w14:paraId="23FFF5AC" w14:textId="77777777" w:rsidR="004F0B64" w:rsidRPr="004D4E22" w:rsidRDefault="004F0B64" w:rsidP="004D4E22">
      <w:pPr>
        <w:pStyle w:val="Heading2"/>
        <w:numPr>
          <w:ilvl w:val="0"/>
          <w:numId w:val="21"/>
        </w:numPr>
        <w:spacing w:before="0" w:after="0"/>
        <w:rPr>
          <w:rFonts w:ascii="Arial" w:hAnsi="Arial" w:cs="Arial"/>
          <w:i w:val="0"/>
          <w:sz w:val="18"/>
          <w:szCs w:val="18"/>
        </w:rPr>
      </w:pPr>
      <w:bookmarkStart w:id="122" w:name="_Toc74556851"/>
      <w:bookmarkStart w:id="123" w:name="_Toc77151124"/>
      <w:r w:rsidRPr="004D4E22">
        <w:rPr>
          <w:rFonts w:ascii="Arial" w:hAnsi="Arial" w:cs="Arial"/>
          <w:i w:val="0"/>
          <w:sz w:val="18"/>
          <w:szCs w:val="18"/>
        </w:rPr>
        <w:t>Code of Conduct and Safeguarding Proposal Evaluation Information</w:t>
      </w:r>
      <w:bookmarkEnd w:id="122"/>
      <w:bookmarkEnd w:id="123"/>
    </w:p>
    <w:p w14:paraId="23FFF5AD" w14:textId="77777777" w:rsidR="004F0B64" w:rsidRDefault="004F0B64" w:rsidP="004D4E22">
      <w:pPr>
        <w:jc w:val="both"/>
        <w:rPr>
          <w:rFonts w:ascii="Arial" w:hAnsi="Arial" w:cs="Arial"/>
          <w:sz w:val="18"/>
          <w:szCs w:val="18"/>
        </w:rPr>
      </w:pPr>
      <w:r w:rsidRPr="004D4E22">
        <w:rPr>
          <w:rFonts w:ascii="Arial" w:hAnsi="Arial" w:cs="Arial"/>
          <w:sz w:val="18"/>
          <w:szCs w:val="18"/>
        </w:rPr>
        <w:t>All proposals, supporting materials, evaluation procedures, guidelines, evaluation results, and comments are administratively restricted and must be safeguarded to avoid any compromise of findings or ratings.  All evaluation team members are expressly prohibited from revealing to anyone outside their individual team any information on the proceedings, methods, or ratings determined during the evaluation process. It should be assumed that all information contained in proposals is proprietary.  Information provided must not be used for any purpose other than to evaluate the proposal. The CO must authorize access to the proposal information.  No rules or regulations can cover all possible situations, and there is no final substitute for good judgment and personal integrity.  Further, all evaluation team members are expressly prohibited from discussing the evaluation proceedings with any other persons not involved in the evaluation, except as may be authorized by the CO. Avoid contact, if at all possible, with the firms involved in the acquisition and their representatives. Members will also exercise due care in any discussion of technical evaluation proceedings with other evaluators outside the evaluation area.  All proposals, and copies thereof, containing proprietary data will be stored in a secure area when not being evaluated.</w:t>
      </w:r>
    </w:p>
    <w:p w14:paraId="23FFF5AE" w14:textId="77777777" w:rsidR="004D4E22" w:rsidRPr="004D4E22" w:rsidRDefault="004D4E22" w:rsidP="004D4E22">
      <w:pPr>
        <w:jc w:val="both"/>
        <w:rPr>
          <w:rFonts w:ascii="Arial" w:hAnsi="Arial" w:cs="Arial"/>
          <w:sz w:val="18"/>
          <w:szCs w:val="18"/>
        </w:rPr>
      </w:pPr>
    </w:p>
    <w:p w14:paraId="23FFF5AF" w14:textId="77777777" w:rsidR="004F0B64" w:rsidRDefault="004F0B64" w:rsidP="004D4E22">
      <w:pPr>
        <w:pStyle w:val="Heading1"/>
        <w:numPr>
          <w:ilvl w:val="0"/>
          <w:numId w:val="10"/>
        </w:numPr>
        <w:spacing w:before="0"/>
        <w:ind w:left="360" w:hanging="346"/>
      </w:pPr>
      <w:bookmarkStart w:id="124" w:name="_Toc74744624"/>
      <w:bookmarkStart w:id="125" w:name="_Toc74744723"/>
      <w:bookmarkStart w:id="126" w:name="_Toc74744857"/>
      <w:bookmarkStart w:id="127" w:name="_Toc74746125"/>
      <w:bookmarkStart w:id="128" w:name="_Toc74746592"/>
      <w:bookmarkStart w:id="129" w:name="_Toc74746735"/>
      <w:bookmarkStart w:id="130" w:name="_Toc74747019"/>
      <w:bookmarkStart w:id="131" w:name="_Toc74747071"/>
      <w:bookmarkStart w:id="132" w:name="_Toc74747175"/>
      <w:bookmarkStart w:id="133" w:name="_Toc74747235"/>
      <w:bookmarkStart w:id="134" w:name="_Toc74747342"/>
      <w:bookmarkStart w:id="135" w:name="_Toc74747408"/>
      <w:bookmarkStart w:id="136" w:name="_Toc77151125"/>
      <w:bookmarkEnd w:id="124"/>
      <w:bookmarkEnd w:id="125"/>
      <w:bookmarkEnd w:id="126"/>
      <w:bookmarkEnd w:id="127"/>
      <w:bookmarkEnd w:id="128"/>
      <w:bookmarkEnd w:id="129"/>
      <w:bookmarkEnd w:id="130"/>
      <w:bookmarkEnd w:id="131"/>
      <w:bookmarkEnd w:id="132"/>
      <w:bookmarkEnd w:id="133"/>
      <w:bookmarkEnd w:id="134"/>
      <w:bookmarkEnd w:id="135"/>
      <w:r w:rsidRPr="004D4E22">
        <w:rPr>
          <w:rFonts w:ascii="Arial Black" w:hAnsi="Arial Black"/>
          <w:b/>
          <w:color w:val="auto"/>
          <w:sz w:val="18"/>
          <w:szCs w:val="18"/>
        </w:rPr>
        <w:t>SOURCE SELECTION/EVALUATION PROCESS</w:t>
      </w:r>
      <w:bookmarkEnd w:id="93"/>
      <w:bookmarkEnd w:id="94"/>
      <w:bookmarkEnd w:id="95"/>
      <w:bookmarkEnd w:id="96"/>
      <w:bookmarkEnd w:id="97"/>
      <w:bookmarkEnd w:id="136"/>
    </w:p>
    <w:p w14:paraId="23FFF5B0" w14:textId="77777777" w:rsidR="004F0B64" w:rsidRPr="004D4E22" w:rsidRDefault="004F0B64" w:rsidP="004D4E22">
      <w:pPr>
        <w:pStyle w:val="Heading2"/>
        <w:numPr>
          <w:ilvl w:val="0"/>
          <w:numId w:val="22"/>
        </w:numPr>
        <w:spacing w:before="0" w:after="0"/>
        <w:rPr>
          <w:rFonts w:ascii="Arial" w:hAnsi="Arial" w:cs="Arial"/>
          <w:i w:val="0"/>
          <w:sz w:val="18"/>
          <w:szCs w:val="18"/>
        </w:rPr>
      </w:pPr>
      <w:bookmarkStart w:id="137" w:name="_Toc74744626"/>
      <w:bookmarkStart w:id="138" w:name="_Toc74744725"/>
      <w:bookmarkStart w:id="139" w:name="_Toc74744859"/>
      <w:bookmarkStart w:id="140" w:name="_Toc74746127"/>
      <w:bookmarkStart w:id="141" w:name="_Toc74746594"/>
      <w:bookmarkStart w:id="142" w:name="_Toc74746737"/>
      <w:bookmarkStart w:id="143" w:name="_Toc74747021"/>
      <w:bookmarkStart w:id="144" w:name="_Toc74747073"/>
      <w:bookmarkStart w:id="145" w:name="_Toc74747177"/>
      <w:bookmarkStart w:id="146" w:name="_Toc74747237"/>
      <w:bookmarkStart w:id="147" w:name="_Toc74747344"/>
      <w:bookmarkStart w:id="148" w:name="_Toc74747410"/>
      <w:bookmarkStart w:id="149" w:name="_Toc77151126"/>
      <w:bookmarkEnd w:id="137"/>
      <w:bookmarkEnd w:id="138"/>
      <w:bookmarkEnd w:id="139"/>
      <w:bookmarkEnd w:id="140"/>
      <w:bookmarkEnd w:id="141"/>
      <w:bookmarkEnd w:id="142"/>
      <w:bookmarkEnd w:id="143"/>
      <w:bookmarkEnd w:id="144"/>
      <w:bookmarkEnd w:id="145"/>
      <w:bookmarkEnd w:id="146"/>
      <w:bookmarkEnd w:id="147"/>
      <w:bookmarkEnd w:id="148"/>
      <w:r w:rsidRPr="004D4E22">
        <w:rPr>
          <w:rFonts w:ascii="Arial" w:hAnsi="Arial" w:cs="Arial"/>
          <w:i w:val="0"/>
          <w:sz w:val="18"/>
          <w:szCs w:val="18"/>
        </w:rPr>
        <w:t>Source Selection Overview</w:t>
      </w:r>
      <w:bookmarkEnd w:id="149"/>
      <w:r w:rsidRPr="004D4E22">
        <w:rPr>
          <w:rFonts w:ascii="Arial" w:hAnsi="Arial" w:cs="Arial"/>
          <w:i w:val="0"/>
          <w:sz w:val="18"/>
          <w:szCs w:val="18"/>
        </w:rPr>
        <w:t xml:space="preserve"> </w:t>
      </w:r>
    </w:p>
    <w:p w14:paraId="23FFF5B1" w14:textId="77777777" w:rsidR="004F0B64" w:rsidRPr="004D4E22" w:rsidRDefault="004F0B64" w:rsidP="004D4E22">
      <w:pPr>
        <w:jc w:val="both"/>
        <w:rPr>
          <w:rFonts w:ascii="Arial" w:hAnsi="Arial" w:cs="Arial"/>
          <w:sz w:val="18"/>
          <w:szCs w:val="18"/>
        </w:rPr>
      </w:pPr>
      <w:r w:rsidRPr="004D4E22">
        <w:rPr>
          <w:rFonts w:ascii="Arial" w:hAnsi="Arial" w:cs="Arial"/>
          <w:sz w:val="18"/>
          <w:szCs w:val="18"/>
        </w:rPr>
        <w:t xml:space="preserve">Award will be made on the basis of the lowest priced, technically acceptable proposal from a responsible </w:t>
      </w:r>
      <w:proofErr w:type="spellStart"/>
      <w:r w:rsidRPr="004D4E22">
        <w:rPr>
          <w:rFonts w:ascii="Arial" w:hAnsi="Arial" w:cs="Arial"/>
          <w:sz w:val="18"/>
          <w:szCs w:val="18"/>
        </w:rPr>
        <w:t>Offeror</w:t>
      </w:r>
      <w:proofErr w:type="spellEnd"/>
      <w:r w:rsidRPr="004D4E22">
        <w:rPr>
          <w:rFonts w:ascii="Arial" w:hAnsi="Arial" w:cs="Arial"/>
          <w:sz w:val="18"/>
          <w:szCs w:val="18"/>
        </w:rPr>
        <w:t xml:space="preserve">. </w:t>
      </w:r>
    </w:p>
    <w:p w14:paraId="23FFF5B2" w14:textId="77777777" w:rsidR="004F0B64" w:rsidRDefault="004F0B64" w:rsidP="004F0B64">
      <w:pPr>
        <w:tabs>
          <w:tab w:val="left" w:pos="900"/>
          <w:tab w:val="left" w:pos="1620"/>
          <w:tab w:val="left" w:pos="2340"/>
          <w:tab w:val="left" w:pos="3240"/>
          <w:tab w:val="left" w:pos="3960"/>
        </w:tabs>
      </w:pPr>
    </w:p>
    <w:p w14:paraId="23FFF5B3" w14:textId="77777777" w:rsidR="004F0B64" w:rsidRPr="004D4E22" w:rsidRDefault="004F0B64" w:rsidP="0066047B">
      <w:pPr>
        <w:pStyle w:val="ListParagraph"/>
        <w:numPr>
          <w:ilvl w:val="0"/>
          <w:numId w:val="23"/>
        </w:numPr>
        <w:jc w:val="both"/>
        <w:rPr>
          <w:rFonts w:ascii="Arial" w:hAnsi="Arial" w:cs="Arial"/>
          <w:sz w:val="18"/>
          <w:szCs w:val="18"/>
        </w:rPr>
      </w:pPr>
      <w:r w:rsidRPr="004D4E22">
        <w:rPr>
          <w:rFonts w:ascii="Arial" w:hAnsi="Arial" w:cs="Arial"/>
          <w:b/>
          <w:sz w:val="18"/>
          <w:szCs w:val="18"/>
        </w:rPr>
        <w:t>Technical Evaluation</w:t>
      </w:r>
      <w:r w:rsidR="004D4E22" w:rsidRPr="004D4E22">
        <w:rPr>
          <w:rFonts w:ascii="Arial" w:hAnsi="Arial" w:cs="Arial"/>
          <w:b/>
          <w:sz w:val="18"/>
          <w:szCs w:val="18"/>
        </w:rPr>
        <w:t xml:space="preserve">. </w:t>
      </w:r>
      <w:r w:rsidRPr="004D4E22">
        <w:rPr>
          <w:rFonts w:ascii="Arial" w:hAnsi="Arial" w:cs="Arial"/>
          <w:sz w:val="18"/>
          <w:szCs w:val="18"/>
        </w:rPr>
        <w:t xml:space="preserve">All technical evaluation team members shall review the specific criteria within the technical proposals using an “ACCEPTABLE” or “UNACCEPTABLE” rating.  All </w:t>
      </w:r>
      <w:proofErr w:type="spellStart"/>
      <w:r w:rsidRPr="004D4E22">
        <w:rPr>
          <w:rFonts w:ascii="Arial" w:hAnsi="Arial" w:cs="Arial"/>
          <w:sz w:val="18"/>
          <w:szCs w:val="18"/>
        </w:rPr>
        <w:t>offerors</w:t>
      </w:r>
      <w:proofErr w:type="spellEnd"/>
      <w:r w:rsidRPr="004D4E22">
        <w:rPr>
          <w:rFonts w:ascii="Arial" w:hAnsi="Arial" w:cs="Arial"/>
          <w:sz w:val="18"/>
          <w:szCs w:val="18"/>
        </w:rPr>
        <w:t xml:space="preserve"> will be evaluated for all factors without exception.  All ratings, whether “ACCEPTABLE” or “UNACCEPTABLE” will be documented fully to include the rationale for the rating and a reference to the specific portion of the </w:t>
      </w:r>
      <w:proofErr w:type="spellStart"/>
      <w:r w:rsidRPr="004D4E22">
        <w:rPr>
          <w:rFonts w:ascii="Arial" w:hAnsi="Arial" w:cs="Arial"/>
          <w:sz w:val="18"/>
          <w:szCs w:val="18"/>
        </w:rPr>
        <w:t>offeror’s</w:t>
      </w:r>
      <w:proofErr w:type="spellEnd"/>
      <w:r w:rsidRPr="004D4E22">
        <w:rPr>
          <w:rFonts w:ascii="Arial" w:hAnsi="Arial" w:cs="Arial"/>
          <w:sz w:val="18"/>
          <w:szCs w:val="18"/>
        </w:rPr>
        <w:t xml:space="preserve"> proposal that the evaluator(s) used to determine their rating.</w:t>
      </w:r>
    </w:p>
    <w:p w14:paraId="23FFF5B4" w14:textId="77777777" w:rsidR="004F0B64" w:rsidRPr="004D4E22" w:rsidRDefault="004F0B64" w:rsidP="0066047B">
      <w:pPr>
        <w:pStyle w:val="ListParagraph"/>
        <w:numPr>
          <w:ilvl w:val="0"/>
          <w:numId w:val="23"/>
        </w:numPr>
        <w:jc w:val="both"/>
        <w:rPr>
          <w:rFonts w:ascii="Arial" w:hAnsi="Arial" w:cs="Arial"/>
          <w:sz w:val="18"/>
          <w:szCs w:val="18"/>
        </w:rPr>
      </w:pPr>
      <w:r w:rsidRPr="004D4E22">
        <w:rPr>
          <w:rFonts w:ascii="Arial" w:hAnsi="Arial" w:cs="Arial"/>
          <w:b/>
          <w:sz w:val="18"/>
          <w:szCs w:val="18"/>
        </w:rPr>
        <w:t>Price Evaluation</w:t>
      </w:r>
      <w:r w:rsidR="004D4E22">
        <w:rPr>
          <w:rFonts w:ascii="Arial" w:hAnsi="Arial" w:cs="Arial"/>
          <w:b/>
          <w:sz w:val="18"/>
          <w:szCs w:val="18"/>
        </w:rPr>
        <w:t xml:space="preserve">. </w:t>
      </w:r>
      <w:r w:rsidR="004D4E22" w:rsidRPr="004D4E22">
        <w:rPr>
          <w:rFonts w:ascii="Arial" w:hAnsi="Arial" w:cs="Arial"/>
          <w:sz w:val="18"/>
          <w:szCs w:val="18"/>
        </w:rPr>
        <w:t>The</w:t>
      </w:r>
      <w:r w:rsidRPr="004D4E22">
        <w:rPr>
          <w:rFonts w:ascii="Arial" w:hAnsi="Arial" w:cs="Arial"/>
          <w:sz w:val="18"/>
          <w:szCs w:val="18"/>
        </w:rPr>
        <w:t xml:space="preserve"> price proposal will be analyzed for fairness and reasonableness and balanced pricing among the contract line items (CLINs). It may also be analyzed to determine whether it is realistic for the work to be performed and reflects a clear understanding of the Government’s requirements.</w:t>
      </w:r>
    </w:p>
    <w:p w14:paraId="23FFF5B5" w14:textId="77777777" w:rsidR="004F0B64" w:rsidRDefault="004F0B64" w:rsidP="0066047B">
      <w:pPr>
        <w:pStyle w:val="ListParagraph"/>
        <w:numPr>
          <w:ilvl w:val="0"/>
          <w:numId w:val="23"/>
        </w:numPr>
        <w:jc w:val="both"/>
        <w:rPr>
          <w:rFonts w:ascii="Arial" w:hAnsi="Arial" w:cs="Arial"/>
          <w:sz w:val="18"/>
          <w:szCs w:val="18"/>
        </w:rPr>
      </w:pPr>
      <w:r w:rsidRPr="004D4E22">
        <w:rPr>
          <w:rFonts w:ascii="Arial" w:hAnsi="Arial" w:cs="Arial"/>
          <w:b/>
          <w:sz w:val="18"/>
          <w:szCs w:val="18"/>
        </w:rPr>
        <w:t>Source Selection Decisio</w:t>
      </w:r>
      <w:r w:rsidR="004D4E22" w:rsidRPr="004D4E22">
        <w:rPr>
          <w:rFonts w:ascii="Arial" w:hAnsi="Arial" w:cs="Arial"/>
          <w:b/>
          <w:sz w:val="18"/>
          <w:szCs w:val="18"/>
        </w:rPr>
        <w:t xml:space="preserve">n. </w:t>
      </w:r>
      <w:r w:rsidRPr="004D4E22">
        <w:rPr>
          <w:rFonts w:ascii="Arial" w:hAnsi="Arial" w:cs="Arial"/>
          <w:sz w:val="18"/>
          <w:szCs w:val="18"/>
        </w:rPr>
        <w:t xml:space="preserve">The award will be made to the lowest priced, technically acceptable </w:t>
      </w:r>
      <w:proofErr w:type="spellStart"/>
      <w:r w:rsidRPr="004D4E22">
        <w:rPr>
          <w:rFonts w:ascii="Arial" w:hAnsi="Arial" w:cs="Arial"/>
          <w:sz w:val="18"/>
          <w:szCs w:val="18"/>
        </w:rPr>
        <w:t>offeror</w:t>
      </w:r>
      <w:proofErr w:type="spellEnd"/>
      <w:r w:rsidRPr="004D4E22">
        <w:rPr>
          <w:rFonts w:ascii="Arial" w:hAnsi="Arial" w:cs="Arial"/>
          <w:sz w:val="18"/>
          <w:szCs w:val="18"/>
        </w:rPr>
        <w:t xml:space="preserve">. </w:t>
      </w:r>
      <w:proofErr w:type="spellStart"/>
      <w:r w:rsidRPr="004D4E22">
        <w:rPr>
          <w:rFonts w:ascii="Arial" w:hAnsi="Arial" w:cs="Arial"/>
          <w:sz w:val="18"/>
          <w:szCs w:val="18"/>
        </w:rPr>
        <w:t>Offerors</w:t>
      </w:r>
      <w:proofErr w:type="spellEnd"/>
      <w:r w:rsidRPr="004D4E22">
        <w:rPr>
          <w:rFonts w:ascii="Arial" w:hAnsi="Arial" w:cs="Arial"/>
          <w:sz w:val="18"/>
          <w:szCs w:val="18"/>
        </w:rPr>
        <w:t xml:space="preserve"> must be rated "ACCEPTABLE" in all Factors in order to be considered technically acceptable.</w:t>
      </w:r>
    </w:p>
    <w:p w14:paraId="23FFF5B6" w14:textId="77777777" w:rsidR="004D4E22" w:rsidRPr="004D4E22" w:rsidRDefault="004D4E22" w:rsidP="004D4E22">
      <w:pPr>
        <w:pStyle w:val="ListParagraph"/>
        <w:jc w:val="both"/>
        <w:rPr>
          <w:rFonts w:ascii="Arial" w:hAnsi="Arial" w:cs="Arial"/>
          <w:sz w:val="18"/>
          <w:szCs w:val="18"/>
        </w:rPr>
      </w:pPr>
    </w:p>
    <w:p w14:paraId="23FFF5B7" w14:textId="77777777" w:rsidR="004F0B64" w:rsidRPr="004D4E22" w:rsidRDefault="004F0B64" w:rsidP="004D4E22">
      <w:pPr>
        <w:pStyle w:val="Heading2"/>
        <w:numPr>
          <w:ilvl w:val="0"/>
          <w:numId w:val="22"/>
        </w:numPr>
        <w:spacing w:before="0" w:after="0"/>
        <w:rPr>
          <w:rFonts w:ascii="Arial" w:hAnsi="Arial" w:cs="Arial"/>
          <w:i w:val="0"/>
          <w:sz w:val="18"/>
          <w:szCs w:val="18"/>
        </w:rPr>
      </w:pPr>
      <w:bookmarkStart w:id="150" w:name="_Toc74744631"/>
      <w:bookmarkStart w:id="151" w:name="_Toc74744730"/>
      <w:bookmarkStart w:id="152" w:name="_Toc74744864"/>
      <w:bookmarkStart w:id="153" w:name="_Toc74746130"/>
      <w:bookmarkStart w:id="154" w:name="_Toc74746599"/>
      <w:bookmarkStart w:id="155" w:name="_Toc74746742"/>
      <w:bookmarkStart w:id="156" w:name="_Toc74747026"/>
      <w:bookmarkStart w:id="157" w:name="_Toc74747078"/>
      <w:bookmarkStart w:id="158" w:name="_Toc74747182"/>
      <w:bookmarkStart w:id="159" w:name="_Toc74747242"/>
      <w:bookmarkStart w:id="160" w:name="_Toc74747349"/>
      <w:bookmarkStart w:id="161" w:name="_Toc74747415"/>
      <w:bookmarkStart w:id="162" w:name="_Toc77151127"/>
      <w:bookmarkEnd w:id="150"/>
      <w:bookmarkEnd w:id="151"/>
      <w:bookmarkEnd w:id="152"/>
      <w:bookmarkEnd w:id="153"/>
      <w:bookmarkEnd w:id="154"/>
      <w:bookmarkEnd w:id="155"/>
      <w:bookmarkEnd w:id="156"/>
      <w:bookmarkEnd w:id="157"/>
      <w:bookmarkEnd w:id="158"/>
      <w:bookmarkEnd w:id="159"/>
      <w:bookmarkEnd w:id="160"/>
      <w:bookmarkEnd w:id="161"/>
      <w:r w:rsidRPr="004D4E22">
        <w:rPr>
          <w:rFonts w:ascii="Arial" w:hAnsi="Arial" w:cs="Arial"/>
          <w:i w:val="0"/>
          <w:sz w:val="18"/>
          <w:szCs w:val="18"/>
        </w:rPr>
        <w:t>Source Selection Evaluation Process</w:t>
      </w:r>
      <w:bookmarkEnd w:id="162"/>
    </w:p>
    <w:p w14:paraId="23FFF5B8" w14:textId="77777777" w:rsidR="004F0B64" w:rsidRPr="004D4E22" w:rsidRDefault="004F0B64" w:rsidP="004D4E22">
      <w:pPr>
        <w:pStyle w:val="ListParagraph"/>
        <w:numPr>
          <w:ilvl w:val="0"/>
          <w:numId w:val="24"/>
        </w:numPr>
        <w:jc w:val="both"/>
        <w:rPr>
          <w:rFonts w:ascii="Arial" w:hAnsi="Arial" w:cs="Arial"/>
          <w:b/>
          <w:sz w:val="18"/>
          <w:szCs w:val="18"/>
        </w:rPr>
      </w:pPr>
      <w:r w:rsidRPr="004D4E22">
        <w:rPr>
          <w:rFonts w:ascii="Arial" w:hAnsi="Arial" w:cs="Arial"/>
          <w:b/>
          <w:sz w:val="18"/>
          <w:szCs w:val="18"/>
        </w:rPr>
        <w:t xml:space="preserve">Evaluation Procedures </w:t>
      </w:r>
    </w:p>
    <w:p w14:paraId="23FFF5B9" w14:textId="77777777"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A preliminary review of all submissions will be accomplished to ascertain if any of the proposals contain ambiguities and to determine if the proposals are grossly deficient.</w:t>
      </w:r>
    </w:p>
    <w:p w14:paraId="23FFF5BA" w14:textId="77777777"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The individual evaluators will read, evaluate, and become thoroughly familiar with the proposals in accordance with this plan.  The evaluator will independently evaluate one proposal at a time.  After the evaluation for that proposal is complete, evaluation can begin on the next proposal until all proposals are evaluated.</w:t>
      </w:r>
    </w:p>
    <w:p w14:paraId="23FFF5BB" w14:textId="77777777"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 xml:space="preserve">The evaluation will be based on an acceptable/unacceptable basis with no allowance for “gray” area decisions.  If any aspect of the </w:t>
      </w:r>
      <w:proofErr w:type="spellStart"/>
      <w:r w:rsidRPr="004D4E22">
        <w:rPr>
          <w:rFonts w:ascii="Arial" w:hAnsi="Arial" w:cs="Arial"/>
          <w:bCs/>
          <w:color w:val="000000"/>
          <w:sz w:val="18"/>
          <w:szCs w:val="18"/>
        </w:rPr>
        <w:t>offeror’s</w:t>
      </w:r>
      <w:proofErr w:type="spellEnd"/>
      <w:r w:rsidRPr="004D4E22">
        <w:rPr>
          <w:rFonts w:ascii="Arial" w:hAnsi="Arial" w:cs="Arial"/>
          <w:bCs/>
          <w:color w:val="000000"/>
          <w:sz w:val="18"/>
          <w:szCs w:val="18"/>
        </w:rPr>
        <w:t xml:space="preserve"> proposal is insufficient, the inadequacies should be listed.</w:t>
      </w:r>
    </w:p>
    <w:p w14:paraId="23FFF5BC" w14:textId="77777777" w:rsidR="004F0B64" w:rsidRPr="004D4E22" w:rsidRDefault="004F0B64" w:rsidP="004D4E22">
      <w:pPr>
        <w:numPr>
          <w:ilvl w:val="0"/>
          <w:numId w:val="17"/>
        </w:numPr>
        <w:jc w:val="both"/>
        <w:rPr>
          <w:rFonts w:ascii="Arial" w:hAnsi="Arial" w:cs="Arial"/>
          <w:bCs/>
          <w:color w:val="000000"/>
          <w:sz w:val="18"/>
          <w:szCs w:val="18"/>
        </w:rPr>
      </w:pPr>
      <w:r w:rsidRPr="004D4E22">
        <w:rPr>
          <w:rFonts w:ascii="Arial" w:hAnsi="Arial" w:cs="Arial"/>
          <w:bCs/>
          <w:color w:val="000000"/>
          <w:sz w:val="18"/>
          <w:szCs w:val="18"/>
        </w:rPr>
        <w:t>The written description forms part of the final report to the C</w:t>
      </w:r>
      <w:r w:rsidR="000746A9" w:rsidRPr="004D4E22">
        <w:rPr>
          <w:rFonts w:ascii="Arial" w:hAnsi="Arial" w:cs="Arial"/>
          <w:bCs/>
          <w:color w:val="000000"/>
          <w:sz w:val="18"/>
          <w:szCs w:val="18"/>
        </w:rPr>
        <w:t>O</w:t>
      </w:r>
      <w:r w:rsidRPr="004D4E22">
        <w:rPr>
          <w:rFonts w:ascii="Arial" w:hAnsi="Arial" w:cs="Arial"/>
          <w:bCs/>
          <w:color w:val="000000"/>
          <w:sz w:val="18"/>
          <w:szCs w:val="18"/>
        </w:rPr>
        <w:t>.</w:t>
      </w:r>
    </w:p>
    <w:p w14:paraId="23FFF5BD" w14:textId="77777777" w:rsidR="004F0B64" w:rsidRPr="003443DA" w:rsidRDefault="004F0B64" w:rsidP="004F0B64">
      <w:pPr>
        <w:spacing w:line="240" w:lineRule="atLeast"/>
        <w:rPr>
          <w:color w:val="000000"/>
        </w:rPr>
      </w:pPr>
    </w:p>
    <w:p w14:paraId="23FFF5BE" w14:textId="77777777" w:rsidR="00C37DEF" w:rsidRDefault="00C37DEF">
      <w:pPr>
        <w:spacing w:after="160" w:line="259" w:lineRule="auto"/>
        <w:rPr>
          <w:rFonts w:ascii="Arial" w:eastAsia="Calibri" w:hAnsi="Arial" w:cs="Arial"/>
          <w:b/>
          <w:sz w:val="18"/>
          <w:szCs w:val="18"/>
        </w:rPr>
      </w:pPr>
      <w:r>
        <w:rPr>
          <w:rFonts w:ascii="Arial" w:hAnsi="Arial" w:cs="Arial"/>
          <w:b/>
          <w:sz w:val="18"/>
          <w:szCs w:val="18"/>
        </w:rPr>
        <w:br w:type="page"/>
      </w:r>
    </w:p>
    <w:p w14:paraId="23FFF5BF" w14:textId="77777777" w:rsidR="00A95184" w:rsidRPr="008374A8" w:rsidRDefault="00A95184" w:rsidP="00B043D6">
      <w:pPr>
        <w:pStyle w:val="ListParagraph"/>
        <w:numPr>
          <w:ilvl w:val="0"/>
          <w:numId w:val="24"/>
        </w:numPr>
        <w:jc w:val="both"/>
        <w:rPr>
          <w:b/>
        </w:rPr>
      </w:pPr>
      <w:r w:rsidRPr="00B043D6">
        <w:rPr>
          <w:rFonts w:ascii="Arial" w:hAnsi="Arial" w:cs="Arial"/>
          <w:b/>
          <w:sz w:val="18"/>
          <w:szCs w:val="18"/>
        </w:rPr>
        <w:lastRenderedPageBreak/>
        <w:t xml:space="preserve">Communications with </w:t>
      </w:r>
      <w:proofErr w:type="spellStart"/>
      <w:r w:rsidRPr="00B043D6">
        <w:rPr>
          <w:rFonts w:ascii="Arial" w:hAnsi="Arial" w:cs="Arial"/>
          <w:b/>
          <w:sz w:val="18"/>
          <w:szCs w:val="18"/>
        </w:rPr>
        <w:t>Offerors</w:t>
      </w:r>
      <w:proofErr w:type="spellEnd"/>
    </w:p>
    <w:p w14:paraId="23FFF5C0" w14:textId="77777777" w:rsidR="00A95184" w:rsidRPr="00B043D6" w:rsidRDefault="00A95184" w:rsidP="00C37DEF">
      <w:pPr>
        <w:ind w:left="374"/>
        <w:jc w:val="both"/>
        <w:rPr>
          <w:rFonts w:ascii="Arial" w:hAnsi="Arial" w:cs="Arial"/>
          <w:sz w:val="18"/>
          <w:szCs w:val="18"/>
        </w:rPr>
      </w:pPr>
      <w:r w:rsidRPr="00B043D6">
        <w:rPr>
          <w:rFonts w:ascii="Arial" w:hAnsi="Arial" w:cs="Arial"/>
          <w:sz w:val="18"/>
          <w:szCs w:val="18"/>
        </w:rPr>
        <w:t xml:space="preserve">Communications with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are not required.  However, if a particular submission needs clarification/supplemental information, the CO will be notified, in writing by the evaluation team members, and communication may be conducted with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will submit and the board will evaluate all revisions/clarifications to the elements that were discussed.</w:t>
      </w:r>
    </w:p>
    <w:p w14:paraId="23FFF5C1" w14:textId="77777777" w:rsidR="004F0B64" w:rsidRPr="00B043D6" w:rsidRDefault="004F0B64" w:rsidP="00B043D6">
      <w:pPr>
        <w:rPr>
          <w:sz w:val="14"/>
          <w:szCs w:val="14"/>
        </w:rPr>
      </w:pPr>
    </w:p>
    <w:p w14:paraId="23FFF5C2" w14:textId="77777777" w:rsidR="004F0B64" w:rsidRPr="00B043D6" w:rsidRDefault="004F0B64" w:rsidP="00B043D6">
      <w:pPr>
        <w:pStyle w:val="Heading3"/>
        <w:numPr>
          <w:ilvl w:val="0"/>
          <w:numId w:val="25"/>
        </w:numPr>
        <w:ind w:hanging="270"/>
        <w:rPr>
          <w:rFonts w:ascii="Arial" w:hAnsi="Arial" w:cs="Arial"/>
          <w:b/>
          <w:color w:val="auto"/>
          <w:sz w:val="18"/>
          <w:szCs w:val="18"/>
        </w:rPr>
      </w:pPr>
      <w:bookmarkStart w:id="163" w:name="_Toc77151128"/>
      <w:r w:rsidRPr="00B043D6">
        <w:rPr>
          <w:rFonts w:ascii="Arial" w:hAnsi="Arial" w:cs="Arial"/>
          <w:b/>
          <w:color w:val="auto"/>
          <w:sz w:val="18"/>
          <w:szCs w:val="18"/>
        </w:rPr>
        <w:t>Evaluation Methodology</w:t>
      </w:r>
      <w:bookmarkEnd w:id="163"/>
      <w:r w:rsidRPr="00B043D6">
        <w:rPr>
          <w:rFonts w:ascii="Arial" w:hAnsi="Arial" w:cs="Arial"/>
          <w:b/>
          <w:color w:val="auto"/>
          <w:sz w:val="18"/>
          <w:szCs w:val="18"/>
        </w:rPr>
        <w:t xml:space="preserve"> </w:t>
      </w:r>
    </w:p>
    <w:p w14:paraId="23FFF5C3" w14:textId="77777777" w:rsidR="004F0B64" w:rsidRPr="00B043D6" w:rsidRDefault="004F0B64" w:rsidP="00C37DEF">
      <w:pPr>
        <w:numPr>
          <w:ilvl w:val="0"/>
          <w:numId w:val="17"/>
        </w:numPr>
        <w:spacing w:line="240" w:lineRule="atLeast"/>
        <w:ind w:left="900" w:hanging="270"/>
        <w:jc w:val="both"/>
        <w:rPr>
          <w:rFonts w:ascii="Arial" w:hAnsi="Arial" w:cs="Arial"/>
          <w:bCs/>
          <w:color w:val="000000"/>
          <w:sz w:val="18"/>
          <w:szCs w:val="18"/>
        </w:rPr>
      </w:pPr>
      <w:r w:rsidRPr="00B043D6">
        <w:rPr>
          <w:rFonts w:ascii="Arial" w:hAnsi="Arial" w:cs="Arial"/>
          <w:bCs/>
          <w:color w:val="000000"/>
          <w:sz w:val="18"/>
          <w:szCs w:val="18"/>
        </w:rPr>
        <w:t xml:space="preserve">The vendor shall submit an offer acceptable for award in accordance with Section L, Instructions to </w:t>
      </w:r>
      <w:proofErr w:type="spellStart"/>
      <w:r w:rsidRPr="00B043D6">
        <w:rPr>
          <w:rFonts w:ascii="Arial" w:hAnsi="Arial" w:cs="Arial"/>
          <w:bCs/>
          <w:color w:val="000000"/>
          <w:sz w:val="18"/>
          <w:szCs w:val="18"/>
        </w:rPr>
        <w:t>Offerors</w:t>
      </w:r>
      <w:proofErr w:type="spellEnd"/>
      <w:r w:rsidRPr="00B043D6">
        <w:rPr>
          <w:rFonts w:ascii="Arial" w:hAnsi="Arial" w:cs="Arial"/>
          <w:bCs/>
          <w:color w:val="000000"/>
          <w:sz w:val="18"/>
          <w:szCs w:val="18"/>
        </w:rPr>
        <w:t xml:space="preserve">, and; the evaluation criteria outlined in Section M of </w:t>
      </w:r>
      <w:r w:rsidR="006C30DC" w:rsidRPr="00B043D6">
        <w:rPr>
          <w:rFonts w:ascii="Arial" w:hAnsi="Arial" w:cs="Arial"/>
          <w:bCs/>
          <w:color w:val="000000"/>
          <w:sz w:val="18"/>
          <w:szCs w:val="18"/>
        </w:rPr>
        <w:t>69XXX-XX-R-000XX</w:t>
      </w:r>
      <w:r w:rsidRPr="00B043D6">
        <w:rPr>
          <w:rFonts w:ascii="Arial" w:hAnsi="Arial" w:cs="Arial"/>
          <w:bCs/>
          <w:color w:val="000000"/>
          <w:sz w:val="18"/>
          <w:szCs w:val="18"/>
        </w:rPr>
        <w:t xml:space="preserve">.  The vendor shall assent to the terms and conditions of the model contract (Sections A through K of </w:t>
      </w:r>
      <w:r w:rsidR="006C30DC" w:rsidRPr="00B043D6">
        <w:rPr>
          <w:rFonts w:ascii="Arial" w:hAnsi="Arial" w:cs="Arial"/>
          <w:bCs/>
          <w:color w:val="000000"/>
          <w:sz w:val="18"/>
          <w:szCs w:val="18"/>
        </w:rPr>
        <w:t>69XXX</w:t>
      </w:r>
      <w:r w:rsidRPr="00B043D6">
        <w:rPr>
          <w:rFonts w:ascii="Arial" w:hAnsi="Arial" w:cs="Arial"/>
          <w:bCs/>
          <w:color w:val="000000"/>
          <w:sz w:val="18"/>
          <w:szCs w:val="18"/>
        </w:rPr>
        <w:t>-</w:t>
      </w:r>
      <w:r w:rsidR="006C30DC" w:rsidRPr="00B043D6">
        <w:rPr>
          <w:rFonts w:ascii="Arial" w:hAnsi="Arial" w:cs="Arial"/>
          <w:bCs/>
          <w:color w:val="000000"/>
          <w:sz w:val="18"/>
          <w:szCs w:val="18"/>
        </w:rPr>
        <w:t>XX</w:t>
      </w:r>
      <w:r w:rsidRPr="00B043D6">
        <w:rPr>
          <w:rFonts w:ascii="Arial" w:hAnsi="Arial" w:cs="Arial"/>
          <w:bCs/>
          <w:color w:val="000000"/>
          <w:sz w:val="18"/>
          <w:szCs w:val="18"/>
        </w:rPr>
        <w:t>-R-000XX), that includes the provisions, contract clauses, Statement of Work (SOW), and documents, exhibits, and attachments.</w:t>
      </w:r>
    </w:p>
    <w:p w14:paraId="23FFF5C4" w14:textId="77777777" w:rsidR="004F0B64" w:rsidRPr="00B043D6" w:rsidRDefault="004F0B64" w:rsidP="00C37DEF">
      <w:pPr>
        <w:numPr>
          <w:ilvl w:val="0"/>
          <w:numId w:val="17"/>
        </w:numPr>
        <w:spacing w:line="240" w:lineRule="atLeast"/>
        <w:ind w:left="900" w:hanging="270"/>
        <w:jc w:val="both"/>
        <w:rPr>
          <w:rFonts w:ascii="Arial" w:hAnsi="Arial" w:cs="Arial"/>
          <w:bCs/>
          <w:color w:val="000000"/>
          <w:sz w:val="18"/>
          <w:szCs w:val="18"/>
        </w:rPr>
      </w:pPr>
      <w:r w:rsidRPr="00B043D6">
        <w:rPr>
          <w:rFonts w:ascii="Arial" w:hAnsi="Arial" w:cs="Arial"/>
          <w:bCs/>
          <w:color w:val="000000"/>
          <w:sz w:val="18"/>
          <w:szCs w:val="18"/>
        </w:rPr>
        <w:t>Each proposal will be evaluated on the proposed technical approach of satisfying the requirements of the SOW and the realism and reasonableness of the proposed cost.</w:t>
      </w:r>
    </w:p>
    <w:p w14:paraId="23FFF5C5" w14:textId="77777777" w:rsidR="004F0B64" w:rsidRPr="00B043D6" w:rsidRDefault="004F0B64" w:rsidP="00C37DEF">
      <w:pPr>
        <w:numPr>
          <w:ilvl w:val="0"/>
          <w:numId w:val="17"/>
        </w:numPr>
        <w:spacing w:line="240" w:lineRule="atLeast"/>
        <w:ind w:left="900" w:hanging="270"/>
        <w:jc w:val="both"/>
        <w:rPr>
          <w:rFonts w:ascii="Arial" w:hAnsi="Arial" w:cs="Arial"/>
          <w:color w:val="000000"/>
          <w:sz w:val="18"/>
          <w:szCs w:val="18"/>
        </w:rPr>
      </w:pPr>
      <w:r w:rsidRPr="00345BEB">
        <w:rPr>
          <w:rFonts w:ascii="Arial" w:hAnsi="Arial" w:cs="Arial"/>
          <w:color w:val="000000"/>
          <w:sz w:val="18"/>
          <w:szCs w:val="18"/>
        </w:rPr>
        <w:t xml:space="preserve">The evaluation is a team effort. The technical team will individually review and score each proposal in accordance with the rating criteria specified in Section M of </w:t>
      </w:r>
      <w:r w:rsidR="006C30DC" w:rsidRPr="00345BEB">
        <w:rPr>
          <w:rFonts w:ascii="Arial" w:hAnsi="Arial" w:cs="Arial"/>
          <w:color w:val="000000"/>
          <w:sz w:val="18"/>
          <w:szCs w:val="18"/>
        </w:rPr>
        <w:t>69XXX-XX-R-</w:t>
      </w:r>
      <w:r w:rsidR="00253043" w:rsidRPr="00345BEB">
        <w:rPr>
          <w:rFonts w:ascii="Arial" w:hAnsi="Arial" w:cs="Arial"/>
          <w:color w:val="000000"/>
          <w:sz w:val="18"/>
          <w:szCs w:val="18"/>
        </w:rPr>
        <w:t>000XX.</w:t>
      </w:r>
      <w:r w:rsidRPr="00345BEB">
        <w:rPr>
          <w:rFonts w:ascii="Arial" w:hAnsi="Arial" w:cs="Arial"/>
          <w:color w:val="000000"/>
          <w:sz w:val="18"/>
          <w:szCs w:val="18"/>
        </w:rPr>
        <w:t xml:space="preserve">  Upon completion of the technical evaluation, the</w:t>
      </w:r>
      <w:r w:rsidR="00747FF2" w:rsidRPr="00345BEB">
        <w:rPr>
          <w:rFonts w:ascii="Arial" w:hAnsi="Arial" w:cs="Arial"/>
          <w:color w:val="000000"/>
          <w:sz w:val="18"/>
          <w:szCs w:val="18"/>
        </w:rPr>
        <w:t xml:space="preserve"> TET</w:t>
      </w:r>
      <w:r w:rsidRPr="00345BEB">
        <w:rPr>
          <w:rFonts w:ascii="Arial" w:hAnsi="Arial" w:cs="Arial"/>
          <w:color w:val="000000"/>
          <w:sz w:val="18"/>
          <w:szCs w:val="18"/>
        </w:rPr>
        <w:t xml:space="preserve"> will convene and review all evaluation findings and ratings, conduct all necessary analyses of the evaluation process, and prepare a report to the SSO. The report will outline the results of their review and analysis based on the evaluation criteria. </w:t>
      </w:r>
    </w:p>
    <w:p w14:paraId="23FFF5C6" w14:textId="77777777" w:rsidR="004F0B64" w:rsidRPr="00B043D6" w:rsidRDefault="004F0B64" w:rsidP="00C37DEF">
      <w:pPr>
        <w:numPr>
          <w:ilvl w:val="0"/>
          <w:numId w:val="17"/>
        </w:numPr>
        <w:spacing w:line="240" w:lineRule="atLeast"/>
        <w:ind w:left="900" w:hanging="270"/>
        <w:jc w:val="both"/>
        <w:rPr>
          <w:rFonts w:ascii="Arial" w:hAnsi="Arial" w:cs="Arial"/>
          <w:bCs/>
          <w:color w:val="000000"/>
          <w:sz w:val="18"/>
          <w:szCs w:val="18"/>
        </w:rPr>
      </w:pPr>
      <w:r w:rsidRPr="00B043D6">
        <w:rPr>
          <w:rFonts w:ascii="Arial" w:hAnsi="Arial" w:cs="Arial"/>
          <w:bCs/>
          <w:color w:val="000000"/>
          <w:sz w:val="18"/>
          <w:szCs w:val="18"/>
        </w:rPr>
        <w:t>All briefings to the SSO of vendor proposals will be conducted in a manner that would preclude the true identity of the vendors from being revealed to the persons being briefed until a selection decision has been made.</w:t>
      </w:r>
    </w:p>
    <w:p w14:paraId="23FFF5C7" w14:textId="77777777" w:rsidR="004F0B64" w:rsidRPr="00B043D6" w:rsidRDefault="004F0B64" w:rsidP="008374A8">
      <w:pPr>
        <w:pStyle w:val="aTOP1"/>
        <w:numPr>
          <w:ilvl w:val="0"/>
          <w:numId w:val="0"/>
        </w:numPr>
        <w:rPr>
          <w:sz w:val="14"/>
        </w:rPr>
      </w:pPr>
    </w:p>
    <w:p w14:paraId="23FFF5C8" w14:textId="77777777" w:rsidR="004F0B64" w:rsidRPr="00B043D6" w:rsidRDefault="004F0B64" w:rsidP="00B043D6">
      <w:pPr>
        <w:pStyle w:val="Heading3"/>
        <w:numPr>
          <w:ilvl w:val="0"/>
          <w:numId w:val="25"/>
        </w:numPr>
        <w:ind w:hanging="270"/>
        <w:rPr>
          <w:rFonts w:ascii="Arial" w:hAnsi="Arial" w:cs="Arial"/>
          <w:b/>
          <w:color w:val="auto"/>
          <w:sz w:val="18"/>
          <w:szCs w:val="18"/>
        </w:rPr>
      </w:pPr>
      <w:bookmarkStart w:id="164" w:name="_Toc77151129"/>
      <w:r w:rsidRPr="00B043D6">
        <w:rPr>
          <w:rFonts w:ascii="Arial" w:hAnsi="Arial" w:cs="Arial"/>
          <w:b/>
          <w:color w:val="auto"/>
          <w:sz w:val="18"/>
          <w:szCs w:val="18"/>
        </w:rPr>
        <w:t>Evaluation of Non-Cost/Price Factors</w:t>
      </w:r>
      <w:bookmarkEnd w:id="164"/>
      <w:r w:rsidRPr="00B043D6">
        <w:rPr>
          <w:rFonts w:ascii="Arial" w:hAnsi="Arial" w:cs="Arial"/>
          <w:b/>
          <w:color w:val="auto"/>
          <w:sz w:val="18"/>
          <w:szCs w:val="18"/>
        </w:rPr>
        <w:t xml:space="preserve"> </w:t>
      </w:r>
    </w:p>
    <w:p w14:paraId="23FFF5C9" w14:textId="77777777" w:rsidR="004F0B64" w:rsidRPr="00B043D6" w:rsidRDefault="004F0B64" w:rsidP="00C37DEF">
      <w:pPr>
        <w:ind w:left="720" w:right="288" w:hanging="90"/>
        <w:rPr>
          <w:rFonts w:ascii="Arial" w:hAnsi="Arial" w:cs="Arial"/>
          <w:color w:val="242424"/>
          <w:w w:val="105"/>
          <w:sz w:val="18"/>
          <w:szCs w:val="18"/>
        </w:rPr>
      </w:pPr>
      <w:r w:rsidRPr="00B043D6">
        <w:rPr>
          <w:rFonts w:ascii="Arial" w:hAnsi="Arial" w:cs="Arial"/>
          <w:color w:val="242424"/>
          <w:w w:val="105"/>
          <w:sz w:val="18"/>
          <w:szCs w:val="18"/>
        </w:rPr>
        <w:t xml:space="preserve">The source selection evaluation shall be conducted based on two (2) technical evaluation factors: </w:t>
      </w:r>
    </w:p>
    <w:p w14:paraId="23FFF5CA" w14:textId="77777777" w:rsidR="004F0B64" w:rsidRPr="00B043D6" w:rsidRDefault="004F0B64" w:rsidP="00B043D6">
      <w:pPr>
        <w:ind w:right="288"/>
        <w:rPr>
          <w:color w:val="242424"/>
          <w:w w:val="105"/>
          <w:sz w:val="14"/>
          <w:szCs w:val="14"/>
        </w:rPr>
      </w:pPr>
    </w:p>
    <w:p w14:paraId="23FFF5CB" w14:textId="77777777" w:rsidR="004F0B64" w:rsidRPr="00B043D6" w:rsidRDefault="004F0B64" w:rsidP="00C37DEF">
      <w:pPr>
        <w:ind w:left="720" w:right="288" w:hanging="90"/>
        <w:rPr>
          <w:rFonts w:ascii="Arial Black" w:hAnsi="Arial Black" w:cs="Arial"/>
          <w:b/>
          <w:color w:val="242424"/>
          <w:sz w:val="18"/>
          <w:szCs w:val="18"/>
        </w:rPr>
      </w:pPr>
      <w:r w:rsidRPr="00B043D6">
        <w:rPr>
          <w:rFonts w:ascii="Arial Black" w:hAnsi="Arial Black" w:cs="Arial"/>
          <w:b/>
          <w:color w:val="242424"/>
          <w:sz w:val="18"/>
          <w:szCs w:val="18"/>
        </w:rPr>
        <w:t xml:space="preserve">Factor </w:t>
      </w:r>
      <w:r w:rsidRPr="00B043D6">
        <w:rPr>
          <w:rFonts w:ascii="Arial Black" w:hAnsi="Arial Black" w:cs="Arial"/>
          <w:b/>
          <w:color w:val="242424"/>
          <w:w w:val="110"/>
          <w:sz w:val="18"/>
          <w:szCs w:val="18"/>
        </w:rPr>
        <w:t xml:space="preserve">1- </w:t>
      </w:r>
      <w:r w:rsidR="0033270D" w:rsidRPr="00B043D6">
        <w:rPr>
          <w:rFonts w:ascii="Arial Black" w:hAnsi="Arial Black" w:cs="Arial"/>
          <w:b/>
          <w:color w:val="242424"/>
          <w:sz w:val="18"/>
          <w:szCs w:val="18"/>
        </w:rPr>
        <w:t xml:space="preserve">Relevant Experience </w:t>
      </w:r>
    </w:p>
    <w:p w14:paraId="23FFF5CC" w14:textId="77777777" w:rsidR="004F0B64" w:rsidRPr="00B043D6" w:rsidRDefault="004F0B64" w:rsidP="00C37DEF">
      <w:pPr>
        <w:ind w:left="720" w:right="288" w:hanging="90"/>
        <w:rPr>
          <w:rFonts w:ascii="Arial Black" w:hAnsi="Arial Black" w:cs="Arial"/>
          <w:b/>
          <w:color w:val="242424"/>
          <w:sz w:val="18"/>
          <w:szCs w:val="18"/>
        </w:rPr>
      </w:pPr>
      <w:r w:rsidRPr="00B043D6">
        <w:rPr>
          <w:rFonts w:ascii="Arial Black" w:hAnsi="Arial Black" w:cs="Arial"/>
          <w:b/>
          <w:color w:val="242424"/>
          <w:sz w:val="18"/>
          <w:szCs w:val="18"/>
        </w:rPr>
        <w:t>Facto</w:t>
      </w:r>
      <w:r w:rsidR="009549E7" w:rsidRPr="00B043D6">
        <w:rPr>
          <w:rFonts w:ascii="Arial Black" w:hAnsi="Arial Black" w:cs="Arial"/>
          <w:b/>
          <w:color w:val="242424"/>
          <w:sz w:val="18"/>
          <w:szCs w:val="18"/>
        </w:rPr>
        <w:t xml:space="preserve">r 2 </w:t>
      </w:r>
      <w:r w:rsidR="00E37ADD" w:rsidRPr="00B043D6">
        <w:rPr>
          <w:rFonts w:ascii="Arial Black" w:hAnsi="Arial Black" w:cs="Arial"/>
          <w:b/>
          <w:color w:val="242424"/>
          <w:sz w:val="18"/>
          <w:szCs w:val="18"/>
        </w:rPr>
        <w:t>–</w:t>
      </w:r>
      <w:r w:rsidR="009549E7" w:rsidRPr="00B043D6">
        <w:rPr>
          <w:rFonts w:ascii="Arial Black" w:hAnsi="Arial Black" w:cs="Arial"/>
          <w:b/>
          <w:color w:val="242424"/>
          <w:sz w:val="18"/>
          <w:szCs w:val="18"/>
        </w:rPr>
        <w:t xml:space="preserve"> </w:t>
      </w:r>
      <w:r w:rsidR="00E37ADD" w:rsidRPr="00B043D6">
        <w:rPr>
          <w:rFonts w:ascii="Arial Black" w:hAnsi="Arial Black" w:cs="Arial"/>
          <w:b/>
          <w:color w:val="242424"/>
          <w:sz w:val="18"/>
          <w:szCs w:val="18"/>
        </w:rPr>
        <w:t xml:space="preserve">Administrative Requirements </w:t>
      </w:r>
    </w:p>
    <w:p w14:paraId="23FFF5CD" w14:textId="77777777" w:rsidR="0056660F" w:rsidRPr="00B043D6" w:rsidRDefault="0056660F" w:rsidP="00C37DEF">
      <w:pPr>
        <w:widowControl w:val="0"/>
        <w:autoSpaceDE w:val="0"/>
        <w:autoSpaceDN w:val="0"/>
        <w:adjustRightInd w:val="0"/>
        <w:ind w:left="720"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factor 2.1:  SIR Section A/Contract Form</w:t>
      </w:r>
    </w:p>
    <w:p w14:paraId="23FFF5CE" w14:textId="77777777" w:rsidR="0056660F" w:rsidRPr="00B043D6" w:rsidRDefault="0056660F" w:rsidP="00C37DEF">
      <w:pPr>
        <w:pStyle w:val="ListParagraph"/>
        <w:widowControl w:val="0"/>
        <w:autoSpaceDE w:val="0"/>
        <w:autoSpaceDN w:val="0"/>
        <w:adjustRightInd w:val="0"/>
        <w:ind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 xml:space="preserve">factor 2.2:  Financial Condition and Capability </w:t>
      </w:r>
    </w:p>
    <w:p w14:paraId="23FFF5CF" w14:textId="77777777" w:rsidR="0056660F" w:rsidRPr="00B043D6" w:rsidRDefault="0056660F" w:rsidP="00C37DEF">
      <w:pPr>
        <w:widowControl w:val="0"/>
        <w:autoSpaceDE w:val="0"/>
        <w:autoSpaceDN w:val="0"/>
        <w:adjustRightInd w:val="0"/>
        <w:ind w:left="720"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factor 2.3:  Section K Representations and Certifications</w:t>
      </w:r>
    </w:p>
    <w:p w14:paraId="23FFF5D0" w14:textId="77777777" w:rsidR="0056660F" w:rsidRPr="00B043D6" w:rsidRDefault="0056660F" w:rsidP="00C37DEF">
      <w:pPr>
        <w:widowControl w:val="0"/>
        <w:autoSpaceDE w:val="0"/>
        <w:autoSpaceDN w:val="0"/>
        <w:adjustRightInd w:val="0"/>
        <w:ind w:left="720" w:hanging="90"/>
        <w:jc w:val="both"/>
        <w:rPr>
          <w:rFonts w:ascii="Arial" w:eastAsia="MS Mincho" w:hAnsi="Arial" w:cs="Arial"/>
          <w:color w:val="000000"/>
          <w:sz w:val="18"/>
          <w:szCs w:val="18"/>
        </w:rPr>
      </w:pPr>
      <w:r w:rsidRPr="00B043D6">
        <w:rPr>
          <w:rFonts w:ascii="Arial" w:eastAsia="MS Mincho" w:hAnsi="Arial" w:cs="Arial"/>
          <w:color w:val="000000"/>
          <w:sz w:val="18"/>
          <w:szCs w:val="18"/>
        </w:rPr>
        <w:t>Sub</w:t>
      </w:r>
      <w:r w:rsidR="00B043D6">
        <w:rPr>
          <w:rFonts w:ascii="Arial" w:eastAsia="MS Mincho" w:hAnsi="Arial" w:cs="Arial"/>
          <w:color w:val="000000"/>
          <w:sz w:val="18"/>
          <w:szCs w:val="18"/>
        </w:rPr>
        <w:t xml:space="preserve"> </w:t>
      </w:r>
      <w:r w:rsidRPr="00B043D6">
        <w:rPr>
          <w:rFonts w:ascii="Arial" w:eastAsia="MS Mincho" w:hAnsi="Arial" w:cs="Arial"/>
          <w:color w:val="000000"/>
          <w:sz w:val="18"/>
          <w:szCs w:val="18"/>
        </w:rPr>
        <w:t>factor 2.4:  Organizational Conflict of Interest Plan</w:t>
      </w:r>
    </w:p>
    <w:p w14:paraId="23FFF5D1" w14:textId="77777777" w:rsidR="0056660F" w:rsidRDefault="0056660F" w:rsidP="004F0B64">
      <w:pPr>
        <w:ind w:right="288"/>
        <w:rPr>
          <w:b/>
          <w:color w:val="242424"/>
        </w:rPr>
      </w:pPr>
    </w:p>
    <w:p w14:paraId="23FFF5D2" w14:textId="77777777" w:rsidR="004F0B64" w:rsidRPr="00B043D6" w:rsidRDefault="004F0B64" w:rsidP="00C37DEF">
      <w:pPr>
        <w:ind w:left="630" w:right="288"/>
        <w:jc w:val="both"/>
        <w:rPr>
          <w:rFonts w:ascii="Arial" w:hAnsi="Arial" w:cs="Arial"/>
          <w:b/>
          <w:color w:val="242424"/>
          <w:sz w:val="18"/>
          <w:szCs w:val="18"/>
        </w:rPr>
      </w:pPr>
      <w:r w:rsidRPr="00B043D6">
        <w:rPr>
          <w:rFonts w:ascii="Arial" w:hAnsi="Arial" w:cs="Arial"/>
          <w:color w:val="242424"/>
          <w:sz w:val="18"/>
          <w:szCs w:val="18"/>
        </w:rPr>
        <w:t xml:space="preserve">These factors are of equal weight and importance. Ratings of "ACCEPTABLE" or </w:t>
      </w:r>
      <w:r w:rsidRPr="00B043D6">
        <w:rPr>
          <w:rFonts w:ascii="Arial" w:hAnsi="Arial" w:cs="Arial"/>
          <w:color w:val="363636"/>
          <w:sz w:val="18"/>
          <w:szCs w:val="18"/>
        </w:rPr>
        <w:t xml:space="preserve">"UNACCEPTABLE" </w:t>
      </w:r>
      <w:r w:rsidRPr="00B043D6">
        <w:rPr>
          <w:rFonts w:ascii="Arial" w:hAnsi="Arial" w:cs="Arial"/>
          <w:color w:val="242424"/>
          <w:sz w:val="18"/>
          <w:szCs w:val="18"/>
        </w:rPr>
        <w:t xml:space="preserve">are considered to be objective ratings and are to serve as merely guides for decision making. The SSO </w:t>
      </w:r>
      <w:r w:rsidRPr="00B043D6">
        <w:rPr>
          <w:rFonts w:ascii="Arial" w:hAnsi="Arial" w:cs="Arial"/>
          <w:color w:val="242424"/>
          <w:w w:val="110"/>
          <w:sz w:val="18"/>
          <w:szCs w:val="18"/>
        </w:rPr>
        <w:t xml:space="preserve">is </w:t>
      </w:r>
      <w:r w:rsidRPr="00B043D6">
        <w:rPr>
          <w:rFonts w:ascii="Arial" w:hAnsi="Arial" w:cs="Arial"/>
          <w:color w:val="242424"/>
          <w:sz w:val="18"/>
          <w:szCs w:val="18"/>
        </w:rPr>
        <w:t xml:space="preserve">responsible for </w:t>
      </w:r>
      <w:r w:rsidRPr="00B043D6">
        <w:rPr>
          <w:rFonts w:ascii="Arial" w:hAnsi="Arial" w:cs="Arial"/>
          <w:color w:val="363636"/>
          <w:sz w:val="18"/>
          <w:szCs w:val="18"/>
        </w:rPr>
        <w:t xml:space="preserve">independently </w:t>
      </w:r>
      <w:r w:rsidRPr="00B043D6">
        <w:rPr>
          <w:rFonts w:ascii="Arial" w:hAnsi="Arial" w:cs="Arial"/>
          <w:color w:val="242424"/>
          <w:sz w:val="18"/>
          <w:szCs w:val="18"/>
        </w:rPr>
        <w:t>determining if the lowest</w:t>
      </w:r>
      <w:r w:rsidRPr="00B043D6">
        <w:rPr>
          <w:rFonts w:ascii="Arial" w:hAnsi="Arial" w:cs="Arial"/>
          <w:color w:val="444444"/>
          <w:sz w:val="18"/>
          <w:szCs w:val="18"/>
        </w:rPr>
        <w:t>-</w:t>
      </w:r>
      <w:r w:rsidRPr="00B043D6">
        <w:rPr>
          <w:rFonts w:ascii="Arial" w:hAnsi="Arial" w:cs="Arial"/>
          <w:color w:val="242424"/>
          <w:sz w:val="18"/>
          <w:szCs w:val="18"/>
        </w:rPr>
        <w:t xml:space="preserve">priced, technically acceptable vendor has proposed a fair and reasonable price and is otherwise eligible for award.  </w:t>
      </w:r>
      <w:r w:rsidRPr="00B043D6">
        <w:rPr>
          <w:rFonts w:ascii="Arial" w:hAnsi="Arial" w:cs="Arial"/>
          <w:color w:val="242424"/>
          <w:sz w:val="18"/>
          <w:szCs w:val="18"/>
          <w:u w:val="single" w:color="000000"/>
        </w:rPr>
        <w:t>Trade-offs are not permitted</w:t>
      </w:r>
      <w:r w:rsidRPr="00B043D6">
        <w:rPr>
          <w:rFonts w:ascii="Arial" w:hAnsi="Arial" w:cs="Arial"/>
          <w:color w:val="242424"/>
          <w:sz w:val="18"/>
          <w:szCs w:val="18"/>
        </w:rPr>
        <w:t xml:space="preserve">. </w:t>
      </w:r>
      <w:proofErr w:type="spellStart"/>
      <w:r w:rsidRPr="00B043D6">
        <w:rPr>
          <w:rFonts w:ascii="Arial" w:hAnsi="Arial" w:cs="Arial"/>
          <w:b/>
          <w:color w:val="242424"/>
          <w:sz w:val="18"/>
          <w:szCs w:val="18"/>
        </w:rPr>
        <w:t>Offerors</w:t>
      </w:r>
      <w:proofErr w:type="spellEnd"/>
      <w:r w:rsidRPr="00B043D6">
        <w:rPr>
          <w:rFonts w:ascii="Arial" w:hAnsi="Arial" w:cs="Arial"/>
          <w:b/>
          <w:color w:val="242424"/>
          <w:sz w:val="18"/>
          <w:szCs w:val="18"/>
        </w:rPr>
        <w:t xml:space="preserve"> must be rated "ACCEPTABLE" on all factors to be considered technically acceptable.</w:t>
      </w:r>
    </w:p>
    <w:p w14:paraId="23FFF5D3" w14:textId="77777777" w:rsidR="004F0B64" w:rsidRPr="00B043D6" w:rsidRDefault="004F0B64" w:rsidP="00C37DEF">
      <w:pPr>
        <w:ind w:left="630" w:right="288"/>
        <w:rPr>
          <w:rFonts w:ascii="Arial" w:hAnsi="Arial" w:cs="Arial"/>
          <w:b/>
          <w:color w:val="242424"/>
          <w:sz w:val="14"/>
          <w:szCs w:val="18"/>
        </w:rPr>
      </w:pPr>
    </w:p>
    <w:p w14:paraId="23FFF5D4" w14:textId="77777777" w:rsidR="004F0B64" w:rsidRPr="00B043D6" w:rsidRDefault="004F0B64" w:rsidP="00C37DEF">
      <w:pPr>
        <w:ind w:left="630" w:right="288"/>
        <w:rPr>
          <w:rFonts w:ascii="Arial Black" w:hAnsi="Arial Black" w:cs="Arial"/>
          <w:b/>
          <w:color w:val="242424"/>
          <w:sz w:val="18"/>
          <w:szCs w:val="18"/>
        </w:rPr>
      </w:pPr>
      <w:r w:rsidRPr="00B043D6">
        <w:rPr>
          <w:rFonts w:ascii="Arial Black" w:hAnsi="Arial Black" w:cs="Arial"/>
          <w:b/>
          <w:color w:val="242424"/>
          <w:sz w:val="18"/>
          <w:szCs w:val="18"/>
        </w:rPr>
        <w:t xml:space="preserve">Factor 1 – </w:t>
      </w:r>
      <w:r w:rsidR="009F31D7" w:rsidRPr="00B043D6">
        <w:rPr>
          <w:rFonts w:ascii="Arial Black" w:hAnsi="Arial Black" w:cs="Arial"/>
          <w:b/>
          <w:color w:val="242424"/>
          <w:sz w:val="18"/>
          <w:szCs w:val="18"/>
        </w:rPr>
        <w:t xml:space="preserve">Relevant Experience </w:t>
      </w:r>
    </w:p>
    <w:p w14:paraId="23FFF5D5" w14:textId="77777777" w:rsidR="004F0B64" w:rsidRPr="00B043D6" w:rsidRDefault="004F0B64" w:rsidP="00C37DEF">
      <w:pPr>
        <w:ind w:left="630" w:right="288"/>
        <w:jc w:val="both"/>
        <w:rPr>
          <w:rFonts w:ascii="Arial" w:hAnsi="Arial" w:cs="Arial"/>
          <w:color w:val="FF0000"/>
          <w:sz w:val="18"/>
          <w:szCs w:val="18"/>
        </w:rPr>
      </w:pPr>
      <w:r w:rsidRPr="00B043D6">
        <w:rPr>
          <w:rFonts w:ascii="Arial" w:hAnsi="Arial" w:cs="Arial"/>
          <w:b/>
          <w:color w:val="242424"/>
          <w:sz w:val="18"/>
          <w:szCs w:val="18"/>
          <w:u w:val="single"/>
        </w:rPr>
        <w:t>Factor</w:t>
      </w:r>
      <w:r w:rsidRPr="00B043D6">
        <w:rPr>
          <w:rFonts w:ascii="Arial" w:hAnsi="Arial" w:cs="Arial"/>
          <w:color w:val="242424"/>
          <w:sz w:val="18"/>
          <w:szCs w:val="18"/>
        </w:rPr>
        <w:t xml:space="preserve">:  Demonstrate the experience of </w:t>
      </w:r>
      <w:proofErr w:type="spellStart"/>
      <w:r w:rsidRPr="00B043D6">
        <w:rPr>
          <w:rFonts w:ascii="Arial" w:hAnsi="Arial" w:cs="Arial"/>
          <w:color w:val="242424"/>
          <w:sz w:val="18"/>
          <w:szCs w:val="18"/>
        </w:rPr>
        <w:t>offeror</w:t>
      </w:r>
      <w:proofErr w:type="spellEnd"/>
      <w:r w:rsidRPr="00B043D6">
        <w:rPr>
          <w:rFonts w:ascii="Arial" w:hAnsi="Arial" w:cs="Arial"/>
          <w:color w:val="242424"/>
          <w:sz w:val="18"/>
          <w:szCs w:val="18"/>
        </w:rPr>
        <w:t xml:space="preserve"> and/or proposed team, including sub-contractors, on projects same/similar to that described in the SOW for the </w:t>
      </w:r>
      <w:r w:rsidR="00B043D6" w:rsidRPr="00345BEB">
        <w:rPr>
          <w:rFonts w:ascii="Arial" w:hAnsi="Arial" w:cs="Arial"/>
          <w:b/>
          <w:i/>
          <w:color w:val="000000"/>
          <w:sz w:val="18"/>
          <w:szCs w:val="18"/>
        </w:rPr>
        <w:t>[</w:t>
      </w:r>
      <w:r w:rsidRPr="00345BEB">
        <w:rPr>
          <w:rFonts w:ascii="Arial" w:hAnsi="Arial" w:cs="Arial"/>
          <w:b/>
          <w:i/>
          <w:color w:val="000000"/>
          <w:sz w:val="18"/>
          <w:szCs w:val="18"/>
        </w:rPr>
        <w:t>PROJECT NAME</w:t>
      </w:r>
      <w:r w:rsidR="00B043D6" w:rsidRPr="00345BEB">
        <w:rPr>
          <w:rFonts w:ascii="Arial" w:hAnsi="Arial" w:cs="Arial"/>
          <w:b/>
          <w:i/>
          <w:color w:val="000000"/>
          <w:sz w:val="18"/>
          <w:szCs w:val="18"/>
        </w:rPr>
        <w:t>]</w:t>
      </w:r>
      <w:r w:rsidRPr="00345BEB">
        <w:rPr>
          <w:rFonts w:ascii="Arial" w:hAnsi="Arial" w:cs="Arial"/>
          <w:b/>
          <w:i/>
          <w:color w:val="000000"/>
          <w:sz w:val="18"/>
          <w:szCs w:val="18"/>
        </w:rPr>
        <w:t>.</w:t>
      </w:r>
    </w:p>
    <w:p w14:paraId="23FFF5D6" w14:textId="77777777" w:rsidR="004F0B64" w:rsidRPr="00B043D6" w:rsidRDefault="004F0B64" w:rsidP="00C37DEF">
      <w:pPr>
        <w:ind w:left="630" w:right="288"/>
        <w:rPr>
          <w:color w:val="242424"/>
          <w:sz w:val="14"/>
          <w:szCs w:val="18"/>
        </w:rPr>
      </w:pPr>
    </w:p>
    <w:p w14:paraId="23FFF5D7" w14:textId="77777777" w:rsidR="004F0B64" w:rsidRPr="00217D68" w:rsidRDefault="004F0B64" w:rsidP="00C37DEF">
      <w:pPr>
        <w:pStyle w:val="BodyText"/>
        <w:spacing w:before="0" w:after="0"/>
        <w:ind w:left="630" w:right="176"/>
        <w:jc w:val="both"/>
        <w:rPr>
          <w:rFonts w:ascii="Times New Roman" w:hAnsi="Times New Roman"/>
          <w:szCs w:val="24"/>
        </w:rPr>
      </w:pPr>
      <w:r w:rsidRPr="00B043D6">
        <w:rPr>
          <w:rFonts w:ascii="Arial" w:hAnsi="Arial" w:cs="Arial"/>
          <w:color w:val="242424"/>
          <w:sz w:val="18"/>
          <w:szCs w:val="18"/>
        </w:rPr>
        <w:t xml:space="preserve">The </w:t>
      </w:r>
      <w:proofErr w:type="spellStart"/>
      <w:r w:rsidRPr="00B043D6">
        <w:rPr>
          <w:rFonts w:ascii="Arial" w:hAnsi="Arial" w:cs="Arial"/>
          <w:color w:val="242424"/>
          <w:sz w:val="18"/>
          <w:szCs w:val="18"/>
        </w:rPr>
        <w:t>Offeror</w:t>
      </w:r>
      <w:proofErr w:type="spellEnd"/>
      <w:r w:rsidRPr="00B043D6">
        <w:rPr>
          <w:rFonts w:ascii="Arial" w:hAnsi="Arial" w:cs="Arial"/>
          <w:color w:val="242424"/>
          <w:sz w:val="18"/>
          <w:szCs w:val="18"/>
        </w:rPr>
        <w:t xml:space="preserve"> shall complete a minimum of three (3)</w:t>
      </w:r>
      <w:r w:rsidRPr="00B043D6">
        <w:rPr>
          <w:rFonts w:ascii="Arial" w:hAnsi="Arial" w:cs="Arial"/>
          <w:color w:val="232323"/>
          <w:w w:val="105"/>
          <w:sz w:val="18"/>
          <w:szCs w:val="18"/>
        </w:rPr>
        <w:t xml:space="preserve">, but no more than five (5), "Past Performance Experience Information" forms, attached to the SIR (Section J, Attachment 9 in response to this factor. All blocks must be filled in and all data should be accurate, current, and complete. All projects submitted must have been underway or completed within the last </w:t>
      </w:r>
      <w:r w:rsidRPr="00345BEB">
        <w:rPr>
          <w:rFonts w:ascii="Arial" w:hAnsi="Arial" w:cs="Arial"/>
          <w:b/>
          <w:color w:val="000000"/>
          <w:w w:val="105"/>
          <w:sz w:val="18"/>
          <w:szCs w:val="18"/>
        </w:rPr>
        <w:t>X</w:t>
      </w:r>
      <w:r w:rsidRPr="00345BEB">
        <w:rPr>
          <w:rFonts w:ascii="Arial" w:hAnsi="Arial" w:cs="Arial"/>
          <w:color w:val="000000"/>
          <w:w w:val="105"/>
          <w:sz w:val="18"/>
          <w:szCs w:val="18"/>
        </w:rPr>
        <w:t xml:space="preserve"> </w:t>
      </w:r>
      <w:r w:rsidRPr="00B043D6">
        <w:rPr>
          <w:rFonts w:ascii="Arial" w:hAnsi="Arial" w:cs="Arial"/>
          <w:color w:val="232323"/>
          <w:w w:val="105"/>
          <w:sz w:val="18"/>
          <w:szCs w:val="18"/>
        </w:rPr>
        <w:t xml:space="preserve">years through the closing date identified on the </w:t>
      </w:r>
      <w:r w:rsidRPr="00B043D6">
        <w:rPr>
          <w:rFonts w:ascii="Arial" w:hAnsi="Arial" w:cs="Arial"/>
          <w:color w:val="232323"/>
          <w:spacing w:val="3"/>
          <w:w w:val="105"/>
          <w:sz w:val="18"/>
          <w:szCs w:val="18"/>
        </w:rPr>
        <w:t>SIR</w:t>
      </w:r>
      <w:r w:rsidRPr="00B043D6">
        <w:rPr>
          <w:rFonts w:ascii="Arial" w:hAnsi="Arial" w:cs="Arial"/>
          <w:color w:val="444444"/>
          <w:spacing w:val="3"/>
          <w:w w:val="105"/>
          <w:sz w:val="18"/>
          <w:szCs w:val="18"/>
        </w:rPr>
        <w:t xml:space="preserve">. </w:t>
      </w:r>
      <w:r w:rsidRPr="00B043D6">
        <w:rPr>
          <w:rFonts w:ascii="Arial" w:hAnsi="Arial" w:cs="Arial"/>
          <w:color w:val="232323"/>
          <w:w w:val="105"/>
          <w:sz w:val="18"/>
          <w:szCs w:val="18"/>
        </w:rPr>
        <w:t xml:space="preserve">Each project provided must be valued at or over </w:t>
      </w:r>
      <w:r w:rsidRPr="00345BEB">
        <w:rPr>
          <w:rFonts w:ascii="Arial" w:hAnsi="Arial" w:cs="Arial"/>
          <w:b/>
          <w:color w:val="000000"/>
          <w:w w:val="105"/>
          <w:sz w:val="18"/>
          <w:szCs w:val="18"/>
          <w:u w:val="single" w:color="000000"/>
        </w:rPr>
        <w:t>$XXXXX</w:t>
      </w:r>
      <w:r w:rsidRPr="00B043D6">
        <w:rPr>
          <w:rFonts w:ascii="Arial" w:hAnsi="Arial" w:cs="Arial"/>
          <w:b/>
          <w:color w:val="232323"/>
          <w:w w:val="105"/>
          <w:sz w:val="18"/>
          <w:szCs w:val="18"/>
        </w:rPr>
        <w:t xml:space="preserve">. </w:t>
      </w:r>
      <w:r w:rsidRPr="00B043D6">
        <w:rPr>
          <w:rFonts w:ascii="Arial" w:hAnsi="Arial" w:cs="Arial"/>
          <w:color w:val="232323"/>
          <w:w w:val="105"/>
          <w:sz w:val="18"/>
          <w:szCs w:val="18"/>
        </w:rPr>
        <w:t xml:space="preserve">If the </w:t>
      </w:r>
      <w:proofErr w:type="spellStart"/>
      <w:r w:rsidRPr="00B043D6">
        <w:rPr>
          <w:rFonts w:ascii="Arial" w:hAnsi="Arial" w:cs="Arial"/>
          <w:color w:val="232323"/>
          <w:w w:val="105"/>
          <w:sz w:val="18"/>
          <w:szCs w:val="18"/>
        </w:rPr>
        <w:t>Offeror</w:t>
      </w:r>
      <w:proofErr w:type="spellEnd"/>
      <w:r w:rsidRPr="00B043D6">
        <w:rPr>
          <w:rFonts w:ascii="Arial" w:hAnsi="Arial" w:cs="Arial"/>
          <w:color w:val="232323"/>
          <w:w w:val="105"/>
          <w:sz w:val="18"/>
          <w:szCs w:val="18"/>
        </w:rPr>
        <w:t xml:space="preserve"> does not have prior prime contracts to cite, then the </w:t>
      </w:r>
      <w:proofErr w:type="spellStart"/>
      <w:r w:rsidRPr="00B043D6">
        <w:rPr>
          <w:rFonts w:ascii="Arial" w:hAnsi="Arial" w:cs="Arial"/>
          <w:color w:val="232323"/>
          <w:w w:val="105"/>
          <w:sz w:val="18"/>
          <w:szCs w:val="18"/>
        </w:rPr>
        <w:t>Offeror</w:t>
      </w:r>
      <w:proofErr w:type="spellEnd"/>
      <w:r w:rsidRPr="00B043D6">
        <w:rPr>
          <w:rFonts w:ascii="Arial" w:hAnsi="Arial" w:cs="Arial"/>
          <w:color w:val="232323"/>
          <w:w w:val="105"/>
          <w:sz w:val="18"/>
          <w:szCs w:val="18"/>
        </w:rPr>
        <w:t xml:space="preserve"> may cite instances on which it</w:t>
      </w:r>
      <w:r w:rsidRPr="00B043D6">
        <w:rPr>
          <w:rFonts w:ascii="Arial" w:hAnsi="Arial" w:cs="Arial"/>
          <w:color w:val="232323"/>
          <w:spacing w:val="-17"/>
          <w:w w:val="120"/>
          <w:sz w:val="18"/>
          <w:szCs w:val="18"/>
        </w:rPr>
        <w:t xml:space="preserve"> </w:t>
      </w:r>
      <w:r w:rsidRPr="00B043D6">
        <w:rPr>
          <w:rFonts w:ascii="Arial" w:hAnsi="Arial" w:cs="Arial"/>
          <w:color w:val="232323"/>
          <w:w w:val="105"/>
          <w:sz w:val="18"/>
          <w:szCs w:val="18"/>
        </w:rPr>
        <w:t>has served as a primary subcontractor.</w:t>
      </w:r>
    </w:p>
    <w:p w14:paraId="23FFF5D8" w14:textId="77777777" w:rsidR="004F0B64" w:rsidRPr="00B043D6" w:rsidRDefault="004F0B64" w:rsidP="004F0B64">
      <w:pPr>
        <w:ind w:left="360" w:right="288"/>
        <w:rPr>
          <w:color w:val="242424"/>
          <w:sz w:val="14"/>
          <w:szCs w:val="14"/>
        </w:rPr>
      </w:pPr>
    </w:p>
    <w:p w14:paraId="23FFF5D9" w14:textId="77777777" w:rsidR="004F0B64" w:rsidRPr="00B043D6" w:rsidRDefault="004F0B64" w:rsidP="00C37DEF">
      <w:pPr>
        <w:pStyle w:val="BodyText"/>
        <w:spacing w:before="74"/>
        <w:ind w:left="639" w:right="176" w:hanging="18"/>
        <w:jc w:val="both"/>
        <w:rPr>
          <w:rFonts w:ascii="Arial" w:hAnsi="Arial" w:cs="Arial"/>
          <w:b/>
          <w:color w:val="242424"/>
          <w:sz w:val="18"/>
          <w:szCs w:val="18"/>
        </w:rPr>
      </w:pPr>
      <w:r w:rsidRPr="00B043D6">
        <w:rPr>
          <w:rFonts w:ascii="Arial" w:hAnsi="Arial" w:cs="Arial"/>
          <w:b/>
          <w:color w:val="242424"/>
          <w:sz w:val="18"/>
          <w:szCs w:val="18"/>
        </w:rPr>
        <w:lastRenderedPageBreak/>
        <w:t xml:space="preserve">If any of the information required is not included in the form then the </w:t>
      </w:r>
      <w:proofErr w:type="spellStart"/>
      <w:r w:rsidRPr="00B043D6">
        <w:rPr>
          <w:rFonts w:ascii="Arial" w:hAnsi="Arial" w:cs="Arial"/>
          <w:b/>
          <w:color w:val="242424"/>
          <w:sz w:val="18"/>
          <w:szCs w:val="18"/>
        </w:rPr>
        <w:t>Offeror</w:t>
      </w:r>
      <w:proofErr w:type="spellEnd"/>
      <w:r w:rsidRPr="00B043D6">
        <w:rPr>
          <w:rFonts w:ascii="Arial" w:hAnsi="Arial" w:cs="Arial"/>
          <w:b/>
          <w:color w:val="242424"/>
          <w:sz w:val="18"/>
          <w:szCs w:val="18"/>
        </w:rPr>
        <w:t xml:space="preserve"> will be considered non-responsive and evaluated as unacceptable.</w:t>
      </w:r>
    </w:p>
    <w:p w14:paraId="23FFF5DA" w14:textId="77777777" w:rsidR="004F0B64" w:rsidRPr="00B043D6" w:rsidRDefault="004F0B64" w:rsidP="00C37DEF">
      <w:pPr>
        <w:pStyle w:val="BodyText"/>
        <w:ind w:left="639" w:right="352" w:hanging="18"/>
        <w:jc w:val="both"/>
        <w:rPr>
          <w:rFonts w:ascii="Arial" w:hAnsi="Arial" w:cs="Arial"/>
          <w:color w:val="232323"/>
          <w:w w:val="105"/>
          <w:sz w:val="18"/>
          <w:szCs w:val="18"/>
        </w:rPr>
      </w:pPr>
      <w:r w:rsidRPr="00B043D6">
        <w:rPr>
          <w:rFonts w:ascii="Arial" w:hAnsi="Arial" w:cs="Arial"/>
          <w:b/>
          <w:color w:val="232323"/>
          <w:w w:val="105"/>
          <w:sz w:val="18"/>
          <w:szCs w:val="18"/>
          <w:u w:val="single" w:color="000000"/>
        </w:rPr>
        <w:t>Evaluation Criteria</w:t>
      </w:r>
      <w:r w:rsidRPr="00B043D6">
        <w:rPr>
          <w:rFonts w:ascii="Arial" w:hAnsi="Arial" w:cs="Arial"/>
          <w:b/>
          <w:color w:val="232323"/>
          <w:w w:val="105"/>
          <w:sz w:val="18"/>
          <w:szCs w:val="18"/>
        </w:rPr>
        <w:t>:</w:t>
      </w:r>
      <w:r w:rsidRPr="00B043D6">
        <w:rPr>
          <w:rFonts w:ascii="Arial" w:hAnsi="Arial" w:cs="Arial"/>
          <w:color w:val="232323"/>
          <w:w w:val="105"/>
          <w:sz w:val="18"/>
          <w:szCs w:val="18"/>
        </w:rPr>
        <w:t xml:space="preserve"> The Government's Technical Evaluation Team will review the project experience of the </w:t>
      </w:r>
      <w:proofErr w:type="spellStart"/>
      <w:r w:rsidRPr="00B043D6">
        <w:rPr>
          <w:rFonts w:ascii="Arial" w:hAnsi="Arial" w:cs="Arial"/>
          <w:color w:val="232323"/>
          <w:w w:val="105"/>
          <w:sz w:val="18"/>
          <w:szCs w:val="18"/>
        </w:rPr>
        <w:t>offeror</w:t>
      </w:r>
      <w:proofErr w:type="spellEnd"/>
      <w:r w:rsidRPr="00B043D6">
        <w:rPr>
          <w:rFonts w:ascii="Arial" w:hAnsi="Arial" w:cs="Arial"/>
          <w:color w:val="232323"/>
          <w:w w:val="105"/>
          <w:sz w:val="18"/>
          <w:szCs w:val="18"/>
        </w:rPr>
        <w:t xml:space="preserve">, including subcontractors, on projects provided in response to Factor </w:t>
      </w:r>
      <w:r w:rsidRPr="00B043D6">
        <w:rPr>
          <w:rFonts w:ascii="Arial" w:hAnsi="Arial" w:cs="Arial"/>
          <w:color w:val="232323"/>
          <w:w w:val="125"/>
          <w:sz w:val="18"/>
          <w:szCs w:val="18"/>
        </w:rPr>
        <w:t xml:space="preserve">1. </w:t>
      </w:r>
      <w:proofErr w:type="spellStart"/>
      <w:r w:rsidRPr="00B043D6">
        <w:rPr>
          <w:rFonts w:ascii="Arial" w:hAnsi="Arial" w:cs="Arial"/>
          <w:color w:val="232323"/>
          <w:w w:val="105"/>
          <w:sz w:val="18"/>
          <w:szCs w:val="18"/>
        </w:rPr>
        <w:t>Offerors</w:t>
      </w:r>
      <w:proofErr w:type="spellEnd"/>
      <w:r w:rsidRPr="00B043D6">
        <w:rPr>
          <w:rFonts w:ascii="Arial" w:hAnsi="Arial" w:cs="Arial"/>
          <w:color w:val="232323"/>
          <w:w w:val="105"/>
          <w:sz w:val="18"/>
          <w:szCs w:val="18"/>
        </w:rPr>
        <w:t xml:space="preserve"> must meet all of the following minimum acceptability standards to receive an "ACCEPTABLE" on this factor:</w:t>
      </w:r>
    </w:p>
    <w:p w14:paraId="23FFF5DB" w14:textId="77777777" w:rsidR="004F0B64" w:rsidRPr="00B043D6" w:rsidRDefault="004F0B64" w:rsidP="004F0B64">
      <w:pPr>
        <w:pStyle w:val="BodyText"/>
        <w:ind w:right="352" w:firstLine="9"/>
        <w:rPr>
          <w:rFonts w:ascii="Arial" w:hAnsi="Arial" w:cs="Arial"/>
          <w:sz w:val="2"/>
          <w:szCs w:val="24"/>
        </w:rPr>
      </w:pPr>
    </w:p>
    <w:p w14:paraId="23FFF5DC" w14:textId="77777777" w:rsidR="004F0B64" w:rsidRPr="00B043D6" w:rsidRDefault="004F0B64" w:rsidP="00B043D6">
      <w:pPr>
        <w:pStyle w:val="BodyText"/>
        <w:numPr>
          <w:ilvl w:val="0"/>
          <w:numId w:val="26"/>
        </w:numPr>
        <w:spacing w:before="0" w:after="0" w:line="276" w:lineRule="auto"/>
        <w:ind w:right="346"/>
        <w:jc w:val="both"/>
        <w:rPr>
          <w:rFonts w:ascii="Arial" w:hAnsi="Arial" w:cs="Arial"/>
          <w:sz w:val="18"/>
          <w:szCs w:val="18"/>
        </w:rPr>
      </w:pPr>
      <w:proofErr w:type="spellStart"/>
      <w:r w:rsidRPr="00B043D6">
        <w:rPr>
          <w:rFonts w:ascii="Arial" w:hAnsi="Arial" w:cs="Arial"/>
          <w:sz w:val="18"/>
          <w:szCs w:val="18"/>
        </w:rPr>
        <w:t>Offeror</w:t>
      </w:r>
      <w:proofErr w:type="spellEnd"/>
      <w:r w:rsidRPr="00B043D6">
        <w:rPr>
          <w:rFonts w:ascii="Arial" w:hAnsi="Arial" w:cs="Arial"/>
          <w:sz w:val="18"/>
          <w:szCs w:val="18"/>
        </w:rPr>
        <w:t xml:space="preserve"> must have three (3) projects that are same/similar to that of the work required in the project specifications and this solicitation; </w:t>
      </w:r>
      <w:r w:rsidRPr="00B043D6">
        <w:rPr>
          <w:rFonts w:ascii="Arial" w:hAnsi="Arial" w:cs="Arial"/>
          <w:b/>
          <w:sz w:val="18"/>
          <w:szCs w:val="18"/>
          <w:u w:val="single"/>
        </w:rPr>
        <w:t>AND</w:t>
      </w:r>
    </w:p>
    <w:p w14:paraId="23FFF5DD" w14:textId="77777777" w:rsidR="004F0B64" w:rsidRPr="00B043D6" w:rsidRDefault="004F0B64" w:rsidP="00B043D6">
      <w:pPr>
        <w:pStyle w:val="BodyText"/>
        <w:numPr>
          <w:ilvl w:val="0"/>
          <w:numId w:val="26"/>
        </w:numPr>
        <w:spacing w:before="0" w:after="0" w:line="276" w:lineRule="auto"/>
        <w:ind w:right="346"/>
        <w:jc w:val="both"/>
        <w:rPr>
          <w:rFonts w:ascii="Arial" w:hAnsi="Arial" w:cs="Arial"/>
          <w:sz w:val="18"/>
          <w:szCs w:val="18"/>
        </w:rPr>
      </w:pPr>
      <w:r w:rsidRPr="00B043D6">
        <w:rPr>
          <w:rFonts w:ascii="Arial" w:hAnsi="Arial" w:cs="Arial"/>
          <w:sz w:val="18"/>
          <w:szCs w:val="18"/>
        </w:rPr>
        <w:t xml:space="preserve">Each project submitted must be valued at or over </w:t>
      </w:r>
      <w:r w:rsidRPr="00345BEB">
        <w:rPr>
          <w:rFonts w:ascii="Arial" w:hAnsi="Arial" w:cs="Arial"/>
          <w:b/>
          <w:color w:val="000000"/>
          <w:sz w:val="18"/>
          <w:szCs w:val="18"/>
          <w:u w:val="single"/>
        </w:rPr>
        <w:t>$XXXXX</w:t>
      </w:r>
      <w:r w:rsidRPr="00B043D6">
        <w:rPr>
          <w:rFonts w:ascii="Arial" w:hAnsi="Arial" w:cs="Arial"/>
          <w:b/>
          <w:sz w:val="18"/>
          <w:szCs w:val="18"/>
        </w:rPr>
        <w:t>; AND</w:t>
      </w:r>
    </w:p>
    <w:p w14:paraId="23FFF5DE" w14:textId="77777777" w:rsidR="004F0B64" w:rsidRPr="00B043D6" w:rsidRDefault="004F0B64" w:rsidP="00B043D6">
      <w:pPr>
        <w:pStyle w:val="BodyText"/>
        <w:numPr>
          <w:ilvl w:val="0"/>
          <w:numId w:val="26"/>
        </w:numPr>
        <w:spacing w:before="0" w:after="0"/>
        <w:ind w:right="346"/>
        <w:jc w:val="both"/>
        <w:rPr>
          <w:rFonts w:ascii="Arial" w:hAnsi="Arial" w:cs="Arial"/>
          <w:sz w:val="18"/>
          <w:szCs w:val="18"/>
        </w:rPr>
      </w:pPr>
      <w:r w:rsidRPr="00B043D6">
        <w:rPr>
          <w:rFonts w:ascii="Arial" w:hAnsi="Arial" w:cs="Arial"/>
          <w:sz w:val="18"/>
          <w:szCs w:val="18"/>
        </w:rPr>
        <w:t xml:space="preserve">Projects submitted must have been completed, or underway, within the last </w:t>
      </w:r>
      <w:r w:rsidRPr="00345BEB">
        <w:rPr>
          <w:rFonts w:ascii="Arial" w:hAnsi="Arial" w:cs="Arial"/>
          <w:b/>
          <w:color w:val="000000"/>
          <w:sz w:val="18"/>
          <w:szCs w:val="18"/>
        </w:rPr>
        <w:t>X</w:t>
      </w:r>
      <w:r w:rsidRPr="00B043D6">
        <w:rPr>
          <w:rFonts w:ascii="Arial" w:hAnsi="Arial" w:cs="Arial"/>
          <w:b/>
          <w:color w:val="FF0000"/>
          <w:sz w:val="18"/>
          <w:szCs w:val="18"/>
        </w:rPr>
        <w:t xml:space="preserve"> </w:t>
      </w:r>
      <w:r w:rsidRPr="00B043D6">
        <w:rPr>
          <w:rFonts w:ascii="Arial" w:hAnsi="Arial" w:cs="Arial"/>
          <w:b/>
          <w:sz w:val="18"/>
          <w:szCs w:val="18"/>
        </w:rPr>
        <w:t>years</w:t>
      </w:r>
      <w:r w:rsidRPr="00B043D6">
        <w:rPr>
          <w:rFonts w:ascii="Arial" w:hAnsi="Arial" w:cs="Arial"/>
          <w:sz w:val="18"/>
          <w:szCs w:val="18"/>
        </w:rPr>
        <w:t xml:space="preserve"> through the closing date of the SIR.</w:t>
      </w:r>
    </w:p>
    <w:p w14:paraId="23FFF5DF" w14:textId="77777777" w:rsidR="004F0B64" w:rsidRPr="00B043D6" w:rsidRDefault="004F0B64" w:rsidP="00B043D6">
      <w:pPr>
        <w:pStyle w:val="BodyText"/>
        <w:spacing w:before="0" w:after="0"/>
        <w:ind w:left="547" w:right="173" w:firstLine="14"/>
        <w:rPr>
          <w:rFonts w:ascii="Arial" w:hAnsi="Arial" w:cs="Arial"/>
          <w:color w:val="232323"/>
          <w:w w:val="105"/>
          <w:sz w:val="14"/>
          <w:szCs w:val="14"/>
        </w:rPr>
      </w:pPr>
    </w:p>
    <w:p w14:paraId="23FFF5E0" w14:textId="77777777" w:rsidR="004F0B64" w:rsidRPr="00B043D6" w:rsidRDefault="004F0B64" w:rsidP="00C37DEF">
      <w:pPr>
        <w:pStyle w:val="BodyText"/>
        <w:spacing w:before="0" w:after="0"/>
        <w:ind w:left="612" w:right="173" w:firstLine="9"/>
        <w:jc w:val="both"/>
        <w:rPr>
          <w:rFonts w:ascii="Arial" w:hAnsi="Arial" w:cs="Arial"/>
          <w:color w:val="232323"/>
          <w:w w:val="105"/>
          <w:sz w:val="18"/>
          <w:szCs w:val="18"/>
        </w:rPr>
      </w:pPr>
      <w:r w:rsidRPr="00B043D6">
        <w:rPr>
          <w:rFonts w:ascii="Arial" w:hAnsi="Arial" w:cs="Arial"/>
          <w:color w:val="232323"/>
          <w:w w:val="105"/>
          <w:sz w:val="18"/>
          <w:szCs w:val="18"/>
        </w:rPr>
        <w:t>Failure to demonstrate the minimally acceptability standards under this factor will result in an "UNACCEPTABLE" rating and possible elimination from further consideration for contract award.</w:t>
      </w:r>
    </w:p>
    <w:p w14:paraId="23FFF5E1" w14:textId="77777777" w:rsidR="004F0B64" w:rsidRPr="00B043D6" w:rsidRDefault="004F0B64" w:rsidP="00C37DEF">
      <w:pPr>
        <w:pStyle w:val="BodyText"/>
        <w:spacing w:before="0" w:after="0"/>
        <w:ind w:left="612" w:right="173" w:firstLine="9"/>
        <w:rPr>
          <w:rFonts w:ascii="Arial" w:hAnsi="Arial" w:cs="Arial"/>
          <w:color w:val="232323"/>
          <w:w w:val="105"/>
          <w:sz w:val="14"/>
          <w:szCs w:val="14"/>
        </w:rPr>
      </w:pPr>
    </w:p>
    <w:p w14:paraId="23FFF5E2" w14:textId="77777777" w:rsidR="00E37ADD" w:rsidRPr="00B043D6" w:rsidRDefault="004F0B64" w:rsidP="00C37DEF">
      <w:pPr>
        <w:ind w:left="612" w:right="288" w:firstLine="9"/>
        <w:jc w:val="both"/>
        <w:rPr>
          <w:rFonts w:ascii="Arial Black" w:hAnsi="Arial Black" w:cs="Arial"/>
          <w:b/>
          <w:color w:val="242424"/>
          <w:sz w:val="18"/>
          <w:szCs w:val="18"/>
        </w:rPr>
      </w:pPr>
      <w:r w:rsidRPr="00B043D6">
        <w:rPr>
          <w:rFonts w:ascii="Arial Black" w:hAnsi="Arial Black" w:cs="Arial"/>
          <w:b/>
          <w:sz w:val="18"/>
          <w:szCs w:val="18"/>
        </w:rPr>
        <w:t>Factor 2:</w:t>
      </w:r>
      <w:r w:rsidR="00E37ADD" w:rsidRPr="00B043D6">
        <w:rPr>
          <w:rFonts w:ascii="Arial Black" w:hAnsi="Arial Black" w:cs="Arial"/>
          <w:b/>
          <w:sz w:val="18"/>
          <w:szCs w:val="18"/>
        </w:rPr>
        <w:t xml:space="preserve">  Administrative Requirements </w:t>
      </w:r>
    </w:p>
    <w:p w14:paraId="23FFF5E3" w14:textId="77777777" w:rsidR="00E37ADD" w:rsidRPr="00B043D6" w:rsidRDefault="004F0B64" w:rsidP="00C37DEF">
      <w:pPr>
        <w:adjustRightInd w:val="0"/>
        <w:ind w:left="612" w:firstLine="9"/>
        <w:jc w:val="both"/>
        <w:rPr>
          <w:rFonts w:ascii="Arial" w:hAnsi="Arial" w:cs="Arial"/>
          <w:b/>
          <w:sz w:val="18"/>
          <w:szCs w:val="18"/>
        </w:rPr>
      </w:pPr>
      <w:r w:rsidRPr="00B043D6">
        <w:rPr>
          <w:rFonts w:ascii="Arial" w:hAnsi="Arial" w:cs="Arial"/>
          <w:b/>
          <w:color w:val="232323"/>
          <w:w w:val="105"/>
          <w:sz w:val="18"/>
          <w:szCs w:val="18"/>
        </w:rPr>
        <w:t xml:space="preserve">Factor: </w:t>
      </w:r>
      <w:r w:rsidR="0056660F" w:rsidRPr="00B043D6">
        <w:rPr>
          <w:rFonts w:ascii="Arial" w:hAnsi="Arial" w:cs="Arial"/>
          <w:color w:val="232323"/>
          <w:w w:val="105"/>
          <w:sz w:val="18"/>
          <w:szCs w:val="18"/>
        </w:rPr>
        <w:t xml:space="preserve">In order to receive an Acceptable rating for Factor 2, </w:t>
      </w:r>
      <w:proofErr w:type="spellStart"/>
      <w:r w:rsidR="00E37ADD" w:rsidRPr="00B043D6">
        <w:rPr>
          <w:rFonts w:ascii="Arial" w:eastAsia="MS Mincho" w:hAnsi="Arial" w:cs="Arial"/>
          <w:color w:val="000000"/>
          <w:sz w:val="18"/>
          <w:szCs w:val="18"/>
        </w:rPr>
        <w:t>Offeror</w:t>
      </w:r>
      <w:proofErr w:type="spellEnd"/>
      <w:r w:rsidR="00E37ADD" w:rsidRPr="00B043D6">
        <w:rPr>
          <w:rFonts w:ascii="Arial" w:eastAsia="MS Mincho" w:hAnsi="Arial" w:cs="Arial"/>
          <w:color w:val="000000"/>
          <w:sz w:val="18"/>
          <w:szCs w:val="18"/>
        </w:rPr>
        <w:t xml:space="preserve"> must be determined responsible in accordance with FAA Acquisition Management System (AMS) T.3.2.2.7</w:t>
      </w:r>
      <w:r w:rsidR="0056660F" w:rsidRPr="00B043D6">
        <w:rPr>
          <w:rFonts w:ascii="Arial" w:eastAsia="MS Mincho" w:hAnsi="Arial" w:cs="Arial"/>
          <w:color w:val="000000"/>
          <w:sz w:val="18"/>
          <w:szCs w:val="18"/>
        </w:rPr>
        <w:t xml:space="preserve"> and</w:t>
      </w:r>
      <w:r w:rsidR="00E37ADD" w:rsidRPr="00B043D6">
        <w:rPr>
          <w:rFonts w:ascii="Arial" w:eastAsia="MS Mincho" w:hAnsi="Arial" w:cs="Arial"/>
          <w:color w:val="000000"/>
          <w:sz w:val="18"/>
          <w:szCs w:val="18"/>
        </w:rPr>
        <w:t xml:space="preserve"> receive an Acceptable rating in the applicable sub</w:t>
      </w:r>
      <w:r w:rsidR="00B043D6">
        <w:rPr>
          <w:rFonts w:ascii="Arial" w:eastAsia="MS Mincho" w:hAnsi="Arial" w:cs="Arial"/>
          <w:color w:val="000000"/>
          <w:sz w:val="18"/>
          <w:szCs w:val="18"/>
        </w:rPr>
        <w:t xml:space="preserve"> </w:t>
      </w:r>
      <w:r w:rsidR="00E37ADD" w:rsidRPr="00B043D6">
        <w:rPr>
          <w:rFonts w:ascii="Arial" w:eastAsia="MS Mincho" w:hAnsi="Arial" w:cs="Arial"/>
          <w:color w:val="000000"/>
          <w:sz w:val="18"/>
          <w:szCs w:val="18"/>
        </w:rPr>
        <w:t>factors.</w:t>
      </w:r>
    </w:p>
    <w:p w14:paraId="23FFF5E4" w14:textId="77777777" w:rsidR="004F0B64" w:rsidRPr="00C37DEF" w:rsidRDefault="004F0B64" w:rsidP="004F0B64">
      <w:pPr>
        <w:spacing w:line="276" w:lineRule="auto"/>
        <w:ind w:left="1060" w:right="294"/>
        <w:rPr>
          <w:sz w:val="14"/>
          <w:szCs w:val="14"/>
        </w:rPr>
      </w:pPr>
    </w:p>
    <w:p w14:paraId="23FFF5E5" w14:textId="77777777" w:rsidR="00E37ADD" w:rsidRPr="00B043D6" w:rsidRDefault="004F0B64" w:rsidP="00C37DEF">
      <w:pPr>
        <w:ind w:left="612" w:right="294" w:firstLine="27"/>
        <w:rPr>
          <w:rFonts w:ascii="Arial" w:hAnsi="Arial" w:cs="Arial"/>
          <w:sz w:val="18"/>
          <w:szCs w:val="18"/>
        </w:rPr>
      </w:pPr>
      <w:r w:rsidRPr="00B043D6">
        <w:rPr>
          <w:rFonts w:ascii="Arial" w:hAnsi="Arial" w:cs="Arial"/>
          <w:b/>
          <w:sz w:val="18"/>
          <w:szCs w:val="18"/>
          <w:u w:val="single"/>
        </w:rPr>
        <w:t>Evaluation Criteria:</w:t>
      </w:r>
      <w:r w:rsidRPr="00B043D6">
        <w:rPr>
          <w:rFonts w:ascii="Arial" w:hAnsi="Arial" w:cs="Arial"/>
          <w:sz w:val="18"/>
          <w:szCs w:val="18"/>
        </w:rPr>
        <w:t xml:space="preserve">  </w:t>
      </w:r>
    </w:p>
    <w:p w14:paraId="23FFF5E6" w14:textId="77777777" w:rsidR="00E37ADD" w:rsidRPr="00B043D6" w:rsidRDefault="00E37ADD" w:rsidP="00C37DEF">
      <w:pPr>
        <w:widowControl w:val="0"/>
        <w:autoSpaceDE w:val="0"/>
        <w:autoSpaceDN w:val="0"/>
        <w:ind w:left="612" w:firstLine="27"/>
        <w:jc w:val="both"/>
        <w:rPr>
          <w:rFonts w:ascii="Arial" w:eastAsia="MS Mincho" w:hAnsi="Arial" w:cs="Arial"/>
          <w:color w:val="000000"/>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2.1 SIR Section A, Solicitation/Contract Form: </w:t>
      </w:r>
      <w:r w:rsidRPr="00B043D6">
        <w:rPr>
          <w:rFonts w:ascii="Arial" w:eastAsia="MS Mincho" w:hAnsi="Arial" w:cs="Arial"/>
          <w:color w:val="000000"/>
          <w:sz w:val="18"/>
          <w:szCs w:val="18"/>
        </w:rPr>
        <w:t>The FAA will review SIR Section A, Solicitation/Contract Form for compliance to Section L. This review is for informational purposes only and may not be factored into the award decisions.</w:t>
      </w:r>
    </w:p>
    <w:p w14:paraId="23FFF5E7" w14:textId="77777777" w:rsidR="00E37ADD" w:rsidRPr="00B043D6" w:rsidRDefault="00E37ADD" w:rsidP="00C37DEF">
      <w:pPr>
        <w:widowControl w:val="0"/>
        <w:autoSpaceDE w:val="0"/>
        <w:autoSpaceDN w:val="0"/>
        <w:ind w:left="612" w:firstLine="27"/>
        <w:jc w:val="both"/>
        <w:rPr>
          <w:rFonts w:ascii="Arial" w:eastAsia="MS Mincho" w:hAnsi="Arial" w:cs="Arial"/>
          <w:b/>
          <w:iCs/>
          <w:color w:val="000000"/>
          <w:sz w:val="18"/>
          <w:szCs w:val="18"/>
        </w:rPr>
      </w:pPr>
    </w:p>
    <w:p w14:paraId="23FFF5E8" w14:textId="77777777" w:rsidR="00E37ADD" w:rsidRPr="00B043D6" w:rsidRDefault="00E37ADD" w:rsidP="00C37DEF">
      <w:pPr>
        <w:widowControl w:val="0"/>
        <w:autoSpaceDE w:val="0"/>
        <w:autoSpaceDN w:val="0"/>
        <w:ind w:left="612" w:firstLine="27"/>
        <w:jc w:val="both"/>
        <w:rPr>
          <w:rFonts w:ascii="Arial" w:eastAsia="MS Mincho" w:hAnsi="Arial" w:cs="Arial"/>
          <w:color w:val="000000"/>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2.2 Financial Condition and Capability:  </w:t>
      </w:r>
      <w:r w:rsidRPr="00B043D6">
        <w:rPr>
          <w:rFonts w:ascii="Arial" w:eastAsia="MS Mincho" w:hAnsi="Arial" w:cs="Arial"/>
          <w:color w:val="000000"/>
          <w:sz w:val="18"/>
          <w:szCs w:val="18"/>
        </w:rPr>
        <w:t xml:space="preserve">Prior to award of any contract, the </w:t>
      </w:r>
      <w:proofErr w:type="spellStart"/>
      <w:r w:rsidRPr="00B043D6">
        <w:rPr>
          <w:rFonts w:ascii="Arial" w:eastAsia="MS Mincho" w:hAnsi="Arial" w:cs="Arial"/>
          <w:color w:val="000000"/>
          <w:sz w:val="18"/>
          <w:szCs w:val="18"/>
        </w:rPr>
        <w:t>Offeror</w:t>
      </w:r>
      <w:proofErr w:type="spellEnd"/>
      <w:r w:rsidRPr="00B043D6">
        <w:rPr>
          <w:rFonts w:ascii="Arial" w:eastAsia="MS Mincho" w:hAnsi="Arial" w:cs="Arial"/>
          <w:color w:val="000000"/>
          <w:sz w:val="18"/>
          <w:szCs w:val="18"/>
        </w:rPr>
        <w:t xml:space="preserve"> must also be determined to be a responsible contractor. The FAA intends to review the financial statements requested in Section </w:t>
      </w:r>
      <w:r w:rsidR="00253043" w:rsidRPr="00B043D6">
        <w:rPr>
          <w:rFonts w:ascii="Arial" w:hAnsi="Arial" w:cs="Arial"/>
          <w:color w:val="000000"/>
          <w:sz w:val="18"/>
          <w:szCs w:val="18"/>
        </w:rPr>
        <w:t>L as</w:t>
      </w:r>
      <w:r w:rsidRPr="00B043D6">
        <w:rPr>
          <w:rFonts w:ascii="Arial" w:eastAsia="MS Mincho" w:hAnsi="Arial" w:cs="Arial"/>
          <w:color w:val="000000"/>
          <w:sz w:val="18"/>
          <w:szCs w:val="18"/>
        </w:rPr>
        <w:t xml:space="preserve"> part of the responsibility determination by performing various financial ratios to ensure the financial capability of the </w:t>
      </w:r>
      <w:proofErr w:type="spellStart"/>
      <w:r w:rsidRPr="00B043D6">
        <w:rPr>
          <w:rFonts w:ascii="Arial" w:eastAsia="MS Mincho" w:hAnsi="Arial" w:cs="Arial"/>
          <w:color w:val="000000"/>
          <w:sz w:val="18"/>
          <w:szCs w:val="18"/>
        </w:rPr>
        <w:t>Offeror</w:t>
      </w:r>
      <w:proofErr w:type="spellEnd"/>
      <w:r w:rsidRPr="00B043D6">
        <w:rPr>
          <w:rFonts w:ascii="Arial" w:eastAsia="MS Mincho" w:hAnsi="Arial" w:cs="Arial"/>
          <w:color w:val="000000"/>
          <w:sz w:val="18"/>
          <w:szCs w:val="18"/>
        </w:rPr>
        <w:t xml:space="preserve">. </w:t>
      </w:r>
    </w:p>
    <w:p w14:paraId="23FFF5E9" w14:textId="77777777" w:rsidR="00E37ADD" w:rsidRPr="00B043D6" w:rsidRDefault="00E37ADD" w:rsidP="00C37DEF">
      <w:pPr>
        <w:adjustRightInd w:val="0"/>
        <w:ind w:left="612" w:firstLine="27"/>
        <w:rPr>
          <w:rFonts w:ascii="Arial" w:eastAsia="MS Mincho" w:hAnsi="Arial" w:cs="Arial"/>
          <w:i/>
          <w:iCs/>
          <w:color w:val="000000"/>
          <w:sz w:val="18"/>
          <w:szCs w:val="18"/>
        </w:rPr>
      </w:pPr>
    </w:p>
    <w:p w14:paraId="23FFF5EA" w14:textId="77777777" w:rsidR="00E37ADD" w:rsidRPr="00B043D6" w:rsidRDefault="00E37ADD" w:rsidP="00C37DEF">
      <w:pPr>
        <w:widowControl w:val="0"/>
        <w:autoSpaceDE w:val="0"/>
        <w:autoSpaceDN w:val="0"/>
        <w:ind w:left="612" w:firstLine="27"/>
        <w:jc w:val="both"/>
        <w:rPr>
          <w:rFonts w:ascii="Arial" w:eastAsia="MS Mincho" w:hAnsi="Arial" w:cs="Arial"/>
          <w:color w:val="000000"/>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2.3 Section K Representations and Certifications: </w:t>
      </w:r>
      <w:r w:rsidRPr="00B043D6">
        <w:rPr>
          <w:rFonts w:ascii="Arial" w:eastAsia="MS Mincho" w:hAnsi="Arial" w:cs="Arial"/>
          <w:color w:val="000000"/>
          <w:sz w:val="18"/>
          <w:szCs w:val="18"/>
        </w:rPr>
        <w:t xml:space="preserve">The FAA will review SIR Section K, Representation and Certifications for compliance to Section L. </w:t>
      </w:r>
    </w:p>
    <w:p w14:paraId="23FFF5EB" w14:textId="77777777" w:rsidR="00E37ADD" w:rsidRPr="00B043D6" w:rsidRDefault="00E37ADD" w:rsidP="00C37DEF">
      <w:pPr>
        <w:pStyle w:val="ListParagraph"/>
        <w:ind w:left="612" w:firstLine="27"/>
        <w:rPr>
          <w:rFonts w:ascii="Arial" w:eastAsia="MS Mincho" w:hAnsi="Arial" w:cs="Arial"/>
          <w:b/>
          <w:iCs/>
          <w:color w:val="000000"/>
          <w:sz w:val="18"/>
          <w:szCs w:val="18"/>
        </w:rPr>
      </w:pPr>
    </w:p>
    <w:p w14:paraId="23FFF5EC" w14:textId="77777777" w:rsidR="00E37ADD" w:rsidRPr="00B043D6" w:rsidRDefault="00E37ADD" w:rsidP="00C37DEF">
      <w:pPr>
        <w:widowControl w:val="0"/>
        <w:autoSpaceDE w:val="0"/>
        <w:autoSpaceDN w:val="0"/>
        <w:ind w:left="612" w:firstLine="27"/>
        <w:jc w:val="both"/>
        <w:rPr>
          <w:rFonts w:ascii="Arial" w:hAnsi="Arial" w:cs="Arial"/>
          <w:sz w:val="18"/>
          <w:szCs w:val="18"/>
        </w:rPr>
      </w:pPr>
      <w:proofErr w:type="spellStart"/>
      <w:r w:rsidRPr="00B043D6">
        <w:rPr>
          <w:rFonts w:ascii="Arial" w:eastAsia="MS Mincho" w:hAnsi="Arial" w:cs="Arial"/>
          <w:b/>
          <w:iCs/>
          <w:color w:val="000000"/>
          <w:sz w:val="18"/>
          <w:szCs w:val="18"/>
        </w:rPr>
        <w:t>Subfactor</w:t>
      </w:r>
      <w:proofErr w:type="spellEnd"/>
      <w:r w:rsidRPr="00B043D6">
        <w:rPr>
          <w:rFonts w:ascii="Arial" w:eastAsia="MS Mincho" w:hAnsi="Arial" w:cs="Arial"/>
          <w:b/>
          <w:iCs/>
          <w:color w:val="000000"/>
          <w:sz w:val="18"/>
          <w:szCs w:val="18"/>
        </w:rPr>
        <w:t xml:space="preserve"> 2.4 Organizational Conflict of Interest (OCI):  </w:t>
      </w:r>
      <w:r w:rsidRPr="00B043D6">
        <w:rPr>
          <w:rFonts w:ascii="Arial" w:hAnsi="Arial" w:cs="Arial"/>
          <w:sz w:val="18"/>
          <w:szCs w:val="18"/>
        </w:rPr>
        <w:t xml:space="preserve">The OCI information provided will be reviewed to determine if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(including subcontractors) has any OCI and, if so, whether the </w:t>
      </w:r>
      <w:proofErr w:type="spellStart"/>
      <w:r w:rsidRPr="00B043D6">
        <w:rPr>
          <w:rFonts w:ascii="Arial" w:hAnsi="Arial" w:cs="Arial"/>
          <w:sz w:val="18"/>
          <w:szCs w:val="18"/>
        </w:rPr>
        <w:t>Offeror</w:t>
      </w:r>
      <w:proofErr w:type="spellEnd"/>
      <w:r w:rsidRPr="00B043D6">
        <w:rPr>
          <w:rFonts w:ascii="Arial" w:hAnsi="Arial" w:cs="Arial"/>
          <w:sz w:val="18"/>
          <w:szCs w:val="18"/>
        </w:rPr>
        <w:t xml:space="preserve"> has presented an acceptable plan for mitigating the OCIs. </w:t>
      </w:r>
      <w:proofErr w:type="spellStart"/>
      <w:r w:rsidRPr="00B043D6">
        <w:rPr>
          <w:rFonts w:ascii="Arial" w:hAnsi="Arial" w:cs="Arial"/>
          <w:sz w:val="18"/>
          <w:szCs w:val="18"/>
        </w:rPr>
        <w:t>Offerors</w:t>
      </w:r>
      <w:proofErr w:type="spellEnd"/>
      <w:r w:rsidRPr="00B043D6">
        <w:rPr>
          <w:rFonts w:ascii="Arial" w:hAnsi="Arial" w:cs="Arial"/>
          <w:sz w:val="18"/>
          <w:szCs w:val="18"/>
        </w:rPr>
        <w:t xml:space="preserve"> determined to have an OCI that is not adequately addressed in the proposal mitigation plan may not be eligible for award. </w:t>
      </w:r>
    </w:p>
    <w:p w14:paraId="23FFF5ED" w14:textId="77777777" w:rsidR="00E37ADD" w:rsidRPr="00B043D6" w:rsidRDefault="00E37ADD" w:rsidP="00E37ADD">
      <w:pPr>
        <w:pStyle w:val="ListParagraph"/>
        <w:adjustRightInd w:val="0"/>
        <w:ind w:left="2160"/>
        <w:rPr>
          <w:rFonts w:ascii="Arial" w:hAnsi="Arial" w:cs="Arial"/>
          <w:sz w:val="14"/>
          <w:szCs w:val="14"/>
        </w:rPr>
      </w:pPr>
    </w:p>
    <w:p w14:paraId="23FFF5EE" w14:textId="77777777" w:rsidR="004F0B64" w:rsidRPr="00B043D6" w:rsidRDefault="004F0B64" w:rsidP="00B043D6">
      <w:pPr>
        <w:pStyle w:val="Heading3"/>
        <w:numPr>
          <w:ilvl w:val="0"/>
          <w:numId w:val="25"/>
        </w:numPr>
        <w:ind w:hanging="270"/>
        <w:rPr>
          <w:rFonts w:ascii="Arial" w:hAnsi="Arial" w:cs="Arial"/>
          <w:b/>
          <w:color w:val="auto"/>
          <w:sz w:val="18"/>
          <w:szCs w:val="18"/>
        </w:rPr>
      </w:pPr>
      <w:bookmarkStart w:id="165" w:name="_Toc74744644"/>
      <w:bookmarkStart w:id="166" w:name="_Toc74744743"/>
      <w:bookmarkStart w:id="167" w:name="_Toc74744877"/>
      <w:bookmarkStart w:id="168" w:name="_Toc74746143"/>
      <w:bookmarkStart w:id="169" w:name="_Toc74746608"/>
      <w:bookmarkStart w:id="170" w:name="_Toc74746748"/>
      <w:bookmarkStart w:id="171" w:name="_Toc74747032"/>
      <w:bookmarkStart w:id="172" w:name="_Toc74747084"/>
      <w:bookmarkStart w:id="173" w:name="_Toc74747188"/>
      <w:bookmarkStart w:id="174" w:name="_Toc74747248"/>
      <w:bookmarkStart w:id="175" w:name="_Toc74747355"/>
      <w:bookmarkStart w:id="176" w:name="_Toc74747421"/>
      <w:bookmarkStart w:id="177" w:name="_Toc74744645"/>
      <w:bookmarkStart w:id="178" w:name="_Toc74744744"/>
      <w:bookmarkStart w:id="179" w:name="_Toc74744878"/>
      <w:bookmarkStart w:id="180" w:name="_Toc74746144"/>
      <w:bookmarkStart w:id="181" w:name="_Toc74746609"/>
      <w:bookmarkStart w:id="182" w:name="_Toc74746749"/>
      <w:bookmarkStart w:id="183" w:name="_Toc74747033"/>
      <w:bookmarkStart w:id="184" w:name="_Toc74747085"/>
      <w:bookmarkStart w:id="185" w:name="_Toc74747189"/>
      <w:bookmarkStart w:id="186" w:name="_Toc74747249"/>
      <w:bookmarkStart w:id="187" w:name="_Toc74747356"/>
      <w:bookmarkStart w:id="188" w:name="_Toc74747422"/>
      <w:bookmarkStart w:id="189" w:name="_Toc74744646"/>
      <w:bookmarkStart w:id="190" w:name="_Toc74744745"/>
      <w:bookmarkStart w:id="191" w:name="_Toc74744879"/>
      <w:bookmarkStart w:id="192" w:name="_Toc74746145"/>
      <w:bookmarkStart w:id="193" w:name="_Toc74746610"/>
      <w:bookmarkStart w:id="194" w:name="_Toc74746750"/>
      <w:bookmarkStart w:id="195" w:name="_Toc74747034"/>
      <w:bookmarkStart w:id="196" w:name="_Toc74747086"/>
      <w:bookmarkStart w:id="197" w:name="_Toc74747190"/>
      <w:bookmarkStart w:id="198" w:name="_Toc74747250"/>
      <w:bookmarkStart w:id="199" w:name="_Toc74747357"/>
      <w:bookmarkStart w:id="200" w:name="_Toc74747423"/>
      <w:bookmarkStart w:id="201" w:name="_Toc74744647"/>
      <w:bookmarkStart w:id="202" w:name="_Toc74744746"/>
      <w:bookmarkStart w:id="203" w:name="_Toc74744880"/>
      <w:bookmarkStart w:id="204" w:name="_Toc74746146"/>
      <w:bookmarkStart w:id="205" w:name="_Toc74746611"/>
      <w:bookmarkStart w:id="206" w:name="_Toc74746751"/>
      <w:bookmarkStart w:id="207" w:name="_Toc74747035"/>
      <w:bookmarkStart w:id="208" w:name="_Toc74747087"/>
      <w:bookmarkStart w:id="209" w:name="_Toc74747191"/>
      <w:bookmarkStart w:id="210" w:name="_Toc74747251"/>
      <w:bookmarkStart w:id="211" w:name="_Toc74747358"/>
      <w:bookmarkStart w:id="212" w:name="_Toc74747424"/>
      <w:bookmarkStart w:id="213" w:name="_Toc74744648"/>
      <w:bookmarkStart w:id="214" w:name="_Toc74744747"/>
      <w:bookmarkStart w:id="215" w:name="_Toc74744881"/>
      <w:bookmarkStart w:id="216" w:name="_Toc74746147"/>
      <w:bookmarkStart w:id="217" w:name="_Toc74746612"/>
      <w:bookmarkStart w:id="218" w:name="_Toc74746752"/>
      <w:bookmarkStart w:id="219" w:name="_Toc74747036"/>
      <w:bookmarkStart w:id="220" w:name="_Toc74747088"/>
      <w:bookmarkStart w:id="221" w:name="_Toc74747192"/>
      <w:bookmarkStart w:id="222" w:name="_Toc74747252"/>
      <w:bookmarkStart w:id="223" w:name="_Toc74747359"/>
      <w:bookmarkStart w:id="224" w:name="_Toc74747425"/>
      <w:bookmarkStart w:id="225" w:name="_Toc74744649"/>
      <w:bookmarkStart w:id="226" w:name="_Toc74744748"/>
      <w:bookmarkStart w:id="227" w:name="_Toc74744882"/>
      <w:bookmarkStart w:id="228" w:name="_Toc74746148"/>
      <w:bookmarkStart w:id="229" w:name="_Toc74746613"/>
      <w:bookmarkStart w:id="230" w:name="_Toc74746753"/>
      <w:bookmarkStart w:id="231" w:name="_Toc74747037"/>
      <w:bookmarkStart w:id="232" w:name="_Toc74747089"/>
      <w:bookmarkStart w:id="233" w:name="_Toc74747193"/>
      <w:bookmarkStart w:id="234" w:name="_Toc74747253"/>
      <w:bookmarkStart w:id="235" w:name="_Toc74747360"/>
      <w:bookmarkStart w:id="236" w:name="_Toc74747426"/>
      <w:bookmarkStart w:id="237" w:name="_Toc74744650"/>
      <w:bookmarkStart w:id="238" w:name="_Toc74744749"/>
      <w:bookmarkStart w:id="239" w:name="_Toc74744883"/>
      <w:bookmarkStart w:id="240" w:name="_Toc74746149"/>
      <w:bookmarkStart w:id="241" w:name="_Toc74746614"/>
      <w:bookmarkStart w:id="242" w:name="_Toc74746754"/>
      <w:bookmarkStart w:id="243" w:name="_Toc74747038"/>
      <w:bookmarkStart w:id="244" w:name="_Toc74747090"/>
      <w:bookmarkStart w:id="245" w:name="_Toc74747194"/>
      <w:bookmarkStart w:id="246" w:name="_Toc74747254"/>
      <w:bookmarkStart w:id="247" w:name="_Toc74747361"/>
      <w:bookmarkStart w:id="248" w:name="_Toc74747427"/>
      <w:bookmarkStart w:id="249" w:name="_Toc74744651"/>
      <w:bookmarkStart w:id="250" w:name="_Toc74744750"/>
      <w:bookmarkStart w:id="251" w:name="_Toc74744884"/>
      <w:bookmarkStart w:id="252" w:name="_Toc74746150"/>
      <w:bookmarkStart w:id="253" w:name="_Toc74746615"/>
      <w:bookmarkStart w:id="254" w:name="_Toc74746755"/>
      <w:bookmarkStart w:id="255" w:name="_Toc74747039"/>
      <w:bookmarkStart w:id="256" w:name="_Toc74747091"/>
      <w:bookmarkStart w:id="257" w:name="_Toc74747195"/>
      <w:bookmarkStart w:id="258" w:name="_Toc74747255"/>
      <w:bookmarkStart w:id="259" w:name="_Toc74747362"/>
      <w:bookmarkStart w:id="260" w:name="_Toc74747428"/>
      <w:bookmarkStart w:id="261" w:name="_Toc74744652"/>
      <w:bookmarkStart w:id="262" w:name="_Toc74744751"/>
      <w:bookmarkStart w:id="263" w:name="_Toc74744885"/>
      <w:bookmarkStart w:id="264" w:name="_Toc74746151"/>
      <w:bookmarkStart w:id="265" w:name="_Toc74746616"/>
      <w:bookmarkStart w:id="266" w:name="_Toc74746756"/>
      <w:bookmarkStart w:id="267" w:name="_Toc74747040"/>
      <w:bookmarkStart w:id="268" w:name="_Toc74747092"/>
      <w:bookmarkStart w:id="269" w:name="_Toc74747196"/>
      <w:bookmarkStart w:id="270" w:name="_Toc74747256"/>
      <w:bookmarkStart w:id="271" w:name="_Toc74747363"/>
      <w:bookmarkStart w:id="272" w:name="_Toc74747429"/>
      <w:bookmarkStart w:id="273" w:name="_Toc74744653"/>
      <w:bookmarkStart w:id="274" w:name="_Toc74744752"/>
      <w:bookmarkStart w:id="275" w:name="_Toc74744886"/>
      <w:bookmarkStart w:id="276" w:name="_Toc74746152"/>
      <w:bookmarkStart w:id="277" w:name="_Toc74746617"/>
      <w:bookmarkStart w:id="278" w:name="_Toc74746757"/>
      <w:bookmarkStart w:id="279" w:name="_Toc74747041"/>
      <w:bookmarkStart w:id="280" w:name="_Toc74747093"/>
      <w:bookmarkStart w:id="281" w:name="_Toc74747197"/>
      <w:bookmarkStart w:id="282" w:name="_Toc74747257"/>
      <w:bookmarkStart w:id="283" w:name="_Toc74747364"/>
      <w:bookmarkStart w:id="284" w:name="_Toc74747430"/>
      <w:bookmarkStart w:id="285" w:name="_Toc74744654"/>
      <w:bookmarkStart w:id="286" w:name="_Toc74744753"/>
      <w:bookmarkStart w:id="287" w:name="_Toc74744887"/>
      <w:bookmarkStart w:id="288" w:name="_Toc74746153"/>
      <w:bookmarkStart w:id="289" w:name="_Toc74746618"/>
      <w:bookmarkStart w:id="290" w:name="_Toc74746758"/>
      <w:bookmarkStart w:id="291" w:name="_Toc74747042"/>
      <w:bookmarkStart w:id="292" w:name="_Toc74747094"/>
      <w:bookmarkStart w:id="293" w:name="_Toc74747198"/>
      <w:bookmarkStart w:id="294" w:name="_Toc74747258"/>
      <w:bookmarkStart w:id="295" w:name="_Toc74747365"/>
      <w:bookmarkStart w:id="296" w:name="_Toc74747431"/>
      <w:bookmarkStart w:id="297" w:name="_Toc74744655"/>
      <w:bookmarkStart w:id="298" w:name="_Toc74744754"/>
      <w:bookmarkStart w:id="299" w:name="_Toc74744888"/>
      <w:bookmarkStart w:id="300" w:name="_Toc74746154"/>
      <w:bookmarkStart w:id="301" w:name="_Toc74746619"/>
      <w:bookmarkStart w:id="302" w:name="_Toc74746759"/>
      <w:bookmarkStart w:id="303" w:name="_Toc74747043"/>
      <w:bookmarkStart w:id="304" w:name="_Toc74747095"/>
      <w:bookmarkStart w:id="305" w:name="_Toc74747199"/>
      <w:bookmarkStart w:id="306" w:name="_Toc74747259"/>
      <w:bookmarkStart w:id="307" w:name="_Toc74747366"/>
      <w:bookmarkStart w:id="308" w:name="_Toc74747432"/>
      <w:bookmarkStart w:id="309" w:name="_Toc77151130"/>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B043D6">
        <w:rPr>
          <w:rFonts w:ascii="Arial" w:hAnsi="Arial" w:cs="Arial"/>
          <w:b/>
          <w:color w:val="auto"/>
          <w:sz w:val="18"/>
          <w:szCs w:val="18"/>
        </w:rPr>
        <w:t>Evaluation Scoring</w:t>
      </w:r>
      <w:bookmarkEnd w:id="309"/>
      <w:r w:rsidRPr="00B043D6">
        <w:rPr>
          <w:rFonts w:ascii="Arial" w:hAnsi="Arial" w:cs="Arial"/>
          <w:b/>
          <w:color w:val="auto"/>
          <w:sz w:val="18"/>
          <w:szCs w:val="18"/>
        </w:rPr>
        <w:t xml:space="preserve"> </w:t>
      </w:r>
    </w:p>
    <w:p w14:paraId="23FFF5EF" w14:textId="77777777" w:rsidR="004F0B64" w:rsidRPr="000D5B20" w:rsidRDefault="004F0B64" w:rsidP="00C37DEF">
      <w:pPr>
        <w:numPr>
          <w:ilvl w:val="0"/>
          <w:numId w:val="17"/>
        </w:numPr>
        <w:ind w:left="990"/>
        <w:jc w:val="both"/>
        <w:rPr>
          <w:rFonts w:ascii="Arial" w:hAnsi="Arial" w:cs="Arial"/>
          <w:bCs/>
          <w:color w:val="000000"/>
          <w:sz w:val="18"/>
          <w:szCs w:val="18"/>
        </w:rPr>
      </w:pPr>
      <w:r w:rsidRPr="000D5B20">
        <w:rPr>
          <w:rFonts w:ascii="Arial" w:hAnsi="Arial" w:cs="Arial"/>
          <w:bCs/>
          <w:color w:val="000000"/>
          <w:sz w:val="18"/>
          <w:szCs w:val="18"/>
        </w:rPr>
        <w:t>All vendors will receive an Acceptable or Unacceptable rating</w:t>
      </w:r>
      <w:r w:rsidR="00793F92" w:rsidRPr="000D5B20">
        <w:rPr>
          <w:rFonts w:ascii="Arial" w:hAnsi="Arial" w:cs="Arial"/>
          <w:bCs/>
          <w:color w:val="000000"/>
          <w:sz w:val="18"/>
          <w:szCs w:val="18"/>
        </w:rPr>
        <w:t xml:space="preserve"> for each factor</w:t>
      </w:r>
      <w:r w:rsidRPr="000D5B20">
        <w:rPr>
          <w:rFonts w:ascii="Arial" w:hAnsi="Arial" w:cs="Arial"/>
          <w:bCs/>
          <w:color w:val="000000"/>
          <w:sz w:val="18"/>
          <w:szCs w:val="18"/>
        </w:rPr>
        <w:t xml:space="preserve"> according to quality of their submission.  All vendors will be rated according to the rating scheme outlined in this section.</w:t>
      </w:r>
    </w:p>
    <w:p w14:paraId="23FFF5F0" w14:textId="77777777" w:rsidR="004F0B64" w:rsidRPr="000D5B20" w:rsidRDefault="004F0B64" w:rsidP="00C37DEF">
      <w:pPr>
        <w:numPr>
          <w:ilvl w:val="0"/>
          <w:numId w:val="17"/>
        </w:numPr>
        <w:ind w:left="990"/>
        <w:jc w:val="both"/>
        <w:rPr>
          <w:rFonts w:ascii="Arial" w:hAnsi="Arial" w:cs="Arial"/>
          <w:bCs/>
          <w:color w:val="000000"/>
          <w:sz w:val="18"/>
          <w:szCs w:val="18"/>
        </w:rPr>
      </w:pPr>
      <w:r w:rsidRPr="000D5B20">
        <w:rPr>
          <w:rFonts w:ascii="Arial" w:hAnsi="Arial" w:cs="Arial"/>
          <w:bCs/>
          <w:color w:val="000000"/>
          <w:sz w:val="18"/>
          <w:szCs w:val="18"/>
        </w:rPr>
        <w:t xml:space="preserve">Each evaluator will use the following criteria to measure and score each proposal. Scoring will reflect the extent to which the vendor has met the overall factor requirements. Upon completion of the evaluation of each factor by a member of the evaluation team, the lead technical evaluator will summarize the proposals in a manner that determines which proposals are acceptable and which are unacceptable to support. Evaluation factors will be scored as outlined below to which the </w:t>
      </w:r>
      <w:proofErr w:type="spellStart"/>
      <w:r w:rsidRPr="000D5B20">
        <w:rPr>
          <w:rFonts w:ascii="Arial" w:hAnsi="Arial" w:cs="Arial"/>
          <w:bCs/>
          <w:color w:val="000000"/>
          <w:sz w:val="18"/>
          <w:szCs w:val="18"/>
        </w:rPr>
        <w:t>Offeror</w:t>
      </w:r>
      <w:proofErr w:type="spellEnd"/>
      <w:r w:rsidRPr="000D5B20">
        <w:rPr>
          <w:rFonts w:ascii="Arial" w:hAnsi="Arial" w:cs="Arial"/>
          <w:bCs/>
          <w:color w:val="000000"/>
          <w:sz w:val="18"/>
          <w:szCs w:val="18"/>
        </w:rPr>
        <w:t xml:space="preserve"> has met the overall factor requirements.  </w:t>
      </w:r>
    </w:p>
    <w:p w14:paraId="23FFF5F1" w14:textId="77777777" w:rsidR="00C37DEF" w:rsidRDefault="00C37DEF">
      <w:pPr>
        <w:spacing w:after="160" w:line="259" w:lineRule="auto"/>
        <w:rPr>
          <w:b/>
          <w:color w:val="232323"/>
        </w:rPr>
      </w:pPr>
      <w:r>
        <w:rPr>
          <w:b/>
          <w:color w:val="232323"/>
        </w:rPr>
        <w:br w:type="page"/>
      </w:r>
    </w:p>
    <w:tbl>
      <w:tblPr>
        <w:tblW w:w="8829" w:type="dxa"/>
        <w:tblInd w:w="81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079"/>
        <w:gridCol w:w="6750"/>
      </w:tblGrid>
      <w:tr w:rsidR="000D5B20" w:rsidRPr="001A62EF" w14:paraId="23FFF5F4" w14:textId="77777777" w:rsidTr="0066047B">
        <w:trPr>
          <w:trHeight w:val="467"/>
        </w:trPr>
        <w:tc>
          <w:tcPr>
            <w:tcW w:w="2079" w:type="dxa"/>
            <w:shd w:val="clear" w:color="auto" w:fill="002060"/>
            <w:vAlign w:val="center"/>
          </w:tcPr>
          <w:p w14:paraId="23FFF5F2" w14:textId="77777777" w:rsidR="000D5B20" w:rsidRPr="001A62EF" w:rsidRDefault="000D5B20" w:rsidP="0066047B">
            <w:pPr>
              <w:kinsoku w:val="0"/>
              <w:overflowPunct w:val="0"/>
              <w:adjustRightInd w:val="0"/>
              <w:ind w:left="102"/>
              <w:jc w:val="center"/>
              <w:rPr>
                <w:rFonts w:ascii="Arial Black" w:eastAsia="MS Mincho" w:hAnsi="Arial Black"/>
                <w:b/>
                <w:spacing w:val="-1"/>
                <w:sz w:val="18"/>
                <w:szCs w:val="18"/>
              </w:rPr>
            </w:pPr>
            <w:r w:rsidRPr="001A62EF">
              <w:rPr>
                <w:rFonts w:ascii="Arial Black" w:eastAsia="MS Mincho" w:hAnsi="Arial Black"/>
                <w:b/>
                <w:spacing w:val="-1"/>
                <w:sz w:val="18"/>
                <w:szCs w:val="18"/>
              </w:rPr>
              <w:lastRenderedPageBreak/>
              <w:t>Rating</w:t>
            </w:r>
          </w:p>
        </w:tc>
        <w:tc>
          <w:tcPr>
            <w:tcW w:w="6750" w:type="dxa"/>
            <w:shd w:val="clear" w:color="auto" w:fill="002060"/>
            <w:vAlign w:val="center"/>
          </w:tcPr>
          <w:p w14:paraId="23FFF5F3" w14:textId="77777777" w:rsidR="000D5B20" w:rsidRPr="001A62EF" w:rsidRDefault="000D5B20" w:rsidP="0066047B">
            <w:pPr>
              <w:kinsoku w:val="0"/>
              <w:overflowPunct w:val="0"/>
              <w:adjustRightInd w:val="0"/>
              <w:ind w:left="102"/>
              <w:jc w:val="center"/>
              <w:rPr>
                <w:rFonts w:ascii="Arial Black" w:eastAsia="MS Mincho" w:hAnsi="Arial Black"/>
                <w:b/>
                <w:spacing w:val="-1"/>
                <w:sz w:val="18"/>
                <w:szCs w:val="18"/>
              </w:rPr>
            </w:pPr>
            <w:r w:rsidRPr="001A62EF">
              <w:rPr>
                <w:rFonts w:ascii="Arial Black" w:eastAsia="MS Mincho" w:hAnsi="Arial Black"/>
                <w:b/>
                <w:spacing w:val="-1"/>
                <w:sz w:val="18"/>
                <w:szCs w:val="18"/>
              </w:rPr>
              <w:t>Definition</w:t>
            </w:r>
          </w:p>
        </w:tc>
      </w:tr>
      <w:tr w:rsidR="000D5B20" w:rsidRPr="004C069B" w14:paraId="23FFF5F7" w14:textId="77777777" w:rsidTr="0066047B">
        <w:tc>
          <w:tcPr>
            <w:tcW w:w="2079" w:type="dxa"/>
            <w:shd w:val="clear" w:color="auto" w:fill="F2F2F2"/>
            <w:vAlign w:val="center"/>
          </w:tcPr>
          <w:p w14:paraId="23FFF5F5" w14:textId="77777777" w:rsidR="000D5B20" w:rsidRPr="001A62EF" w:rsidRDefault="000D5B20" w:rsidP="0066047B">
            <w:pPr>
              <w:pStyle w:val="pindented2"/>
              <w:ind w:firstLine="0"/>
              <w:jc w:val="center"/>
              <w:rPr>
                <w:rFonts w:ascii="Arial Black" w:hAnsi="Arial Black"/>
                <w:color w:val="auto"/>
                <w:sz w:val="18"/>
                <w:szCs w:val="18"/>
              </w:rPr>
            </w:pPr>
            <w:r w:rsidRPr="001A62EF">
              <w:rPr>
                <w:rFonts w:ascii="Arial Black" w:eastAsia="MS Mincho" w:hAnsi="Arial Black"/>
                <w:b/>
                <w:bCs/>
                <w:sz w:val="18"/>
                <w:szCs w:val="18"/>
              </w:rPr>
              <w:t>Acceptable</w:t>
            </w:r>
          </w:p>
        </w:tc>
        <w:tc>
          <w:tcPr>
            <w:tcW w:w="6750" w:type="dxa"/>
            <w:shd w:val="clear" w:color="auto" w:fill="F2F2F2"/>
            <w:vAlign w:val="center"/>
          </w:tcPr>
          <w:p w14:paraId="23FFF5F6" w14:textId="77777777" w:rsidR="000D5B20" w:rsidRPr="001A62EF" w:rsidRDefault="000D5B20" w:rsidP="0066047B">
            <w:pPr>
              <w:pStyle w:val="pindented2"/>
              <w:ind w:firstLine="0"/>
              <w:rPr>
                <w:color w:val="auto"/>
                <w:sz w:val="18"/>
                <w:szCs w:val="18"/>
              </w:rPr>
            </w:pPr>
            <w:r w:rsidRPr="001A62EF">
              <w:rPr>
                <w:color w:val="auto"/>
                <w:sz w:val="18"/>
                <w:szCs w:val="18"/>
              </w:rPr>
              <w:t xml:space="preserve">The proposal meets the stated requirements.  The response is considered complete in terms of the basic content and level of information the Government seeks for review.  </w:t>
            </w:r>
          </w:p>
        </w:tc>
      </w:tr>
      <w:tr w:rsidR="000D5B20" w:rsidRPr="004C069B" w14:paraId="23FFF5FA" w14:textId="77777777" w:rsidTr="0066047B">
        <w:tc>
          <w:tcPr>
            <w:tcW w:w="2079" w:type="dxa"/>
            <w:shd w:val="clear" w:color="auto" w:fill="F2F2F2"/>
            <w:vAlign w:val="center"/>
          </w:tcPr>
          <w:p w14:paraId="23FFF5F8" w14:textId="77777777" w:rsidR="000D5B20" w:rsidRPr="001A62EF" w:rsidRDefault="000D5B20" w:rsidP="0066047B">
            <w:pPr>
              <w:pStyle w:val="pindented2"/>
              <w:ind w:firstLine="0"/>
              <w:jc w:val="center"/>
              <w:rPr>
                <w:rFonts w:ascii="Arial Black" w:hAnsi="Arial Black"/>
                <w:color w:val="auto"/>
                <w:sz w:val="18"/>
                <w:szCs w:val="18"/>
              </w:rPr>
            </w:pPr>
            <w:r w:rsidRPr="001A62EF">
              <w:rPr>
                <w:rFonts w:ascii="Arial Black" w:eastAsia="MS Mincho" w:hAnsi="Arial Black"/>
                <w:b/>
                <w:bCs/>
                <w:sz w:val="18"/>
                <w:szCs w:val="18"/>
              </w:rPr>
              <w:t>Unacceptable</w:t>
            </w:r>
          </w:p>
        </w:tc>
        <w:tc>
          <w:tcPr>
            <w:tcW w:w="6750" w:type="dxa"/>
            <w:shd w:val="clear" w:color="auto" w:fill="F2F2F2"/>
            <w:vAlign w:val="center"/>
          </w:tcPr>
          <w:p w14:paraId="23FFF5F9" w14:textId="77777777" w:rsidR="000D5B20" w:rsidRPr="001A62EF" w:rsidRDefault="000D5B20" w:rsidP="0066047B">
            <w:pPr>
              <w:pStyle w:val="pindented2"/>
              <w:ind w:firstLine="0"/>
              <w:rPr>
                <w:color w:val="auto"/>
                <w:sz w:val="18"/>
                <w:szCs w:val="18"/>
              </w:rPr>
            </w:pPr>
            <w:r w:rsidRPr="001A62EF">
              <w:rPr>
                <w:color w:val="auto"/>
                <w:sz w:val="18"/>
                <w:szCs w:val="18"/>
              </w:rPr>
              <w:t xml:space="preserve">The proposal fails to meet the stated requirements.  The response is considered deficient in terms of basic content and support the Government seeks for review.  </w:t>
            </w:r>
          </w:p>
        </w:tc>
      </w:tr>
    </w:tbl>
    <w:p w14:paraId="23FFF5FB" w14:textId="77777777" w:rsidR="000D5B20" w:rsidRDefault="000D5B20" w:rsidP="004F0B64">
      <w:pPr>
        <w:tabs>
          <w:tab w:val="left" w:pos="3176"/>
        </w:tabs>
        <w:ind w:left="1856" w:right="176"/>
        <w:rPr>
          <w:b/>
          <w:color w:val="232323"/>
        </w:rPr>
      </w:pPr>
    </w:p>
    <w:p w14:paraId="23FFF5FC" w14:textId="77777777" w:rsidR="004F0B64" w:rsidRDefault="004F0B64" w:rsidP="00B043D6">
      <w:pPr>
        <w:tabs>
          <w:tab w:val="left" w:pos="900"/>
          <w:tab w:val="left" w:pos="1620"/>
          <w:tab w:val="left" w:pos="2340"/>
          <w:tab w:val="left" w:pos="3240"/>
          <w:tab w:val="left" w:pos="3960"/>
        </w:tabs>
        <w:ind w:left="900"/>
        <w:rPr>
          <w:rFonts w:ascii="Arial" w:hAnsi="Arial" w:cs="Arial"/>
          <w:sz w:val="18"/>
          <w:szCs w:val="18"/>
        </w:rPr>
      </w:pPr>
      <w:r w:rsidRPr="00B043D6">
        <w:rPr>
          <w:rFonts w:ascii="Arial" w:hAnsi="Arial" w:cs="Arial"/>
          <w:sz w:val="18"/>
          <w:szCs w:val="18"/>
        </w:rPr>
        <w:t>There is no weighing of factors under this acquisition since the evaluation method/process is Lowest Priced, Technically Acceptable (LPTA).</w:t>
      </w:r>
    </w:p>
    <w:p w14:paraId="23FFF5FD" w14:textId="77777777" w:rsidR="00B043D6" w:rsidRPr="00B043D6" w:rsidRDefault="00B043D6" w:rsidP="00B043D6">
      <w:pPr>
        <w:tabs>
          <w:tab w:val="left" w:pos="900"/>
          <w:tab w:val="left" w:pos="1620"/>
          <w:tab w:val="left" w:pos="2340"/>
          <w:tab w:val="left" w:pos="3240"/>
          <w:tab w:val="left" w:pos="3960"/>
        </w:tabs>
        <w:ind w:left="900"/>
        <w:rPr>
          <w:rFonts w:ascii="Arial" w:hAnsi="Arial" w:cs="Arial"/>
          <w:sz w:val="14"/>
          <w:szCs w:val="18"/>
        </w:rPr>
      </w:pPr>
    </w:p>
    <w:p w14:paraId="23FFF5FE" w14:textId="77777777" w:rsidR="004F0B64" w:rsidRPr="000D5B20" w:rsidRDefault="004F0B64" w:rsidP="00B043D6">
      <w:pPr>
        <w:pStyle w:val="Heading2"/>
        <w:numPr>
          <w:ilvl w:val="0"/>
          <w:numId w:val="13"/>
        </w:numPr>
        <w:spacing w:before="0" w:after="0"/>
        <w:rPr>
          <w:rFonts w:ascii="Arial Black" w:hAnsi="Arial Black"/>
          <w:i w:val="0"/>
          <w:sz w:val="18"/>
          <w:szCs w:val="18"/>
        </w:rPr>
      </w:pPr>
      <w:bookmarkStart w:id="310" w:name="_Toc74744659"/>
      <w:bookmarkStart w:id="311" w:name="_Toc74744758"/>
      <w:bookmarkStart w:id="312" w:name="_Toc74744892"/>
      <w:bookmarkStart w:id="313" w:name="_Toc74746158"/>
      <w:bookmarkStart w:id="314" w:name="_Toc74746621"/>
      <w:bookmarkStart w:id="315" w:name="_Toc74746761"/>
      <w:bookmarkStart w:id="316" w:name="_Toc74747045"/>
      <w:bookmarkStart w:id="317" w:name="_Toc74747097"/>
      <w:bookmarkStart w:id="318" w:name="_Toc74747201"/>
      <w:bookmarkStart w:id="319" w:name="_Toc74747261"/>
      <w:bookmarkStart w:id="320" w:name="_Toc74747368"/>
      <w:bookmarkStart w:id="321" w:name="_Toc74747434"/>
      <w:bookmarkStart w:id="322" w:name="_Toc77151131"/>
      <w:bookmarkEnd w:id="310"/>
      <w:bookmarkEnd w:id="311"/>
      <w:bookmarkEnd w:id="312"/>
      <w:bookmarkEnd w:id="313"/>
      <w:bookmarkEnd w:id="314"/>
      <w:bookmarkEnd w:id="315"/>
      <w:bookmarkEnd w:id="316"/>
      <w:bookmarkEnd w:id="317"/>
      <w:bookmarkEnd w:id="318"/>
      <w:bookmarkEnd w:id="319"/>
      <w:bookmarkEnd w:id="320"/>
      <w:bookmarkEnd w:id="321"/>
      <w:r w:rsidRPr="000D5B20">
        <w:rPr>
          <w:rFonts w:ascii="Arial Black" w:hAnsi="Arial Black"/>
          <w:i w:val="0"/>
          <w:sz w:val="18"/>
          <w:szCs w:val="18"/>
        </w:rPr>
        <w:t>Price</w:t>
      </w:r>
      <w:bookmarkEnd w:id="322"/>
      <w:r w:rsidRPr="000D5B20">
        <w:rPr>
          <w:rFonts w:ascii="Arial Black" w:hAnsi="Arial Black"/>
          <w:i w:val="0"/>
          <w:sz w:val="18"/>
          <w:szCs w:val="18"/>
        </w:rPr>
        <w:t xml:space="preserve"> </w:t>
      </w:r>
    </w:p>
    <w:p w14:paraId="23FFF5FF" w14:textId="77777777" w:rsidR="004F0B64" w:rsidRDefault="004F0B64" w:rsidP="000D5B20">
      <w:pPr>
        <w:jc w:val="both"/>
        <w:rPr>
          <w:rFonts w:ascii="Arial" w:hAnsi="Arial" w:cs="Arial"/>
          <w:sz w:val="18"/>
          <w:szCs w:val="18"/>
        </w:rPr>
      </w:pPr>
      <w:r w:rsidRPr="000D5B20">
        <w:rPr>
          <w:rFonts w:ascii="Arial" w:hAnsi="Arial" w:cs="Arial"/>
          <w:sz w:val="18"/>
          <w:szCs w:val="18"/>
        </w:rPr>
        <w:t xml:space="preserve">LPTA is applied to known, firm requirements, usually readily available in the commercial marketplace where a fair and reasonable price determination is based on adequate price competition. Therefore, price analysis will normally be used to determine the reasonableness of total evaluated price to support the selection of the lowest priced, technically acceptable </w:t>
      </w:r>
      <w:proofErr w:type="spellStart"/>
      <w:r w:rsidRPr="000D5B20">
        <w:rPr>
          <w:rFonts w:ascii="Arial" w:hAnsi="Arial" w:cs="Arial"/>
          <w:sz w:val="18"/>
          <w:szCs w:val="18"/>
        </w:rPr>
        <w:t>offeror</w:t>
      </w:r>
      <w:proofErr w:type="spellEnd"/>
      <w:r w:rsidRPr="000D5B20">
        <w:rPr>
          <w:rFonts w:ascii="Arial" w:hAnsi="Arial" w:cs="Arial"/>
          <w:sz w:val="18"/>
          <w:szCs w:val="18"/>
        </w:rPr>
        <w:t>.</w:t>
      </w:r>
    </w:p>
    <w:p w14:paraId="23FFF600" w14:textId="77777777" w:rsidR="000D5B20" w:rsidRPr="00B043D6" w:rsidRDefault="000D5B20" w:rsidP="000D5B20">
      <w:pPr>
        <w:jc w:val="both"/>
        <w:rPr>
          <w:rFonts w:ascii="Arial" w:hAnsi="Arial" w:cs="Arial"/>
          <w:sz w:val="14"/>
          <w:szCs w:val="18"/>
        </w:rPr>
      </w:pPr>
    </w:p>
    <w:p w14:paraId="23FFF601" w14:textId="77777777" w:rsidR="004F0B64" w:rsidRPr="000D5B20" w:rsidRDefault="004F0B64" w:rsidP="000D5B20">
      <w:pPr>
        <w:pStyle w:val="Heading2"/>
        <w:numPr>
          <w:ilvl w:val="0"/>
          <w:numId w:val="13"/>
        </w:numPr>
        <w:spacing w:before="0" w:after="0"/>
        <w:rPr>
          <w:rFonts w:ascii="Arial Black" w:hAnsi="Arial Black"/>
          <w:i w:val="0"/>
          <w:sz w:val="18"/>
          <w:szCs w:val="18"/>
        </w:rPr>
      </w:pPr>
      <w:bookmarkStart w:id="323" w:name="_Toc74747047"/>
      <w:bookmarkStart w:id="324" w:name="_Toc74747099"/>
      <w:bookmarkStart w:id="325" w:name="_Toc74747203"/>
      <w:bookmarkStart w:id="326" w:name="_Toc74747263"/>
      <w:bookmarkStart w:id="327" w:name="_Toc74747370"/>
      <w:bookmarkStart w:id="328" w:name="_Toc74747436"/>
      <w:bookmarkStart w:id="329" w:name="_Toc77151132"/>
      <w:bookmarkEnd w:id="323"/>
      <w:bookmarkEnd w:id="324"/>
      <w:bookmarkEnd w:id="325"/>
      <w:bookmarkEnd w:id="326"/>
      <w:bookmarkEnd w:id="327"/>
      <w:bookmarkEnd w:id="328"/>
      <w:r w:rsidRPr="000D5B20">
        <w:rPr>
          <w:rFonts w:ascii="Arial Black" w:hAnsi="Arial Black"/>
          <w:i w:val="0"/>
          <w:sz w:val="18"/>
          <w:szCs w:val="18"/>
        </w:rPr>
        <w:t>Risk Assessment</w:t>
      </w:r>
      <w:bookmarkEnd w:id="329"/>
    </w:p>
    <w:p w14:paraId="23FFF602" w14:textId="77777777" w:rsidR="004F0B64" w:rsidRDefault="004F0B64" w:rsidP="000D5B20">
      <w:pPr>
        <w:jc w:val="both"/>
      </w:pPr>
      <w:r w:rsidRPr="000D5B20">
        <w:rPr>
          <w:rFonts w:ascii="Arial" w:hAnsi="Arial" w:cs="Arial"/>
          <w:sz w:val="18"/>
          <w:szCs w:val="18"/>
        </w:rPr>
        <w:t>There is no separate risk assessment for the factors under this acquisition since the evaluation method/process is Low- Priced, Technically Acceptable (LPTA).</w:t>
      </w:r>
      <w:r>
        <w:br w:type="page"/>
      </w:r>
    </w:p>
    <w:p w14:paraId="23FFF603" w14:textId="77777777" w:rsidR="008374A8" w:rsidRPr="000D5B20" w:rsidRDefault="004F0B64" w:rsidP="008374A8">
      <w:pPr>
        <w:pStyle w:val="Heading1"/>
        <w:jc w:val="center"/>
        <w:rPr>
          <w:rFonts w:ascii="Arial Black" w:hAnsi="Arial Black"/>
          <w:sz w:val="18"/>
          <w:szCs w:val="18"/>
        </w:rPr>
      </w:pPr>
      <w:bookmarkStart w:id="330" w:name="_Toc77151133"/>
      <w:r w:rsidRPr="000D5B20">
        <w:rPr>
          <w:rFonts w:ascii="Arial Black" w:hAnsi="Arial Black"/>
          <w:b/>
          <w:color w:val="auto"/>
          <w:w w:val="105"/>
          <w:sz w:val="18"/>
          <w:szCs w:val="18"/>
        </w:rPr>
        <w:lastRenderedPageBreak/>
        <w:t>ATTACHMENT 1</w:t>
      </w:r>
      <w:bookmarkEnd w:id="330"/>
    </w:p>
    <w:p w14:paraId="23FFF604" w14:textId="77777777" w:rsidR="004F0B64" w:rsidRPr="000D5B20" w:rsidRDefault="004F0B64" w:rsidP="008374A8">
      <w:pPr>
        <w:jc w:val="center"/>
        <w:rPr>
          <w:rFonts w:ascii="Arial Black" w:hAnsi="Arial Black"/>
          <w:b/>
          <w:w w:val="105"/>
          <w:sz w:val="18"/>
          <w:szCs w:val="18"/>
        </w:rPr>
      </w:pPr>
      <w:r w:rsidRPr="000D5B20">
        <w:rPr>
          <w:rFonts w:ascii="Arial Black" w:hAnsi="Arial Black"/>
          <w:b/>
          <w:w w:val="105"/>
          <w:sz w:val="18"/>
          <w:szCs w:val="18"/>
        </w:rPr>
        <w:t xml:space="preserve">LPTA EVALUATION </w:t>
      </w:r>
      <w:r w:rsidRPr="000D5B20">
        <w:rPr>
          <w:rFonts w:ascii="Arial Black" w:hAnsi="Arial Black"/>
          <w:b/>
          <w:spacing w:val="-8"/>
          <w:w w:val="105"/>
          <w:sz w:val="18"/>
          <w:szCs w:val="18"/>
        </w:rPr>
        <w:t xml:space="preserve">INDIVIDUAL </w:t>
      </w:r>
      <w:r w:rsidRPr="000D5B20">
        <w:rPr>
          <w:rFonts w:ascii="Arial Black" w:hAnsi="Arial Black"/>
          <w:b/>
          <w:w w:val="105"/>
          <w:sz w:val="18"/>
          <w:szCs w:val="18"/>
        </w:rPr>
        <w:t>/ CONSENSUS</w:t>
      </w:r>
      <w:r w:rsidR="008374A8" w:rsidRPr="000D5B20">
        <w:rPr>
          <w:rFonts w:ascii="Arial Black" w:hAnsi="Arial Black"/>
          <w:b/>
          <w:w w:val="105"/>
          <w:sz w:val="18"/>
          <w:szCs w:val="18"/>
        </w:rPr>
        <w:t xml:space="preserve"> </w:t>
      </w:r>
      <w:r w:rsidRPr="000D5B20">
        <w:rPr>
          <w:rFonts w:ascii="Arial Black" w:hAnsi="Arial Black"/>
          <w:b/>
          <w:w w:val="105"/>
          <w:sz w:val="18"/>
          <w:szCs w:val="18"/>
        </w:rPr>
        <w:t>WORKSHEET</w:t>
      </w:r>
    </w:p>
    <w:p w14:paraId="23FFF605" w14:textId="77777777" w:rsidR="000D5B20" w:rsidRPr="008374A8" w:rsidRDefault="000D5B20" w:rsidP="008374A8">
      <w:pPr>
        <w:jc w:val="center"/>
        <w:rPr>
          <w:b/>
          <w:w w:val="105"/>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7814"/>
      </w:tblGrid>
      <w:tr w:rsidR="000D5B20" w:rsidRPr="00FA7D92" w14:paraId="23FFF608" w14:textId="77777777" w:rsidTr="000D5B20">
        <w:trPr>
          <w:trHeight w:val="360"/>
        </w:trPr>
        <w:tc>
          <w:tcPr>
            <w:tcW w:w="1636" w:type="dxa"/>
            <w:tcBorders>
              <w:top w:val="nil"/>
              <w:left w:val="nil"/>
              <w:bottom w:val="nil"/>
              <w:right w:val="nil"/>
            </w:tcBorders>
            <w:shd w:val="clear" w:color="auto" w:fill="auto"/>
            <w:vAlign w:val="bottom"/>
          </w:tcPr>
          <w:p w14:paraId="23FFF606" w14:textId="77777777"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SIR NUMBER:</w:t>
            </w:r>
          </w:p>
        </w:tc>
        <w:tc>
          <w:tcPr>
            <w:tcW w:w="7814" w:type="dxa"/>
            <w:tcBorders>
              <w:top w:val="nil"/>
              <w:left w:val="nil"/>
              <w:right w:val="nil"/>
            </w:tcBorders>
            <w:shd w:val="clear" w:color="auto" w:fill="auto"/>
            <w:vAlign w:val="bottom"/>
          </w:tcPr>
          <w:p w14:paraId="23FFF607" w14:textId="77777777" w:rsidR="000D5B20" w:rsidRPr="00FA7D92" w:rsidRDefault="000D5B20" w:rsidP="0066047B">
            <w:pPr>
              <w:widowControl w:val="0"/>
              <w:rPr>
                <w:rFonts w:ascii="Arial" w:hAnsi="Arial" w:cs="Arial"/>
                <w:b/>
                <w:color w:val="FF0000"/>
                <w:w w:val="105"/>
                <w:sz w:val="18"/>
                <w:szCs w:val="18"/>
              </w:rPr>
            </w:pPr>
            <w:r w:rsidRPr="00FA7D92">
              <w:rPr>
                <w:rFonts w:ascii="Arial" w:hAnsi="Arial" w:cs="Arial"/>
                <w:w w:val="105"/>
                <w:sz w:val="18"/>
                <w:szCs w:val="18"/>
              </w:rPr>
              <w:t>69XXX-XX-R-000XX</w:t>
            </w:r>
          </w:p>
        </w:tc>
      </w:tr>
      <w:tr w:rsidR="000D5B20" w:rsidRPr="00FA7D92" w14:paraId="23FFF60B" w14:textId="77777777" w:rsidTr="000D5B20">
        <w:trPr>
          <w:trHeight w:val="360"/>
        </w:trPr>
        <w:tc>
          <w:tcPr>
            <w:tcW w:w="1636" w:type="dxa"/>
            <w:tcBorders>
              <w:top w:val="nil"/>
              <w:left w:val="nil"/>
              <w:bottom w:val="nil"/>
              <w:right w:val="nil"/>
            </w:tcBorders>
            <w:shd w:val="clear" w:color="auto" w:fill="auto"/>
            <w:vAlign w:val="bottom"/>
          </w:tcPr>
          <w:p w14:paraId="23FFF609" w14:textId="77777777"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PROJECT:</w:t>
            </w:r>
          </w:p>
        </w:tc>
        <w:tc>
          <w:tcPr>
            <w:tcW w:w="7814" w:type="dxa"/>
            <w:tcBorders>
              <w:left w:val="nil"/>
              <w:right w:val="nil"/>
            </w:tcBorders>
            <w:shd w:val="clear" w:color="auto" w:fill="auto"/>
            <w:vAlign w:val="bottom"/>
          </w:tcPr>
          <w:p w14:paraId="23FFF60A" w14:textId="77777777" w:rsidR="000D5B20" w:rsidRPr="00FA7D92" w:rsidRDefault="000D5B20" w:rsidP="0066047B">
            <w:pPr>
              <w:widowControl w:val="0"/>
              <w:rPr>
                <w:rFonts w:ascii="Arial" w:hAnsi="Arial" w:cs="Arial"/>
                <w:b/>
                <w:color w:val="FF0000"/>
                <w:w w:val="105"/>
                <w:sz w:val="18"/>
                <w:szCs w:val="18"/>
              </w:rPr>
            </w:pPr>
          </w:p>
        </w:tc>
      </w:tr>
      <w:tr w:rsidR="000D5B20" w:rsidRPr="00FA7D92" w14:paraId="23FFF60E" w14:textId="77777777" w:rsidTr="000D5B20">
        <w:trPr>
          <w:trHeight w:val="360"/>
        </w:trPr>
        <w:tc>
          <w:tcPr>
            <w:tcW w:w="1636" w:type="dxa"/>
            <w:tcBorders>
              <w:top w:val="nil"/>
              <w:left w:val="nil"/>
              <w:bottom w:val="nil"/>
              <w:right w:val="nil"/>
            </w:tcBorders>
            <w:shd w:val="clear" w:color="auto" w:fill="auto"/>
            <w:vAlign w:val="bottom"/>
          </w:tcPr>
          <w:p w14:paraId="23FFF60C" w14:textId="77777777"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EVALUATOR: </w:t>
            </w:r>
          </w:p>
        </w:tc>
        <w:tc>
          <w:tcPr>
            <w:tcW w:w="7814" w:type="dxa"/>
            <w:tcBorders>
              <w:left w:val="nil"/>
              <w:right w:val="nil"/>
            </w:tcBorders>
            <w:shd w:val="clear" w:color="auto" w:fill="auto"/>
            <w:vAlign w:val="bottom"/>
          </w:tcPr>
          <w:p w14:paraId="23FFF60D" w14:textId="77777777" w:rsidR="000D5B20" w:rsidRPr="00FA7D92" w:rsidRDefault="000D5B20" w:rsidP="0066047B">
            <w:pPr>
              <w:widowControl w:val="0"/>
              <w:rPr>
                <w:rFonts w:ascii="Arial" w:hAnsi="Arial" w:cs="Arial"/>
                <w:b/>
                <w:color w:val="FF0000"/>
                <w:w w:val="105"/>
                <w:sz w:val="18"/>
                <w:szCs w:val="18"/>
              </w:rPr>
            </w:pPr>
          </w:p>
        </w:tc>
      </w:tr>
      <w:tr w:rsidR="000D5B20" w:rsidRPr="00FA7D92" w14:paraId="23FFF611" w14:textId="77777777" w:rsidTr="000D5B20">
        <w:trPr>
          <w:trHeight w:val="360"/>
        </w:trPr>
        <w:tc>
          <w:tcPr>
            <w:tcW w:w="1636" w:type="dxa"/>
            <w:tcBorders>
              <w:top w:val="nil"/>
              <w:left w:val="nil"/>
              <w:bottom w:val="nil"/>
              <w:right w:val="nil"/>
            </w:tcBorders>
            <w:shd w:val="clear" w:color="auto" w:fill="auto"/>
            <w:vAlign w:val="bottom"/>
          </w:tcPr>
          <w:p w14:paraId="23FFF60F" w14:textId="77777777" w:rsidR="000D5B20" w:rsidRPr="00FA7D92" w:rsidRDefault="000D5B20" w:rsidP="0066047B">
            <w:pPr>
              <w:widowControl w:val="0"/>
              <w:rPr>
                <w:rFonts w:ascii="Arial" w:hAnsi="Arial" w:cs="Arial"/>
                <w:b/>
                <w:color w:val="000000"/>
                <w:w w:val="105"/>
                <w:sz w:val="18"/>
                <w:szCs w:val="18"/>
              </w:rPr>
            </w:pPr>
            <w:r w:rsidRPr="00FA7D92">
              <w:rPr>
                <w:rFonts w:ascii="Arial" w:hAnsi="Arial" w:cs="Arial"/>
                <w:b/>
                <w:color w:val="000000"/>
                <w:w w:val="105"/>
                <w:sz w:val="18"/>
                <w:szCs w:val="18"/>
              </w:rPr>
              <w:t xml:space="preserve">OFFEROR: </w:t>
            </w:r>
          </w:p>
        </w:tc>
        <w:tc>
          <w:tcPr>
            <w:tcW w:w="7814" w:type="dxa"/>
            <w:tcBorders>
              <w:left w:val="nil"/>
              <w:right w:val="nil"/>
            </w:tcBorders>
            <w:shd w:val="clear" w:color="auto" w:fill="auto"/>
            <w:vAlign w:val="bottom"/>
          </w:tcPr>
          <w:p w14:paraId="23FFF610" w14:textId="77777777" w:rsidR="000D5B20" w:rsidRPr="00FA7D92" w:rsidRDefault="000D5B20" w:rsidP="0066047B">
            <w:pPr>
              <w:widowControl w:val="0"/>
              <w:rPr>
                <w:rFonts w:ascii="Arial" w:hAnsi="Arial" w:cs="Arial"/>
                <w:b/>
                <w:color w:val="FF0000"/>
                <w:w w:val="105"/>
                <w:sz w:val="18"/>
                <w:szCs w:val="18"/>
              </w:rPr>
            </w:pPr>
          </w:p>
        </w:tc>
      </w:tr>
    </w:tbl>
    <w:p w14:paraId="23FFF612" w14:textId="77777777" w:rsidR="004F0B64" w:rsidRDefault="004F0B64" w:rsidP="004F0B64">
      <w:pPr>
        <w:rPr>
          <w:w w:val="530"/>
          <w:sz w:val="22"/>
        </w:rPr>
      </w:pPr>
    </w:p>
    <w:p w14:paraId="23FFF613" w14:textId="77777777" w:rsidR="004F0B64" w:rsidRPr="000D5B20" w:rsidRDefault="004F0B64" w:rsidP="004F0B64">
      <w:pPr>
        <w:pStyle w:val="BodyText"/>
        <w:spacing w:before="146" w:line="230" w:lineRule="auto"/>
        <w:ind w:right="7" w:firstLine="4"/>
        <w:rPr>
          <w:rFonts w:ascii="Arial" w:hAnsi="Arial" w:cs="Arial"/>
          <w:b/>
          <w:color w:val="212121"/>
          <w:w w:val="105"/>
          <w:sz w:val="18"/>
          <w:szCs w:val="18"/>
        </w:rPr>
      </w:pPr>
      <w:r w:rsidRPr="000D5B20">
        <w:rPr>
          <w:rFonts w:ascii="Arial" w:hAnsi="Arial" w:cs="Arial"/>
          <w:b/>
          <w:color w:val="212121"/>
          <w:w w:val="105"/>
          <w:sz w:val="18"/>
          <w:szCs w:val="18"/>
        </w:rPr>
        <w:t>This is an objective evaluation.  The rating will be either “ACCEPTABLE” or “UNACCEPTABLE” against the criteria/measurement in the SIR.  At the time a contractor receives an “UNACCEPTABLE” rating for any factor, the rationale for the rating will be documented below and the proposal will not be evaluated further.</w:t>
      </w:r>
    </w:p>
    <w:tbl>
      <w:tblPr>
        <w:tblW w:w="9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98"/>
        <w:gridCol w:w="7170"/>
      </w:tblGrid>
      <w:tr w:rsidR="000D5B20" w:rsidRPr="00FA7D92" w14:paraId="23FFF616" w14:textId="77777777" w:rsidTr="0066047B">
        <w:tc>
          <w:tcPr>
            <w:tcW w:w="2298" w:type="dxa"/>
            <w:shd w:val="clear" w:color="auto" w:fill="002060"/>
          </w:tcPr>
          <w:p w14:paraId="23FFF614" w14:textId="77777777" w:rsidR="000D5B20" w:rsidRPr="00FA7D92" w:rsidRDefault="000D5B20" w:rsidP="0066047B">
            <w:pPr>
              <w:pStyle w:val="BodyText"/>
              <w:widowControl w:val="0"/>
              <w:spacing w:before="146" w:line="230" w:lineRule="auto"/>
              <w:ind w:right="7"/>
              <w:jc w:val="center"/>
              <w:rPr>
                <w:rFonts w:ascii="Arial Black" w:hAnsi="Arial Black"/>
                <w:sz w:val="18"/>
                <w:szCs w:val="18"/>
              </w:rPr>
            </w:pPr>
            <w:r w:rsidRPr="00FA7D92">
              <w:rPr>
                <w:rFonts w:ascii="Arial Black" w:hAnsi="Arial Black"/>
                <w:sz w:val="18"/>
                <w:szCs w:val="18"/>
              </w:rPr>
              <w:t>Factors</w:t>
            </w:r>
          </w:p>
        </w:tc>
        <w:tc>
          <w:tcPr>
            <w:tcW w:w="7170" w:type="dxa"/>
            <w:shd w:val="clear" w:color="auto" w:fill="002060"/>
          </w:tcPr>
          <w:p w14:paraId="23FFF615" w14:textId="77777777" w:rsidR="000D5B20" w:rsidRPr="00FA7D92" w:rsidRDefault="000D5B20" w:rsidP="0066047B">
            <w:pPr>
              <w:pStyle w:val="BodyText"/>
              <w:widowControl w:val="0"/>
              <w:spacing w:before="146" w:line="230" w:lineRule="auto"/>
              <w:ind w:right="7"/>
              <w:jc w:val="center"/>
              <w:rPr>
                <w:rFonts w:ascii="Arial Black" w:hAnsi="Arial Black"/>
                <w:sz w:val="18"/>
                <w:szCs w:val="18"/>
              </w:rPr>
            </w:pPr>
            <w:r w:rsidRPr="00FA7D92">
              <w:rPr>
                <w:rFonts w:ascii="Arial Black" w:hAnsi="Arial Black"/>
                <w:sz w:val="18"/>
                <w:szCs w:val="18"/>
              </w:rPr>
              <w:t>Rating and Rationale</w:t>
            </w:r>
          </w:p>
        </w:tc>
      </w:tr>
      <w:tr w:rsidR="000D5B20" w14:paraId="23FFF61D" w14:textId="77777777" w:rsidTr="0066047B">
        <w:tc>
          <w:tcPr>
            <w:tcW w:w="2298" w:type="dxa"/>
            <w:shd w:val="clear" w:color="auto" w:fill="F2F2F2"/>
          </w:tcPr>
          <w:p w14:paraId="23FFF617" w14:textId="77777777" w:rsidR="000D5B20" w:rsidRPr="00FA7D92" w:rsidRDefault="000D5B20" w:rsidP="0066047B">
            <w:pPr>
              <w:pStyle w:val="BodyText"/>
              <w:widowControl w:val="0"/>
              <w:spacing w:before="146" w:line="230" w:lineRule="auto"/>
              <w:ind w:right="7"/>
              <w:rPr>
                <w:rFonts w:ascii="Arial Black" w:hAnsi="Arial Black" w:cs="Arial"/>
                <w:sz w:val="18"/>
                <w:szCs w:val="18"/>
              </w:rPr>
            </w:pPr>
            <w:r w:rsidRPr="00FA7D92">
              <w:rPr>
                <w:rFonts w:ascii="Arial Black" w:hAnsi="Arial Black" w:cs="Arial"/>
                <w:sz w:val="18"/>
                <w:szCs w:val="18"/>
              </w:rPr>
              <w:t>Factor 1, Relevant Experience</w:t>
            </w:r>
          </w:p>
        </w:tc>
        <w:tc>
          <w:tcPr>
            <w:tcW w:w="7170" w:type="dxa"/>
            <w:shd w:val="clear" w:color="auto" w:fill="F2F2F2"/>
          </w:tcPr>
          <w:p w14:paraId="23FFF618" w14:textId="77777777"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Rating (circle one):      ACCEPTABLE            NONACCEPTABLE</w:t>
            </w:r>
          </w:p>
          <w:p w14:paraId="23FFF619" w14:textId="77777777" w:rsidR="000D5B20" w:rsidRPr="00FA7D92" w:rsidRDefault="000D5B20" w:rsidP="0066047B">
            <w:pPr>
              <w:pStyle w:val="BodyText"/>
              <w:widowControl w:val="0"/>
              <w:ind w:right="7"/>
              <w:rPr>
                <w:rFonts w:ascii="Arial" w:hAnsi="Arial" w:cs="Arial"/>
                <w:sz w:val="18"/>
                <w:szCs w:val="18"/>
              </w:rPr>
            </w:pPr>
          </w:p>
          <w:p w14:paraId="23FFF61A" w14:textId="77777777"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Rationale:</w:t>
            </w:r>
          </w:p>
          <w:p w14:paraId="23FFF61B" w14:textId="77777777" w:rsidR="000D5B20" w:rsidRPr="00FA7D92" w:rsidRDefault="000D5B20" w:rsidP="0066047B">
            <w:pPr>
              <w:pStyle w:val="BodyText"/>
              <w:widowControl w:val="0"/>
              <w:spacing w:before="146" w:line="230" w:lineRule="auto"/>
              <w:ind w:right="7"/>
              <w:rPr>
                <w:rFonts w:ascii="Arial" w:hAnsi="Arial" w:cs="Arial"/>
                <w:sz w:val="18"/>
                <w:szCs w:val="18"/>
              </w:rPr>
            </w:pPr>
          </w:p>
          <w:p w14:paraId="23FFF61C" w14:textId="77777777" w:rsidR="000D5B20" w:rsidRPr="00FA7D92" w:rsidRDefault="000D5B20" w:rsidP="0066047B">
            <w:pPr>
              <w:pStyle w:val="BodyText"/>
              <w:widowControl w:val="0"/>
              <w:spacing w:before="146" w:line="230" w:lineRule="auto"/>
              <w:ind w:right="7"/>
              <w:rPr>
                <w:rFonts w:ascii="Arial" w:hAnsi="Arial" w:cs="Arial"/>
                <w:sz w:val="18"/>
                <w:szCs w:val="18"/>
              </w:rPr>
            </w:pPr>
          </w:p>
        </w:tc>
      </w:tr>
      <w:tr w:rsidR="000D5B20" w14:paraId="23FFF624" w14:textId="77777777" w:rsidTr="0066047B">
        <w:tc>
          <w:tcPr>
            <w:tcW w:w="2298" w:type="dxa"/>
            <w:shd w:val="clear" w:color="auto" w:fill="F2F2F2"/>
          </w:tcPr>
          <w:p w14:paraId="23FFF61E" w14:textId="77777777" w:rsidR="000D5B20" w:rsidRPr="00FA7D92" w:rsidRDefault="000D5B20" w:rsidP="0066047B">
            <w:pPr>
              <w:pStyle w:val="BodyText"/>
              <w:widowControl w:val="0"/>
              <w:spacing w:before="146" w:line="230" w:lineRule="auto"/>
              <w:ind w:right="7"/>
              <w:rPr>
                <w:rFonts w:ascii="Arial Black" w:hAnsi="Arial Black" w:cs="Arial"/>
                <w:sz w:val="18"/>
                <w:szCs w:val="18"/>
              </w:rPr>
            </w:pPr>
            <w:r w:rsidRPr="00FA7D92">
              <w:rPr>
                <w:rFonts w:ascii="Arial Black" w:hAnsi="Arial Black" w:cs="Arial"/>
                <w:sz w:val="18"/>
                <w:szCs w:val="18"/>
              </w:rPr>
              <w:t>Factor 2, Administrative Requirements</w:t>
            </w:r>
          </w:p>
        </w:tc>
        <w:tc>
          <w:tcPr>
            <w:tcW w:w="7170" w:type="dxa"/>
            <w:shd w:val="clear" w:color="auto" w:fill="F2F2F2"/>
          </w:tcPr>
          <w:p w14:paraId="23FFF61F" w14:textId="77777777"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Rating (circle one):      ACCEPTABLE            NONACCEPTABLE</w:t>
            </w:r>
          </w:p>
          <w:p w14:paraId="23FFF620" w14:textId="77777777" w:rsidR="000D5B20" w:rsidRPr="00FA7D92" w:rsidRDefault="000D5B20" w:rsidP="0066047B">
            <w:pPr>
              <w:pStyle w:val="BodyText"/>
              <w:widowControl w:val="0"/>
              <w:ind w:right="7"/>
              <w:rPr>
                <w:rFonts w:ascii="Arial" w:hAnsi="Arial" w:cs="Arial"/>
                <w:sz w:val="18"/>
                <w:szCs w:val="18"/>
              </w:rPr>
            </w:pPr>
          </w:p>
          <w:p w14:paraId="23FFF621" w14:textId="77777777" w:rsidR="000D5B20" w:rsidRPr="00FA7D92" w:rsidRDefault="000D5B20" w:rsidP="0066047B">
            <w:pPr>
              <w:pStyle w:val="BodyText"/>
              <w:widowControl w:val="0"/>
              <w:spacing w:before="146" w:line="230" w:lineRule="auto"/>
              <w:ind w:right="7"/>
              <w:rPr>
                <w:rFonts w:ascii="Arial" w:hAnsi="Arial" w:cs="Arial"/>
                <w:sz w:val="18"/>
                <w:szCs w:val="18"/>
              </w:rPr>
            </w:pPr>
            <w:r w:rsidRPr="00FA7D92">
              <w:rPr>
                <w:rFonts w:ascii="Arial" w:hAnsi="Arial" w:cs="Arial"/>
                <w:sz w:val="18"/>
                <w:szCs w:val="18"/>
              </w:rPr>
              <w:t>Rationale:</w:t>
            </w:r>
          </w:p>
          <w:p w14:paraId="23FFF622" w14:textId="77777777" w:rsidR="000D5B20" w:rsidRPr="00FA7D92" w:rsidRDefault="000D5B20" w:rsidP="0066047B">
            <w:pPr>
              <w:pStyle w:val="BodyText"/>
              <w:widowControl w:val="0"/>
              <w:spacing w:before="146" w:line="230" w:lineRule="auto"/>
              <w:ind w:right="7"/>
              <w:rPr>
                <w:rFonts w:ascii="Arial" w:hAnsi="Arial" w:cs="Arial"/>
                <w:sz w:val="18"/>
                <w:szCs w:val="18"/>
              </w:rPr>
            </w:pPr>
          </w:p>
          <w:p w14:paraId="23FFF623" w14:textId="77777777" w:rsidR="000D5B20" w:rsidRPr="00FA7D92" w:rsidRDefault="000D5B20" w:rsidP="0066047B">
            <w:pPr>
              <w:pStyle w:val="BodyText"/>
              <w:widowControl w:val="0"/>
              <w:spacing w:before="146" w:line="230" w:lineRule="auto"/>
              <w:ind w:right="7"/>
              <w:rPr>
                <w:rFonts w:ascii="Arial" w:hAnsi="Arial" w:cs="Arial"/>
                <w:sz w:val="18"/>
                <w:szCs w:val="18"/>
              </w:rPr>
            </w:pPr>
          </w:p>
        </w:tc>
      </w:tr>
    </w:tbl>
    <w:p w14:paraId="23FFF625" w14:textId="77777777" w:rsidR="000D5B20" w:rsidRPr="000D5B20" w:rsidRDefault="000D5B20" w:rsidP="000D5B20">
      <w:pPr>
        <w:pStyle w:val="BodyText"/>
        <w:tabs>
          <w:tab w:val="left" w:pos="7123"/>
          <w:tab w:val="left" w:pos="8500"/>
        </w:tabs>
        <w:spacing w:before="0" w:after="0"/>
        <w:ind w:left="245"/>
        <w:rPr>
          <w:rFonts w:ascii="Times New Roman" w:hAnsi="Times New Roman"/>
          <w:color w:val="212121"/>
          <w:spacing w:val="-25"/>
          <w:w w:val="115"/>
          <w:sz w:val="18"/>
          <w:szCs w:val="18"/>
        </w:rPr>
      </w:pPr>
    </w:p>
    <w:p w14:paraId="23FFF626" w14:textId="77777777" w:rsidR="004F0B64" w:rsidRPr="000D5B20" w:rsidRDefault="004F0B64" w:rsidP="000D5B20">
      <w:pPr>
        <w:pStyle w:val="BodyText"/>
        <w:tabs>
          <w:tab w:val="left" w:pos="7123"/>
          <w:tab w:val="left" w:pos="8500"/>
        </w:tabs>
        <w:spacing w:before="79"/>
        <w:ind w:right="7"/>
        <w:rPr>
          <w:rFonts w:ascii="Arial" w:hAnsi="Arial" w:cs="Arial"/>
          <w:sz w:val="18"/>
          <w:szCs w:val="18"/>
        </w:rPr>
      </w:pPr>
      <w:proofErr w:type="gramStart"/>
      <w:r w:rsidRPr="000D5B20">
        <w:rPr>
          <w:rFonts w:ascii="Arial" w:hAnsi="Arial" w:cs="Arial"/>
          <w:color w:val="212121"/>
          <w:spacing w:val="-25"/>
          <w:w w:val="115"/>
          <w:sz w:val="18"/>
          <w:szCs w:val="18"/>
        </w:rPr>
        <w:t>Is</w:t>
      </w:r>
      <w:r w:rsidR="000D5B20">
        <w:rPr>
          <w:rFonts w:ascii="Arial" w:hAnsi="Arial" w:cs="Arial"/>
          <w:color w:val="212121"/>
          <w:spacing w:val="-25"/>
          <w:w w:val="115"/>
          <w:sz w:val="18"/>
          <w:szCs w:val="18"/>
        </w:rPr>
        <w:t xml:space="preserve"> </w:t>
      </w:r>
      <w:r w:rsidRPr="000D5B20">
        <w:rPr>
          <w:rFonts w:ascii="Arial" w:hAnsi="Arial" w:cs="Arial"/>
          <w:color w:val="212121"/>
          <w:spacing w:val="-30"/>
          <w:w w:val="115"/>
          <w:sz w:val="18"/>
          <w:szCs w:val="18"/>
        </w:rPr>
        <w:t xml:space="preserve"> </w:t>
      </w:r>
      <w:r w:rsidRPr="000D5B20">
        <w:rPr>
          <w:rFonts w:ascii="Arial" w:hAnsi="Arial" w:cs="Arial"/>
          <w:color w:val="212121"/>
          <w:w w:val="105"/>
          <w:sz w:val="18"/>
          <w:szCs w:val="18"/>
        </w:rPr>
        <w:t>this</w:t>
      </w:r>
      <w:proofErr w:type="gramEnd"/>
      <w:r w:rsidRPr="000D5B20">
        <w:rPr>
          <w:rFonts w:ascii="Arial" w:hAnsi="Arial" w:cs="Arial"/>
          <w:color w:val="212121"/>
          <w:spacing w:val="-18"/>
          <w:w w:val="105"/>
          <w:sz w:val="18"/>
          <w:szCs w:val="18"/>
        </w:rPr>
        <w:t xml:space="preserve"> </w:t>
      </w:r>
      <w:r w:rsidRPr="000D5B20">
        <w:rPr>
          <w:rFonts w:ascii="Arial" w:hAnsi="Arial" w:cs="Arial"/>
          <w:color w:val="212121"/>
          <w:w w:val="105"/>
          <w:sz w:val="18"/>
          <w:szCs w:val="18"/>
        </w:rPr>
        <w:t>proposal</w:t>
      </w:r>
      <w:r w:rsidRPr="000D5B20">
        <w:rPr>
          <w:rFonts w:ascii="Arial" w:hAnsi="Arial" w:cs="Arial"/>
          <w:color w:val="212121"/>
          <w:spacing w:val="-17"/>
          <w:w w:val="105"/>
          <w:sz w:val="18"/>
          <w:szCs w:val="18"/>
        </w:rPr>
        <w:t xml:space="preserve"> </w:t>
      </w:r>
      <w:r w:rsidRPr="000D5B20">
        <w:rPr>
          <w:rFonts w:ascii="Arial" w:hAnsi="Arial" w:cs="Arial"/>
          <w:color w:val="212121"/>
          <w:w w:val="105"/>
          <w:sz w:val="18"/>
          <w:szCs w:val="18"/>
        </w:rPr>
        <w:t>considered</w:t>
      </w:r>
      <w:r w:rsidRPr="000D5B20">
        <w:rPr>
          <w:rFonts w:ascii="Arial" w:hAnsi="Arial" w:cs="Arial"/>
          <w:color w:val="212121"/>
          <w:spacing w:val="-6"/>
          <w:w w:val="105"/>
          <w:sz w:val="18"/>
          <w:szCs w:val="18"/>
        </w:rPr>
        <w:t xml:space="preserve"> </w:t>
      </w:r>
      <w:r w:rsidRPr="000D5B20">
        <w:rPr>
          <w:rFonts w:ascii="Arial" w:hAnsi="Arial" w:cs="Arial"/>
          <w:color w:val="212121"/>
          <w:w w:val="105"/>
          <w:sz w:val="18"/>
          <w:szCs w:val="18"/>
        </w:rPr>
        <w:t>otherwise</w:t>
      </w:r>
      <w:r w:rsidRPr="000D5B20">
        <w:rPr>
          <w:rFonts w:ascii="Arial" w:hAnsi="Arial" w:cs="Arial"/>
          <w:color w:val="212121"/>
          <w:spacing w:val="-19"/>
          <w:w w:val="105"/>
          <w:sz w:val="18"/>
          <w:szCs w:val="18"/>
        </w:rPr>
        <w:t xml:space="preserve"> </w:t>
      </w:r>
      <w:r w:rsidRPr="000D5B20">
        <w:rPr>
          <w:rFonts w:ascii="Arial" w:hAnsi="Arial" w:cs="Arial"/>
          <w:color w:val="212121"/>
          <w:w w:val="105"/>
          <w:sz w:val="18"/>
          <w:szCs w:val="18"/>
        </w:rPr>
        <w:t>ACCEPTABLE</w:t>
      </w:r>
      <w:r w:rsidRPr="000D5B20">
        <w:rPr>
          <w:rFonts w:ascii="Arial" w:hAnsi="Arial" w:cs="Arial"/>
          <w:color w:val="212121"/>
          <w:spacing w:val="-12"/>
          <w:w w:val="105"/>
          <w:sz w:val="18"/>
          <w:szCs w:val="18"/>
        </w:rPr>
        <w:t xml:space="preserve"> </w:t>
      </w:r>
      <w:r w:rsidRPr="000D5B20">
        <w:rPr>
          <w:rFonts w:ascii="Arial" w:hAnsi="Arial" w:cs="Arial"/>
          <w:color w:val="212121"/>
          <w:w w:val="105"/>
          <w:sz w:val="18"/>
          <w:szCs w:val="18"/>
        </w:rPr>
        <w:t>for</w:t>
      </w:r>
      <w:r w:rsidRPr="000D5B20">
        <w:rPr>
          <w:rFonts w:ascii="Arial" w:hAnsi="Arial" w:cs="Arial"/>
          <w:color w:val="212121"/>
          <w:spacing w:val="-14"/>
          <w:w w:val="105"/>
          <w:sz w:val="18"/>
          <w:szCs w:val="18"/>
        </w:rPr>
        <w:t xml:space="preserve"> </w:t>
      </w:r>
      <w:r w:rsidRPr="000D5B20">
        <w:rPr>
          <w:rFonts w:ascii="Arial" w:hAnsi="Arial" w:cs="Arial"/>
          <w:color w:val="212121"/>
          <w:w w:val="105"/>
          <w:sz w:val="18"/>
          <w:szCs w:val="18"/>
        </w:rPr>
        <w:t>award?</w:t>
      </w:r>
      <w:r w:rsidRPr="000D5B20">
        <w:rPr>
          <w:rFonts w:ascii="Arial" w:hAnsi="Arial" w:cs="Arial"/>
          <w:color w:val="212121"/>
          <w:w w:val="105"/>
          <w:sz w:val="18"/>
          <w:szCs w:val="18"/>
        </w:rPr>
        <w:tab/>
        <w:t>YES</w:t>
      </w:r>
      <w:r w:rsidRPr="000D5B20">
        <w:rPr>
          <w:rFonts w:ascii="Arial" w:hAnsi="Arial" w:cs="Arial"/>
          <w:color w:val="212121"/>
          <w:w w:val="105"/>
          <w:sz w:val="18"/>
          <w:szCs w:val="18"/>
        </w:rPr>
        <w:tab/>
        <w:t>NO</w:t>
      </w:r>
    </w:p>
    <w:p w14:paraId="23FFF627" w14:textId="77777777" w:rsidR="004F0B64" w:rsidRDefault="004F0B64" w:rsidP="004F0B64"/>
    <w:p w14:paraId="23FFF628" w14:textId="77777777" w:rsidR="008374A8" w:rsidRPr="000D5B20" w:rsidRDefault="004F0B64" w:rsidP="008374A8">
      <w:pPr>
        <w:pStyle w:val="Heading1"/>
        <w:jc w:val="center"/>
        <w:rPr>
          <w:rFonts w:ascii="Arial Black" w:hAnsi="Arial Black"/>
          <w:b/>
          <w:sz w:val="18"/>
          <w:szCs w:val="18"/>
        </w:rPr>
      </w:pPr>
      <w:r>
        <w:br w:type="page"/>
      </w:r>
      <w:bookmarkStart w:id="331" w:name="_Toc77151134"/>
      <w:r w:rsidRPr="000D5B20">
        <w:rPr>
          <w:rFonts w:ascii="Arial Black" w:hAnsi="Arial Black"/>
          <w:b/>
          <w:color w:val="auto"/>
          <w:w w:val="105"/>
          <w:sz w:val="18"/>
          <w:szCs w:val="18"/>
        </w:rPr>
        <w:lastRenderedPageBreak/>
        <w:t>ATTACHMENT 2</w:t>
      </w:r>
      <w:bookmarkEnd w:id="331"/>
    </w:p>
    <w:p w14:paraId="23FFF629" w14:textId="77777777" w:rsidR="004F0B64" w:rsidRPr="000D5B20" w:rsidRDefault="004F0B64" w:rsidP="008374A8">
      <w:pPr>
        <w:jc w:val="center"/>
        <w:rPr>
          <w:rFonts w:ascii="Arial Black" w:hAnsi="Arial Black"/>
          <w:b/>
          <w:w w:val="105"/>
          <w:sz w:val="18"/>
          <w:szCs w:val="18"/>
        </w:rPr>
      </w:pPr>
      <w:r w:rsidRPr="000D5B20">
        <w:rPr>
          <w:rFonts w:ascii="Arial Black" w:hAnsi="Arial Black"/>
          <w:b/>
          <w:w w:val="105"/>
          <w:sz w:val="18"/>
          <w:szCs w:val="18"/>
        </w:rPr>
        <w:t>LPTA EVALUATION SUMMARY OF FINDINGS</w:t>
      </w:r>
    </w:p>
    <w:p w14:paraId="23FFF62A" w14:textId="77777777" w:rsidR="004F0B64" w:rsidRDefault="004F0B64" w:rsidP="004F0B64">
      <w:pPr>
        <w:jc w:val="center"/>
        <w:rPr>
          <w:b/>
        </w:rPr>
      </w:pPr>
    </w:p>
    <w:p w14:paraId="23FFF62B" w14:textId="77777777" w:rsidR="004F0B64" w:rsidRPr="000D5B20" w:rsidRDefault="004F0B64" w:rsidP="004F0B64">
      <w:pPr>
        <w:rPr>
          <w:rFonts w:ascii="Arial" w:hAnsi="Arial" w:cs="Arial"/>
          <w:sz w:val="18"/>
          <w:szCs w:val="18"/>
        </w:rPr>
      </w:pPr>
      <w:r w:rsidRPr="000D5B20">
        <w:rPr>
          <w:rFonts w:ascii="Arial Black" w:hAnsi="Arial Black"/>
          <w:b/>
          <w:sz w:val="18"/>
          <w:szCs w:val="18"/>
        </w:rPr>
        <w:t xml:space="preserve">SIR NUMBER: </w:t>
      </w:r>
      <w:r w:rsidRPr="000D5B20">
        <w:rPr>
          <w:rFonts w:ascii="Arial" w:hAnsi="Arial" w:cs="Arial"/>
          <w:sz w:val="18"/>
          <w:szCs w:val="18"/>
        </w:rPr>
        <w:t>69XXX-XX-R-000XX</w:t>
      </w:r>
    </w:p>
    <w:p w14:paraId="23FFF62C" w14:textId="77777777" w:rsidR="004F0B64" w:rsidRPr="000D5B20" w:rsidRDefault="004F0B64" w:rsidP="004F0B64">
      <w:pPr>
        <w:rPr>
          <w:rFonts w:ascii="Arial Black" w:hAnsi="Arial Black"/>
          <w:b/>
          <w:sz w:val="18"/>
          <w:szCs w:val="18"/>
        </w:rPr>
      </w:pPr>
      <w:r w:rsidRPr="000D5B20">
        <w:rPr>
          <w:rFonts w:ascii="Arial Black" w:hAnsi="Arial Black"/>
          <w:b/>
          <w:sz w:val="18"/>
          <w:szCs w:val="18"/>
        </w:rPr>
        <w:t xml:space="preserve">PROJECT: </w:t>
      </w:r>
      <w:r w:rsidRPr="00345BEB">
        <w:rPr>
          <w:rFonts w:ascii="Arial" w:hAnsi="Arial" w:cs="Arial"/>
          <w:b/>
          <w:color w:val="000000"/>
          <w:sz w:val="18"/>
          <w:szCs w:val="18"/>
        </w:rPr>
        <w:t>XXXXXXX</w:t>
      </w:r>
    </w:p>
    <w:p w14:paraId="23FFF62D" w14:textId="77777777" w:rsidR="004F0B64" w:rsidRPr="000D5B20" w:rsidRDefault="004F0B64" w:rsidP="004F0B64">
      <w:pPr>
        <w:rPr>
          <w:b/>
          <w:sz w:val="14"/>
          <w:szCs w:val="14"/>
        </w:rPr>
      </w:pPr>
    </w:p>
    <w:p w14:paraId="23FFF62E" w14:textId="77777777" w:rsidR="004F0B64" w:rsidRPr="000D5B20" w:rsidRDefault="4F47210E" w:rsidP="000D5B20">
      <w:pPr>
        <w:jc w:val="both"/>
        <w:rPr>
          <w:rFonts w:ascii="Arial" w:hAnsi="Arial" w:cs="Arial"/>
          <w:sz w:val="18"/>
          <w:szCs w:val="18"/>
        </w:rPr>
      </w:pPr>
      <w:r w:rsidRPr="000D5B20">
        <w:rPr>
          <w:rFonts w:ascii="Arial" w:hAnsi="Arial" w:cs="Arial"/>
          <w:sz w:val="18"/>
          <w:szCs w:val="18"/>
        </w:rPr>
        <w:t>The rating has been determined to be either “ACCEPTABLE” or UNACCEPTABLE” against the criteria/measurement in the SIR.  At the time a contractor receives an “UNACCEPTABLE” rating for any factor, the rationale for the rating will be documented below and the proposal will not be evaluated further.  Following is the summary findings:</w:t>
      </w:r>
    </w:p>
    <w:p w14:paraId="23FFF62F" w14:textId="77777777" w:rsidR="004F0B64" w:rsidRPr="000D5B20" w:rsidRDefault="004F0B64" w:rsidP="004F0B64">
      <w:pPr>
        <w:rPr>
          <w:rFonts w:ascii="Arial" w:hAnsi="Arial" w:cs="Arial"/>
          <w:b/>
          <w:sz w:val="14"/>
          <w:szCs w:val="1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98"/>
        <w:gridCol w:w="2567"/>
        <w:gridCol w:w="2829"/>
        <w:gridCol w:w="2056"/>
      </w:tblGrid>
      <w:tr w:rsidR="000D5B20" w14:paraId="23FFF635" w14:textId="77777777" w:rsidTr="0066047B">
        <w:trPr>
          <w:trHeight w:val="276"/>
        </w:trPr>
        <w:tc>
          <w:tcPr>
            <w:tcW w:w="1908" w:type="dxa"/>
            <w:shd w:val="clear" w:color="auto" w:fill="002060"/>
          </w:tcPr>
          <w:p w14:paraId="23FFF630" w14:textId="77777777" w:rsidR="000D5B20" w:rsidRPr="00192254" w:rsidRDefault="000D5B20" w:rsidP="0066047B">
            <w:pPr>
              <w:pStyle w:val="BodyText"/>
              <w:widowControl w:val="0"/>
              <w:spacing w:before="0" w:after="0"/>
              <w:ind w:right="259"/>
              <w:jc w:val="center"/>
              <w:rPr>
                <w:rFonts w:ascii="Arial Black" w:hAnsi="Arial Black"/>
                <w:b/>
                <w:sz w:val="18"/>
                <w:szCs w:val="18"/>
              </w:rPr>
            </w:pPr>
            <w:r w:rsidRPr="00192254">
              <w:rPr>
                <w:rFonts w:ascii="Arial Black" w:hAnsi="Arial Black"/>
                <w:b/>
                <w:sz w:val="18"/>
                <w:szCs w:val="18"/>
              </w:rPr>
              <w:t>Contractor</w:t>
            </w:r>
          </w:p>
          <w:p w14:paraId="23FFF631" w14:textId="77777777" w:rsidR="000D5B20" w:rsidRPr="00192254" w:rsidRDefault="000D5B20" w:rsidP="0066047B">
            <w:pPr>
              <w:pStyle w:val="BodyText"/>
              <w:widowControl w:val="0"/>
              <w:spacing w:before="0" w:after="0"/>
              <w:ind w:right="259"/>
              <w:jc w:val="center"/>
              <w:rPr>
                <w:rFonts w:ascii="Arial Black" w:hAnsi="Arial Black"/>
                <w:b/>
                <w:sz w:val="18"/>
                <w:szCs w:val="18"/>
              </w:rPr>
            </w:pPr>
            <w:r w:rsidRPr="00192254">
              <w:rPr>
                <w:rFonts w:ascii="Arial Black" w:hAnsi="Arial Black"/>
                <w:b/>
                <w:sz w:val="18"/>
                <w:szCs w:val="18"/>
              </w:rPr>
              <w:t>Name</w:t>
            </w:r>
          </w:p>
        </w:tc>
        <w:tc>
          <w:tcPr>
            <w:tcW w:w="2610" w:type="dxa"/>
            <w:shd w:val="clear" w:color="auto" w:fill="002060"/>
          </w:tcPr>
          <w:p w14:paraId="23FFF632" w14:textId="77777777" w:rsidR="000D5B20" w:rsidRPr="00192254" w:rsidRDefault="000D5B20" w:rsidP="0066047B">
            <w:pPr>
              <w:pStyle w:val="BodyText"/>
              <w:widowControl w:val="0"/>
              <w:spacing w:before="0" w:after="0" w:line="232" w:lineRule="auto"/>
              <w:ind w:right="259"/>
              <w:jc w:val="center"/>
              <w:rPr>
                <w:rFonts w:ascii="Arial Black" w:hAnsi="Arial Black"/>
                <w:b/>
                <w:sz w:val="18"/>
                <w:szCs w:val="18"/>
              </w:rPr>
            </w:pPr>
            <w:r w:rsidRPr="00192254">
              <w:rPr>
                <w:rFonts w:ascii="Arial Black" w:hAnsi="Arial Black"/>
                <w:b/>
                <w:sz w:val="18"/>
                <w:szCs w:val="18"/>
              </w:rPr>
              <w:t>Factor 1</w:t>
            </w:r>
          </w:p>
        </w:tc>
        <w:tc>
          <w:tcPr>
            <w:tcW w:w="2880" w:type="dxa"/>
            <w:shd w:val="clear" w:color="auto" w:fill="002060"/>
          </w:tcPr>
          <w:p w14:paraId="23FFF633" w14:textId="77777777" w:rsidR="000D5B20" w:rsidRPr="00192254" w:rsidRDefault="000D5B20" w:rsidP="0066047B">
            <w:pPr>
              <w:pStyle w:val="BodyText"/>
              <w:widowControl w:val="0"/>
              <w:spacing w:before="0" w:after="0" w:line="232" w:lineRule="auto"/>
              <w:ind w:right="259"/>
              <w:jc w:val="center"/>
              <w:rPr>
                <w:rFonts w:ascii="Arial Black" w:hAnsi="Arial Black"/>
                <w:b/>
                <w:sz w:val="18"/>
                <w:szCs w:val="18"/>
              </w:rPr>
            </w:pPr>
            <w:r w:rsidRPr="00192254">
              <w:rPr>
                <w:rFonts w:ascii="Arial Black" w:hAnsi="Arial Black"/>
                <w:b/>
                <w:sz w:val="18"/>
                <w:szCs w:val="18"/>
              </w:rPr>
              <w:t>Factor 2</w:t>
            </w:r>
          </w:p>
        </w:tc>
        <w:tc>
          <w:tcPr>
            <w:tcW w:w="2070" w:type="dxa"/>
            <w:shd w:val="clear" w:color="auto" w:fill="002060"/>
          </w:tcPr>
          <w:p w14:paraId="23FFF634" w14:textId="77777777" w:rsidR="000D5B20" w:rsidRPr="00192254" w:rsidRDefault="000D5B20" w:rsidP="0066047B">
            <w:pPr>
              <w:pStyle w:val="BodyText"/>
              <w:widowControl w:val="0"/>
              <w:spacing w:before="0" w:after="0" w:line="232" w:lineRule="auto"/>
              <w:ind w:right="259"/>
              <w:jc w:val="center"/>
              <w:rPr>
                <w:rFonts w:ascii="Arial Black" w:hAnsi="Arial Black"/>
                <w:b/>
                <w:sz w:val="18"/>
                <w:szCs w:val="18"/>
              </w:rPr>
            </w:pPr>
            <w:r w:rsidRPr="00192254">
              <w:rPr>
                <w:rFonts w:ascii="Arial Black" w:hAnsi="Arial Black"/>
                <w:b/>
                <w:sz w:val="18"/>
                <w:szCs w:val="18"/>
              </w:rPr>
              <w:t>Acceptable for Award? (Y/N)</w:t>
            </w:r>
          </w:p>
        </w:tc>
      </w:tr>
      <w:tr w:rsidR="000D5B20" w14:paraId="23FFF63A" w14:textId="77777777" w:rsidTr="0066047B">
        <w:trPr>
          <w:trHeight w:val="276"/>
        </w:trPr>
        <w:tc>
          <w:tcPr>
            <w:tcW w:w="1908" w:type="dxa"/>
            <w:shd w:val="clear" w:color="auto" w:fill="F2F2F2"/>
            <w:vAlign w:val="center"/>
          </w:tcPr>
          <w:p w14:paraId="23FFF636" w14:textId="77777777"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A</w:t>
            </w:r>
          </w:p>
        </w:tc>
        <w:tc>
          <w:tcPr>
            <w:tcW w:w="2610" w:type="dxa"/>
            <w:shd w:val="clear" w:color="auto" w:fill="F2F2F2"/>
            <w:vAlign w:val="center"/>
          </w:tcPr>
          <w:p w14:paraId="23FFF637"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14:paraId="23FFF638"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14:paraId="23FFF639" w14:textId="77777777"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14:paraId="23FFF63F" w14:textId="77777777" w:rsidTr="0066047B">
        <w:trPr>
          <w:trHeight w:val="276"/>
        </w:trPr>
        <w:tc>
          <w:tcPr>
            <w:tcW w:w="1908" w:type="dxa"/>
            <w:shd w:val="clear" w:color="auto" w:fill="F2F2F2"/>
            <w:vAlign w:val="center"/>
          </w:tcPr>
          <w:p w14:paraId="23FFF63B" w14:textId="77777777"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B</w:t>
            </w:r>
          </w:p>
        </w:tc>
        <w:tc>
          <w:tcPr>
            <w:tcW w:w="2610" w:type="dxa"/>
            <w:shd w:val="clear" w:color="auto" w:fill="F2F2F2"/>
            <w:vAlign w:val="center"/>
          </w:tcPr>
          <w:p w14:paraId="23FFF63C"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14:paraId="23FFF63D"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14:paraId="23FFF63E" w14:textId="77777777"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14:paraId="23FFF644" w14:textId="77777777" w:rsidTr="0066047B">
        <w:trPr>
          <w:trHeight w:val="276"/>
        </w:trPr>
        <w:tc>
          <w:tcPr>
            <w:tcW w:w="1908" w:type="dxa"/>
            <w:shd w:val="clear" w:color="auto" w:fill="F2F2F2"/>
            <w:vAlign w:val="center"/>
          </w:tcPr>
          <w:p w14:paraId="23FFF640" w14:textId="77777777"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C</w:t>
            </w:r>
          </w:p>
        </w:tc>
        <w:tc>
          <w:tcPr>
            <w:tcW w:w="2610" w:type="dxa"/>
            <w:shd w:val="clear" w:color="auto" w:fill="F2F2F2"/>
            <w:vAlign w:val="center"/>
          </w:tcPr>
          <w:p w14:paraId="23FFF641"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14:paraId="23FFF642"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14:paraId="23FFF643" w14:textId="77777777"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14:paraId="23FFF649" w14:textId="77777777" w:rsidTr="0066047B">
        <w:trPr>
          <w:trHeight w:val="265"/>
        </w:trPr>
        <w:tc>
          <w:tcPr>
            <w:tcW w:w="1908" w:type="dxa"/>
            <w:shd w:val="clear" w:color="auto" w:fill="F2F2F2"/>
            <w:vAlign w:val="center"/>
          </w:tcPr>
          <w:p w14:paraId="23FFF645" w14:textId="77777777"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D</w:t>
            </w:r>
          </w:p>
        </w:tc>
        <w:tc>
          <w:tcPr>
            <w:tcW w:w="2610" w:type="dxa"/>
            <w:shd w:val="clear" w:color="auto" w:fill="F2F2F2"/>
            <w:vAlign w:val="center"/>
          </w:tcPr>
          <w:p w14:paraId="23FFF646"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14:paraId="23FFF647"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14:paraId="23FFF648" w14:textId="77777777"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14:paraId="23FFF64E" w14:textId="77777777" w:rsidTr="0066047B">
        <w:trPr>
          <w:trHeight w:val="276"/>
        </w:trPr>
        <w:tc>
          <w:tcPr>
            <w:tcW w:w="1908" w:type="dxa"/>
            <w:shd w:val="clear" w:color="auto" w:fill="F2F2F2"/>
            <w:vAlign w:val="center"/>
          </w:tcPr>
          <w:p w14:paraId="23FFF64A" w14:textId="77777777"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E</w:t>
            </w:r>
          </w:p>
        </w:tc>
        <w:tc>
          <w:tcPr>
            <w:tcW w:w="2610" w:type="dxa"/>
            <w:shd w:val="clear" w:color="auto" w:fill="F2F2F2"/>
            <w:vAlign w:val="center"/>
          </w:tcPr>
          <w:p w14:paraId="23FFF64B"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14:paraId="23FFF64C"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14:paraId="23FFF64D" w14:textId="77777777" w:rsidR="000D5B20" w:rsidRPr="00192254" w:rsidRDefault="000D5B20" w:rsidP="0066047B">
            <w:pPr>
              <w:pStyle w:val="BodyText"/>
              <w:widowControl w:val="0"/>
              <w:spacing w:before="1" w:line="232" w:lineRule="auto"/>
              <w:ind w:right="255"/>
              <w:rPr>
                <w:rFonts w:ascii="Arial" w:hAnsi="Arial" w:cs="Arial"/>
                <w:sz w:val="18"/>
                <w:szCs w:val="18"/>
              </w:rPr>
            </w:pPr>
          </w:p>
        </w:tc>
      </w:tr>
      <w:tr w:rsidR="000D5B20" w14:paraId="23FFF653" w14:textId="77777777" w:rsidTr="0066047B">
        <w:trPr>
          <w:trHeight w:val="276"/>
        </w:trPr>
        <w:tc>
          <w:tcPr>
            <w:tcW w:w="1908" w:type="dxa"/>
            <w:shd w:val="clear" w:color="auto" w:fill="F2F2F2"/>
            <w:vAlign w:val="center"/>
          </w:tcPr>
          <w:p w14:paraId="23FFF64F" w14:textId="77777777" w:rsidR="000D5B20" w:rsidRPr="00192254" w:rsidRDefault="000D5B20" w:rsidP="0066047B">
            <w:pPr>
              <w:pStyle w:val="BodyText"/>
              <w:widowControl w:val="0"/>
              <w:spacing w:before="1" w:line="232" w:lineRule="auto"/>
              <w:ind w:right="255"/>
              <w:rPr>
                <w:rFonts w:ascii="Arial" w:hAnsi="Arial" w:cs="Arial"/>
                <w:sz w:val="18"/>
                <w:szCs w:val="18"/>
              </w:rPr>
            </w:pPr>
            <w:r w:rsidRPr="00192254">
              <w:rPr>
                <w:rFonts w:ascii="Arial" w:hAnsi="Arial" w:cs="Arial"/>
                <w:sz w:val="18"/>
                <w:szCs w:val="18"/>
              </w:rPr>
              <w:t>Contractor F</w:t>
            </w:r>
          </w:p>
        </w:tc>
        <w:tc>
          <w:tcPr>
            <w:tcW w:w="2610" w:type="dxa"/>
            <w:shd w:val="clear" w:color="auto" w:fill="F2F2F2"/>
            <w:vAlign w:val="center"/>
          </w:tcPr>
          <w:p w14:paraId="23FFF650"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880" w:type="dxa"/>
            <w:shd w:val="clear" w:color="auto" w:fill="F2F2F2"/>
            <w:vAlign w:val="center"/>
          </w:tcPr>
          <w:p w14:paraId="23FFF651" w14:textId="77777777" w:rsidR="000D5B20" w:rsidRPr="00192254" w:rsidRDefault="000D5B20" w:rsidP="0066047B">
            <w:pPr>
              <w:pStyle w:val="BodyText"/>
              <w:widowControl w:val="0"/>
              <w:spacing w:before="1" w:line="232" w:lineRule="auto"/>
              <w:ind w:right="255"/>
              <w:rPr>
                <w:rFonts w:ascii="Arial" w:hAnsi="Arial" w:cs="Arial"/>
                <w:sz w:val="18"/>
                <w:szCs w:val="18"/>
              </w:rPr>
            </w:pPr>
          </w:p>
        </w:tc>
        <w:tc>
          <w:tcPr>
            <w:tcW w:w="2070" w:type="dxa"/>
            <w:shd w:val="clear" w:color="auto" w:fill="F2F2F2"/>
            <w:vAlign w:val="center"/>
          </w:tcPr>
          <w:p w14:paraId="23FFF652" w14:textId="77777777" w:rsidR="000D5B20" w:rsidRPr="00192254" w:rsidRDefault="000D5B20" w:rsidP="0066047B">
            <w:pPr>
              <w:pStyle w:val="BodyText"/>
              <w:widowControl w:val="0"/>
              <w:spacing w:before="1" w:line="232" w:lineRule="auto"/>
              <w:ind w:right="255"/>
              <w:rPr>
                <w:rFonts w:ascii="Arial" w:hAnsi="Arial" w:cs="Arial"/>
                <w:sz w:val="18"/>
                <w:szCs w:val="18"/>
              </w:rPr>
            </w:pPr>
          </w:p>
        </w:tc>
      </w:tr>
    </w:tbl>
    <w:p w14:paraId="23FFF654" w14:textId="77777777" w:rsidR="004F0B64" w:rsidRPr="004014CD" w:rsidRDefault="004F0B64" w:rsidP="004F0B64">
      <w:pPr>
        <w:rPr>
          <w:b/>
        </w:rPr>
      </w:pPr>
    </w:p>
    <w:p w14:paraId="23FFF655" w14:textId="77777777" w:rsidR="004F0B64" w:rsidRDefault="004F0B64" w:rsidP="004F0B64"/>
    <w:p w14:paraId="23FFF656" w14:textId="77777777" w:rsidR="004F0B64" w:rsidRDefault="004F0B64" w:rsidP="004F0B64"/>
    <w:p w14:paraId="23FFF657" w14:textId="77777777" w:rsidR="004F0B64" w:rsidRDefault="004F0B64" w:rsidP="004F0B64"/>
    <w:p w14:paraId="23FFF658" w14:textId="77777777" w:rsidR="004F0B64" w:rsidRPr="003443DA" w:rsidRDefault="004F0B64" w:rsidP="004F0B64"/>
    <w:p w14:paraId="23FFF659" w14:textId="77777777" w:rsidR="004F0B64" w:rsidRPr="00E0674F" w:rsidRDefault="004F0B64" w:rsidP="004F0B64">
      <w:pPr>
        <w:tabs>
          <w:tab w:val="left" w:pos="900"/>
          <w:tab w:val="left" w:pos="1620"/>
          <w:tab w:val="left" w:pos="2340"/>
          <w:tab w:val="left" w:pos="3240"/>
          <w:tab w:val="left" w:pos="3960"/>
        </w:tabs>
        <w:spacing w:before="120" w:after="120"/>
      </w:pPr>
    </w:p>
    <w:p w14:paraId="23FFF65A" w14:textId="77777777" w:rsidR="00DF48E9" w:rsidRDefault="00DF48E9" w:rsidP="004F0B64"/>
    <w:sectPr w:rsidR="00DF48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FF660" w14:textId="77777777" w:rsidR="0066047B" w:rsidRDefault="0066047B" w:rsidP="004F0B64">
      <w:r>
        <w:separator/>
      </w:r>
    </w:p>
  </w:endnote>
  <w:endnote w:type="continuationSeparator" w:id="0">
    <w:p w14:paraId="23FFF661" w14:textId="77777777" w:rsidR="0066047B" w:rsidRDefault="0066047B" w:rsidP="004F0B64">
      <w:r>
        <w:continuationSeparator/>
      </w:r>
    </w:p>
  </w:endnote>
  <w:endnote w:type="continuationNotice" w:id="1">
    <w:p w14:paraId="23FFF662" w14:textId="77777777" w:rsidR="0066047B" w:rsidRDefault="00660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66" w14:textId="77777777" w:rsidR="00627D07" w:rsidRDefault="00627D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67" w14:textId="77777777" w:rsidR="0059755C" w:rsidRPr="00345BEB" w:rsidRDefault="0059755C" w:rsidP="004F0B64">
    <w:pPr>
      <w:pStyle w:val="Header"/>
      <w:jc w:val="center"/>
      <w:rPr>
        <w:rFonts w:ascii="Arial Black" w:hAnsi="Arial Black" w:cs="Arial"/>
        <w:color w:val="7F7F7F"/>
        <w:sz w:val="16"/>
        <w:szCs w:val="16"/>
      </w:rPr>
    </w:pPr>
    <w:r w:rsidRPr="00345BEB">
      <w:rPr>
        <w:rFonts w:ascii="Arial Black" w:hAnsi="Arial Black" w:cs="Arial"/>
        <w:color w:val="7F7F7F"/>
        <w:sz w:val="16"/>
        <w:szCs w:val="16"/>
      </w:rPr>
      <w:t>Source Selection Sensitive</w:t>
    </w:r>
  </w:p>
  <w:p w14:paraId="23FFF668" w14:textId="77777777" w:rsidR="0059755C" w:rsidRPr="00345BEB" w:rsidRDefault="0059755C" w:rsidP="004F0B64">
    <w:pPr>
      <w:pStyle w:val="Header"/>
      <w:jc w:val="center"/>
      <w:rPr>
        <w:rFonts w:ascii="Arial" w:hAnsi="Arial" w:cs="Arial"/>
        <w:i/>
        <w:color w:val="7F7F7F"/>
        <w:sz w:val="16"/>
        <w:szCs w:val="16"/>
      </w:rPr>
    </w:pPr>
    <w:r w:rsidRPr="00345BEB">
      <w:rPr>
        <w:rFonts w:ascii="Arial" w:hAnsi="Arial" w:cs="Arial"/>
        <w:i/>
        <w:color w:val="7F7F7F"/>
        <w:sz w:val="16"/>
        <w:szCs w:val="16"/>
      </w:rPr>
      <w:t>“This document may contain information considered sensitive unclassified information (SUI) and would merit protection from unauthorized disclosure under 5 U.S.C, Section 552(b</w:t>
    </w:r>
    <w:proofErr w:type="gramStart"/>
    <w:r w:rsidRPr="00345BEB">
      <w:rPr>
        <w:rFonts w:ascii="Arial" w:hAnsi="Arial" w:cs="Arial"/>
        <w:i/>
        <w:color w:val="7F7F7F"/>
        <w:sz w:val="16"/>
        <w:szCs w:val="16"/>
      </w:rPr>
      <w:t>)(</w:t>
    </w:r>
    <w:proofErr w:type="gramEnd"/>
    <w:r w:rsidRPr="00345BEB">
      <w:rPr>
        <w:rFonts w:ascii="Arial" w:hAnsi="Arial" w:cs="Arial"/>
        <w:i/>
        <w:color w:val="7F7F7F"/>
        <w:sz w:val="16"/>
        <w:szCs w:val="16"/>
      </w:rPr>
      <w:t>4). No information shall be released except as authorized by the Contracting Officer.”</w:t>
    </w:r>
  </w:p>
  <w:p w14:paraId="23FFF669" w14:textId="77777777" w:rsidR="0059755C" w:rsidRDefault="005975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6B" w14:textId="77777777" w:rsidR="00627D07" w:rsidRDefault="00627D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72" w14:textId="77777777" w:rsidR="000D5B20" w:rsidRPr="004F0B64" w:rsidRDefault="000D5B20" w:rsidP="000D5B20">
    <w:pPr>
      <w:pStyle w:val="Header"/>
    </w:pPr>
  </w:p>
  <w:p w14:paraId="23FFF673" w14:textId="628F0A40" w:rsidR="000D5B20" w:rsidRDefault="000D5B20" w:rsidP="000D5B20">
    <w:pPr>
      <w:pStyle w:val="Footer"/>
      <w:jc w:val="right"/>
      <w:rPr>
        <w:rFonts w:ascii="Arial Black" w:hAnsi="Arial Black"/>
        <w:noProof/>
        <w:color w:val="002060"/>
        <w:sz w:val="16"/>
        <w:szCs w:val="16"/>
      </w:rPr>
    </w:pPr>
    <w:r>
      <w:rPr>
        <w:rFonts w:ascii="Arial Black" w:hAnsi="Arial Black"/>
        <w:color w:val="002060"/>
        <w:sz w:val="16"/>
        <w:szCs w:val="16"/>
      </w:rPr>
      <w:t xml:space="preserve">Sample Lowest Price Technically Acceptable Source Evaluation Plan | </w:t>
    </w:r>
    <w:r w:rsidRPr="00C30E6A">
      <w:rPr>
        <w:rFonts w:ascii="Arial Black" w:hAnsi="Arial Black"/>
        <w:color w:val="002060"/>
        <w:sz w:val="16"/>
        <w:szCs w:val="16"/>
      </w:rPr>
      <w:fldChar w:fldCharType="begin"/>
    </w:r>
    <w:r w:rsidRPr="00C30E6A">
      <w:rPr>
        <w:rFonts w:ascii="Arial Black" w:hAnsi="Arial Black"/>
        <w:color w:val="002060"/>
        <w:sz w:val="16"/>
        <w:szCs w:val="16"/>
      </w:rPr>
      <w:instrText xml:space="preserve"> PAGE   \* MERGEFORMAT </w:instrText>
    </w:r>
    <w:r w:rsidRPr="00C30E6A">
      <w:rPr>
        <w:rFonts w:ascii="Arial Black" w:hAnsi="Arial Black"/>
        <w:color w:val="002060"/>
        <w:sz w:val="16"/>
        <w:szCs w:val="16"/>
      </w:rPr>
      <w:fldChar w:fldCharType="separate"/>
    </w:r>
    <w:r w:rsidR="00A350FD">
      <w:rPr>
        <w:rFonts w:ascii="Arial Black" w:hAnsi="Arial Black"/>
        <w:noProof/>
        <w:color w:val="002060"/>
        <w:sz w:val="16"/>
        <w:szCs w:val="16"/>
      </w:rPr>
      <w:t>12</w:t>
    </w:r>
    <w:r w:rsidRPr="00C30E6A">
      <w:rPr>
        <w:rFonts w:ascii="Arial Black" w:hAnsi="Arial Black"/>
        <w:noProof/>
        <w:color w:val="002060"/>
        <w:sz w:val="16"/>
        <w:szCs w:val="16"/>
      </w:rPr>
      <w:fldChar w:fldCharType="end"/>
    </w:r>
  </w:p>
  <w:p w14:paraId="23FFF674" w14:textId="53493564" w:rsidR="000D5B20" w:rsidRDefault="00130FA9" w:rsidP="000D5B20">
    <w:pPr>
      <w:pStyle w:val="Footer"/>
      <w:jc w:val="right"/>
      <w:rPr>
        <w:rFonts w:ascii="Arial" w:hAnsi="Arial" w:cs="Arial"/>
        <w:noProof/>
        <w:color w:val="002060"/>
        <w:sz w:val="16"/>
        <w:szCs w:val="16"/>
      </w:rPr>
    </w:pPr>
    <w:r>
      <w:rPr>
        <w:rFonts w:ascii="Arial" w:hAnsi="Arial" w:cs="Arial"/>
        <w:noProof/>
        <w:color w:val="002060"/>
        <w:sz w:val="16"/>
        <w:szCs w:val="16"/>
      </w:rPr>
      <w:t>July</w:t>
    </w:r>
    <w:r w:rsidR="000D5B20" w:rsidRPr="00C30E6A">
      <w:rPr>
        <w:rFonts w:ascii="Arial" w:hAnsi="Arial" w:cs="Arial"/>
        <w:noProof/>
        <w:color w:val="002060"/>
        <w:sz w:val="16"/>
        <w:szCs w:val="16"/>
      </w:rPr>
      <w:t xml:space="preserve"> 202</w:t>
    </w:r>
    <w:r>
      <w:rPr>
        <w:rFonts w:ascii="Arial" w:hAnsi="Arial" w:cs="Arial"/>
        <w:noProof/>
        <w:color w:val="002060"/>
        <w:sz w:val="16"/>
        <w:szCs w:val="16"/>
      </w:rPr>
      <w:t>3</w:t>
    </w:r>
  </w:p>
  <w:p w14:paraId="23FFF675" w14:textId="77777777" w:rsidR="000D5B20" w:rsidRPr="001813C1" w:rsidRDefault="000D5B20" w:rsidP="000D5B20">
    <w:pPr>
      <w:pStyle w:val="Header"/>
      <w:jc w:val="center"/>
      <w:rPr>
        <w:rFonts w:ascii="Arial" w:hAnsi="Arial" w:cs="Arial"/>
        <w:i/>
        <w:color w:val="7F7F7F"/>
        <w:sz w:val="16"/>
        <w:szCs w:val="16"/>
      </w:rPr>
    </w:pPr>
    <w:r w:rsidRPr="001813C1">
      <w:rPr>
        <w:rFonts w:ascii="Arial" w:hAnsi="Arial" w:cs="Arial"/>
        <w:i/>
        <w:color w:val="7F7F7F"/>
        <w:sz w:val="16"/>
        <w:szCs w:val="16"/>
      </w:rPr>
      <w:t>Source Selection Sensitive</w:t>
    </w:r>
  </w:p>
  <w:p w14:paraId="23FFF676" w14:textId="77777777" w:rsidR="000D5B20" w:rsidRPr="001813C1" w:rsidRDefault="000D5B20" w:rsidP="000D5B20">
    <w:pPr>
      <w:pStyle w:val="Header"/>
      <w:jc w:val="center"/>
      <w:rPr>
        <w:rFonts w:ascii="Arial" w:hAnsi="Arial" w:cs="Arial"/>
        <w:i/>
        <w:sz w:val="16"/>
        <w:szCs w:val="16"/>
      </w:rPr>
    </w:pPr>
    <w:r w:rsidRPr="001813C1">
      <w:rPr>
        <w:rFonts w:ascii="Arial" w:hAnsi="Arial" w:cs="Arial"/>
        <w:i/>
        <w:color w:val="7F7F7F"/>
        <w:sz w:val="16"/>
        <w:szCs w:val="16"/>
      </w:rPr>
      <w:t>“This document may contain information considered sensitive unclassified information (SUI) and would merit protection from unauthorized disclosure under 5 U.S.C, Section 552(b</w:t>
    </w:r>
    <w:proofErr w:type="gramStart"/>
    <w:r w:rsidRPr="001813C1">
      <w:rPr>
        <w:rFonts w:ascii="Arial" w:hAnsi="Arial" w:cs="Arial"/>
        <w:i/>
        <w:color w:val="7F7F7F"/>
        <w:sz w:val="16"/>
        <w:szCs w:val="16"/>
      </w:rPr>
      <w:t>)(</w:t>
    </w:r>
    <w:proofErr w:type="gramEnd"/>
    <w:r w:rsidRPr="001813C1">
      <w:rPr>
        <w:rFonts w:ascii="Arial" w:hAnsi="Arial" w:cs="Arial"/>
        <w:i/>
        <w:color w:val="7F7F7F"/>
        <w:sz w:val="16"/>
        <w:szCs w:val="16"/>
      </w:rPr>
      <w:t>4). No information shall be released except as authorized by the Contracting Officer.”</w:t>
    </w:r>
  </w:p>
  <w:p w14:paraId="23FFF677" w14:textId="77777777" w:rsidR="0059755C" w:rsidRPr="00A91F4B" w:rsidRDefault="0059755C" w:rsidP="000D5B20">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FF65D" w14:textId="77777777" w:rsidR="0066047B" w:rsidRDefault="0066047B" w:rsidP="004F0B64">
      <w:r>
        <w:separator/>
      </w:r>
    </w:p>
  </w:footnote>
  <w:footnote w:type="continuationSeparator" w:id="0">
    <w:p w14:paraId="23FFF65E" w14:textId="77777777" w:rsidR="0066047B" w:rsidRDefault="0066047B" w:rsidP="004F0B64">
      <w:r>
        <w:continuationSeparator/>
      </w:r>
    </w:p>
  </w:footnote>
  <w:footnote w:type="continuationNotice" w:id="1">
    <w:p w14:paraId="23FFF65F" w14:textId="77777777" w:rsidR="0066047B" w:rsidRDefault="006604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63" w14:textId="77777777" w:rsidR="00627D07" w:rsidRDefault="00627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64" w14:textId="77777777" w:rsidR="00A95184" w:rsidRPr="000D5B20" w:rsidRDefault="00A95184" w:rsidP="00EA5F10">
    <w:pPr>
      <w:pStyle w:val="NormalWeb"/>
      <w:spacing w:before="0" w:beforeAutospacing="0" w:after="0" w:afterAutospacing="0"/>
      <w:jc w:val="both"/>
      <w:rPr>
        <w:rFonts w:ascii="Arial" w:hAnsi="Arial" w:cs="Arial"/>
        <w:b/>
        <w:i/>
        <w:color w:val="FF0000"/>
        <w:sz w:val="18"/>
        <w:szCs w:val="18"/>
        <w:u w:val="single"/>
      </w:rPr>
    </w:pPr>
    <w:r w:rsidRPr="000D5B20">
      <w:rPr>
        <w:rFonts w:ascii="Arial" w:hAnsi="Arial" w:cs="Arial"/>
        <w:b/>
        <w:i/>
        <w:color w:val="FF0000"/>
        <w:sz w:val="18"/>
        <w:szCs w:val="18"/>
        <w:u w:val="single"/>
      </w:rPr>
      <w:t>[Disclaimer: The information below is a sample Lowest Price Technically Acceptable Source Evaluation Plan.  If using the sample as a guide, please tailor the language to each individual procurement action.]</w:t>
    </w:r>
  </w:p>
  <w:p w14:paraId="23FFF665" w14:textId="77777777" w:rsidR="00A95184" w:rsidRPr="000D5B20" w:rsidRDefault="00A95184">
    <w:pPr>
      <w:pStyle w:val="Header"/>
      <w:rPr>
        <w:rFonts w:ascii="Arial Black" w:hAnsi="Arial Black"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6A" w14:textId="77777777" w:rsidR="00627D07" w:rsidRDefault="00627D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F66C" w14:textId="77777777" w:rsidR="0059755C" w:rsidRPr="000D5B20" w:rsidRDefault="0059755C" w:rsidP="004F0B64">
    <w:pPr>
      <w:pBdr>
        <w:bottom w:val="thickThinSmallGap" w:sz="24" w:space="1" w:color="auto"/>
      </w:pBdr>
      <w:tabs>
        <w:tab w:val="center" w:pos="5040"/>
        <w:tab w:val="right" w:pos="9180"/>
      </w:tabs>
      <w:rPr>
        <w:rFonts w:ascii="Arial Black" w:hAnsi="Arial Black"/>
        <w:b/>
        <w:bCs/>
        <w:sz w:val="16"/>
        <w:szCs w:val="16"/>
      </w:rPr>
    </w:pPr>
    <w:r w:rsidRPr="000D5B20">
      <w:rPr>
        <w:rFonts w:ascii="Arial Black" w:hAnsi="Arial Black"/>
        <w:b/>
        <w:bCs/>
        <w:sz w:val="16"/>
        <w:szCs w:val="16"/>
      </w:rPr>
      <w:t>SOURCE EVALUATION PLAN</w:t>
    </w:r>
  </w:p>
  <w:p w14:paraId="23FFF66D" w14:textId="77777777" w:rsidR="0059755C" w:rsidRPr="000D5B20" w:rsidRDefault="000D5B20" w:rsidP="004F0B64">
    <w:pPr>
      <w:pBdr>
        <w:bottom w:val="thickThinSmallGap" w:sz="24" w:space="1" w:color="auto"/>
      </w:pBdr>
      <w:tabs>
        <w:tab w:val="center" w:pos="5040"/>
        <w:tab w:val="right" w:pos="9180"/>
      </w:tabs>
      <w:rPr>
        <w:rFonts w:ascii="Arial Black" w:hAnsi="Arial Black"/>
        <w:b/>
        <w:bCs/>
        <w:sz w:val="16"/>
        <w:szCs w:val="16"/>
      </w:rPr>
    </w:pPr>
    <w:r>
      <w:rPr>
        <w:rFonts w:ascii="Arial Black" w:hAnsi="Arial Black"/>
        <w:b/>
        <w:bCs/>
        <w:sz w:val="16"/>
        <w:szCs w:val="16"/>
      </w:rPr>
      <w:t>[</w:t>
    </w:r>
    <w:r w:rsidR="0059755C" w:rsidRPr="000D5B20">
      <w:rPr>
        <w:rFonts w:ascii="Arial Black" w:hAnsi="Arial Black"/>
        <w:b/>
        <w:bCs/>
        <w:sz w:val="16"/>
        <w:szCs w:val="16"/>
      </w:rPr>
      <w:t>PROJECT NAME</w:t>
    </w:r>
    <w:r>
      <w:rPr>
        <w:rFonts w:ascii="Arial Black" w:hAnsi="Arial Black"/>
        <w:b/>
        <w:bCs/>
        <w:sz w:val="16"/>
        <w:szCs w:val="16"/>
      </w:rPr>
      <w:t>]</w:t>
    </w:r>
  </w:p>
  <w:p w14:paraId="23FFF66E" w14:textId="77777777" w:rsidR="0059755C" w:rsidRPr="000D5B20" w:rsidRDefault="0059755C" w:rsidP="004F0B64">
    <w:pPr>
      <w:pBdr>
        <w:bottom w:val="thickThinSmallGap" w:sz="24" w:space="1" w:color="auto"/>
      </w:pBdr>
      <w:tabs>
        <w:tab w:val="center" w:pos="5040"/>
        <w:tab w:val="right" w:pos="9180"/>
      </w:tabs>
      <w:rPr>
        <w:rFonts w:ascii="Arial Black" w:hAnsi="Arial Black"/>
        <w:b/>
        <w:color w:val="000000"/>
        <w:sz w:val="16"/>
        <w:szCs w:val="16"/>
      </w:rPr>
    </w:pPr>
    <w:r w:rsidRPr="000D5B20">
      <w:rPr>
        <w:rFonts w:ascii="Arial Black" w:hAnsi="Arial Black"/>
        <w:b/>
        <w:color w:val="000000"/>
        <w:sz w:val="16"/>
        <w:szCs w:val="16"/>
      </w:rPr>
      <w:t xml:space="preserve">Announcement #: </w:t>
    </w:r>
  </w:p>
  <w:p w14:paraId="23FFF66F" w14:textId="77777777" w:rsidR="0059755C" w:rsidRPr="009864E3" w:rsidRDefault="0059755C" w:rsidP="004F0B64">
    <w:pPr>
      <w:pBdr>
        <w:bottom w:val="thickThinSmallGap" w:sz="24" w:space="1" w:color="auto"/>
      </w:pBdr>
      <w:tabs>
        <w:tab w:val="center" w:pos="5040"/>
        <w:tab w:val="right" w:pos="9180"/>
      </w:tabs>
      <w:jc w:val="center"/>
      <w:rPr>
        <w:rFonts w:ascii="Arial" w:hAnsi="Arial"/>
        <w:sz w:val="19"/>
        <w:szCs w:val="19"/>
      </w:rPr>
    </w:pPr>
  </w:p>
  <w:p w14:paraId="23FFF670" w14:textId="77777777" w:rsidR="0059755C" w:rsidRDefault="0059755C" w:rsidP="004F0B64">
    <w:pPr>
      <w:pStyle w:val="Header"/>
    </w:pPr>
  </w:p>
  <w:p w14:paraId="23FFF671" w14:textId="77777777" w:rsidR="0059755C" w:rsidRPr="004F0B64" w:rsidRDefault="0059755C" w:rsidP="004F0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128F"/>
    <w:multiLevelType w:val="hybridMultilevel"/>
    <w:tmpl w:val="4D3C46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794D07"/>
    <w:multiLevelType w:val="hybridMultilevel"/>
    <w:tmpl w:val="D0086598"/>
    <w:lvl w:ilvl="0" w:tplc="24043536">
      <w:start w:val="1"/>
      <w:numFmt w:val="decimal"/>
      <w:lvlText w:val="M.6.2.%1"/>
      <w:lvlJc w:val="right"/>
      <w:pPr>
        <w:ind w:left="2880" w:hanging="360"/>
      </w:pPr>
      <w:rPr>
        <w:rFonts w:hint="default"/>
        <w:b/>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0B9573C1"/>
    <w:multiLevelType w:val="hybridMultilevel"/>
    <w:tmpl w:val="184EE79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3C7EC3"/>
    <w:multiLevelType w:val="hybridMultilevel"/>
    <w:tmpl w:val="C3B47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431559"/>
    <w:multiLevelType w:val="hybridMultilevel"/>
    <w:tmpl w:val="4AF4EE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76629C"/>
    <w:multiLevelType w:val="hybridMultilevel"/>
    <w:tmpl w:val="AB1ABA80"/>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6" w15:restartNumberingAfterBreak="0">
    <w:nsid w:val="21F85EFE"/>
    <w:multiLevelType w:val="hybridMultilevel"/>
    <w:tmpl w:val="28328004"/>
    <w:lvl w:ilvl="0" w:tplc="0409001B">
      <w:start w:val="1"/>
      <w:numFmt w:val="lowerRoman"/>
      <w:lvlText w:val="%1."/>
      <w:lvlJc w:val="righ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33E4578"/>
    <w:multiLevelType w:val="hybridMultilevel"/>
    <w:tmpl w:val="9052FCBA"/>
    <w:lvl w:ilvl="0" w:tplc="0409000F">
      <w:start w:val="1"/>
      <w:numFmt w:val="decimal"/>
      <w:lvlText w:val="%1."/>
      <w:lvlJc w:val="left"/>
      <w:pPr>
        <w:ind w:left="374" w:hanging="360"/>
      </w:p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8" w15:restartNumberingAfterBreak="0">
    <w:nsid w:val="235939D4"/>
    <w:multiLevelType w:val="hybridMultilevel"/>
    <w:tmpl w:val="06D8CC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70C5C"/>
    <w:multiLevelType w:val="hybridMultilevel"/>
    <w:tmpl w:val="89B088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337B4"/>
    <w:multiLevelType w:val="multilevel"/>
    <w:tmpl w:val="D302B404"/>
    <w:lvl w:ilvl="0">
      <w:start w:val="3"/>
      <w:numFmt w:val="decimal"/>
      <w:lvlText w:val="%1."/>
      <w:lvlJc w:val="left"/>
      <w:pPr>
        <w:ind w:left="360" w:hanging="360"/>
      </w:pPr>
      <w:rPr>
        <w:rFonts w:hint="default"/>
      </w:rPr>
    </w:lvl>
    <w:lvl w:ilvl="1">
      <w:start w:val="1"/>
      <w:numFmt w:val="decimal"/>
      <w:pStyle w:val="aTOP1"/>
      <w:lvlText w:val="%1.%2."/>
      <w:lvlJc w:val="left"/>
      <w:pPr>
        <w:ind w:left="1332" w:hanging="432"/>
      </w:pPr>
      <w:rPr>
        <w:rFonts w:hint="default"/>
        <w:b/>
        <w:i w:val="0"/>
        <w:color w:val="auto"/>
      </w:rPr>
    </w:lvl>
    <w:lvl w:ilvl="2">
      <w:start w:val="1"/>
      <w:numFmt w:val="decimal"/>
      <w:lvlText w:val="%1.%2.%3."/>
      <w:lvlJc w:val="left"/>
      <w:pPr>
        <w:ind w:left="1494" w:hanging="504"/>
      </w:pPr>
      <w:rPr>
        <w:rFonts w:hint="default"/>
        <w:b/>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59380D"/>
    <w:multiLevelType w:val="hybridMultilevel"/>
    <w:tmpl w:val="0EF05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1A73E3"/>
    <w:multiLevelType w:val="hybridMultilevel"/>
    <w:tmpl w:val="9052FCBA"/>
    <w:lvl w:ilvl="0" w:tplc="0409000F">
      <w:start w:val="1"/>
      <w:numFmt w:val="decimal"/>
      <w:lvlText w:val="%1."/>
      <w:lvlJc w:val="left"/>
      <w:pPr>
        <w:ind w:left="374" w:hanging="360"/>
      </w:p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3" w15:restartNumberingAfterBreak="0">
    <w:nsid w:val="314E2F5D"/>
    <w:multiLevelType w:val="hybridMultilevel"/>
    <w:tmpl w:val="D89A0650"/>
    <w:lvl w:ilvl="0" w:tplc="9204445E">
      <w:start w:val="1"/>
      <w:numFmt w:val="lowerLetter"/>
      <w:lvlText w:val="%1."/>
      <w:lvlJc w:val="left"/>
      <w:pPr>
        <w:ind w:left="374" w:hanging="360"/>
      </w:pPr>
      <w:rPr>
        <w:rFonts w:ascii="Arial" w:hAnsi="Arial" w:cs="Arial" w:hint="default"/>
        <w:b/>
        <w:sz w:val="18"/>
        <w:szCs w:val="18"/>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4" w15:restartNumberingAfterBreak="0">
    <w:nsid w:val="355C405C"/>
    <w:multiLevelType w:val="hybridMultilevel"/>
    <w:tmpl w:val="ACBEA542"/>
    <w:lvl w:ilvl="0" w:tplc="04090001">
      <w:start w:val="1"/>
      <w:numFmt w:val="bullet"/>
      <w:lvlText w:val=""/>
      <w:lvlJc w:val="left"/>
      <w:pPr>
        <w:ind w:left="1089" w:hanging="360"/>
      </w:pPr>
      <w:rPr>
        <w:rFonts w:ascii="Symbol" w:hAnsi="Symbol"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5" w15:restartNumberingAfterBreak="0">
    <w:nsid w:val="3E8B1286"/>
    <w:multiLevelType w:val="hybridMultilevel"/>
    <w:tmpl w:val="9052FCBA"/>
    <w:lvl w:ilvl="0" w:tplc="0409000F">
      <w:start w:val="1"/>
      <w:numFmt w:val="decimal"/>
      <w:lvlText w:val="%1."/>
      <w:lvlJc w:val="left"/>
      <w:pPr>
        <w:ind w:left="374" w:hanging="360"/>
      </w:p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6" w15:restartNumberingAfterBreak="0">
    <w:nsid w:val="42D77B10"/>
    <w:multiLevelType w:val="hybridMultilevel"/>
    <w:tmpl w:val="154678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9B2C54"/>
    <w:multiLevelType w:val="hybridMultilevel"/>
    <w:tmpl w:val="184EE79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9A7645"/>
    <w:multiLevelType w:val="hybridMultilevel"/>
    <w:tmpl w:val="FB1AB2E0"/>
    <w:lvl w:ilvl="0" w:tplc="04090001">
      <w:start w:val="1"/>
      <w:numFmt w:val="bullet"/>
      <w:lvlText w:val=""/>
      <w:lvlJc w:val="left"/>
      <w:pPr>
        <w:ind w:left="734" w:hanging="360"/>
      </w:pPr>
      <w:rPr>
        <w:rFonts w:ascii="Symbol" w:hAnsi="Symbol"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9" w15:restartNumberingAfterBreak="0">
    <w:nsid w:val="50FB6BDC"/>
    <w:multiLevelType w:val="hybridMultilevel"/>
    <w:tmpl w:val="70560ACE"/>
    <w:lvl w:ilvl="0" w:tplc="DAC0B946">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B0567C"/>
    <w:multiLevelType w:val="hybridMultilevel"/>
    <w:tmpl w:val="0D864B56"/>
    <w:lvl w:ilvl="0" w:tplc="83DC1130">
      <w:start w:val="1"/>
      <w:numFmt w:val="upperRoman"/>
      <w:lvlText w:val="%1."/>
      <w:lvlJc w:val="left"/>
      <w:pPr>
        <w:ind w:left="1080" w:hanging="720"/>
      </w:pPr>
      <w:rPr>
        <w:rFonts w:ascii="Arial Black" w:hAnsi="Arial Black" w:cs="Times New Roman" w:hint="default"/>
        <w:b/>
        <w:color w:val="auto"/>
        <w:sz w:val="18"/>
        <w:szCs w:val="18"/>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D55F2F"/>
    <w:multiLevelType w:val="hybridMultilevel"/>
    <w:tmpl w:val="C08061A6"/>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2" w15:restartNumberingAfterBreak="0">
    <w:nsid w:val="7E6A0831"/>
    <w:multiLevelType w:val="hybridMultilevel"/>
    <w:tmpl w:val="3A5C26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F065F7B"/>
    <w:multiLevelType w:val="hybridMultilevel"/>
    <w:tmpl w:val="70560ACE"/>
    <w:lvl w:ilvl="0" w:tplc="DAC0B94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21"/>
  </w:num>
  <w:num w:numId="4">
    <w:abstractNumId w:val="5"/>
  </w:num>
  <w:num w:numId="5">
    <w:abstractNumId w:val="10"/>
  </w:num>
  <w:num w:numId="6">
    <w:abstractNumId w:val="0"/>
  </w:num>
  <w:num w:numId="7">
    <w:abstractNumId w:val="4"/>
  </w:num>
  <w:num w:numId="8">
    <w:abstractNumId w:val="16"/>
  </w:num>
  <w:num w:numId="9">
    <w:abstractNumId w:val="1"/>
  </w:num>
  <w:num w:numId="10">
    <w:abstractNumId w:val="20"/>
  </w:num>
  <w:num w:numId="11">
    <w:abstractNumId w:val="10"/>
  </w:num>
  <w:num w:numId="12">
    <w:abstractNumId w:val="15"/>
  </w:num>
  <w:num w:numId="13">
    <w:abstractNumId w:val="10"/>
  </w:num>
  <w:num w:numId="14">
    <w:abstractNumId w:val="9"/>
  </w:num>
  <w:num w:numId="15">
    <w:abstractNumId w:val="23"/>
  </w:num>
  <w:num w:numId="16">
    <w:abstractNumId w:val="8"/>
  </w:num>
  <w:num w:numId="17">
    <w:abstractNumId w:val="18"/>
  </w:num>
  <w:num w:numId="18">
    <w:abstractNumId w:val="2"/>
  </w:num>
  <w:num w:numId="19">
    <w:abstractNumId w:val="17"/>
  </w:num>
  <w:num w:numId="20">
    <w:abstractNumId w:val="3"/>
  </w:num>
  <w:num w:numId="21">
    <w:abstractNumId w:val="7"/>
  </w:num>
  <w:num w:numId="22">
    <w:abstractNumId w:val="12"/>
  </w:num>
  <w:num w:numId="23">
    <w:abstractNumId w:val="19"/>
  </w:num>
  <w:num w:numId="24">
    <w:abstractNumId w:val="13"/>
  </w:num>
  <w:num w:numId="25">
    <w:abstractNumId w:val="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64"/>
    <w:rsid w:val="00024B9E"/>
    <w:rsid w:val="00055DDE"/>
    <w:rsid w:val="000746A9"/>
    <w:rsid w:val="000D5B20"/>
    <w:rsid w:val="00123930"/>
    <w:rsid w:val="00130FA9"/>
    <w:rsid w:val="001C7453"/>
    <w:rsid w:val="001F3BA4"/>
    <w:rsid w:val="0021529D"/>
    <w:rsid w:val="00244681"/>
    <w:rsid w:val="00253043"/>
    <w:rsid w:val="00294A48"/>
    <w:rsid w:val="00324B41"/>
    <w:rsid w:val="0033270D"/>
    <w:rsid w:val="00345BEB"/>
    <w:rsid w:val="003512D6"/>
    <w:rsid w:val="003D009D"/>
    <w:rsid w:val="003F7032"/>
    <w:rsid w:val="004D3662"/>
    <w:rsid w:val="004D4E22"/>
    <w:rsid w:val="004F0B64"/>
    <w:rsid w:val="0056660F"/>
    <w:rsid w:val="005759EF"/>
    <w:rsid w:val="0059755C"/>
    <w:rsid w:val="005D489F"/>
    <w:rsid w:val="00620084"/>
    <w:rsid w:val="00627D07"/>
    <w:rsid w:val="0066047B"/>
    <w:rsid w:val="00662DB0"/>
    <w:rsid w:val="006C30DC"/>
    <w:rsid w:val="00747FF2"/>
    <w:rsid w:val="00793F92"/>
    <w:rsid w:val="007B342F"/>
    <w:rsid w:val="007C48AD"/>
    <w:rsid w:val="007F37B6"/>
    <w:rsid w:val="00805213"/>
    <w:rsid w:val="00820174"/>
    <w:rsid w:val="008374A8"/>
    <w:rsid w:val="00845B88"/>
    <w:rsid w:val="008512C3"/>
    <w:rsid w:val="008A342C"/>
    <w:rsid w:val="009549E7"/>
    <w:rsid w:val="009F31D7"/>
    <w:rsid w:val="00A350FD"/>
    <w:rsid w:val="00A91F4B"/>
    <w:rsid w:val="00A95184"/>
    <w:rsid w:val="00AC0111"/>
    <w:rsid w:val="00B043D6"/>
    <w:rsid w:val="00B078FC"/>
    <w:rsid w:val="00B754CA"/>
    <w:rsid w:val="00C37DEF"/>
    <w:rsid w:val="00CC5169"/>
    <w:rsid w:val="00CE1764"/>
    <w:rsid w:val="00D11273"/>
    <w:rsid w:val="00D41A6A"/>
    <w:rsid w:val="00D608BF"/>
    <w:rsid w:val="00DE6877"/>
    <w:rsid w:val="00DF48E9"/>
    <w:rsid w:val="00E37ADD"/>
    <w:rsid w:val="00E56EA1"/>
    <w:rsid w:val="00EA5F10"/>
    <w:rsid w:val="00EE0963"/>
    <w:rsid w:val="00EE5407"/>
    <w:rsid w:val="00F07583"/>
    <w:rsid w:val="00F37FA1"/>
    <w:rsid w:val="00FC7393"/>
    <w:rsid w:val="00FE78EB"/>
    <w:rsid w:val="09E30D6D"/>
    <w:rsid w:val="184F1B25"/>
    <w:rsid w:val="2A4EC8A6"/>
    <w:rsid w:val="2B497A00"/>
    <w:rsid w:val="4F47210E"/>
    <w:rsid w:val="52509ED6"/>
    <w:rsid w:val="6245BBD3"/>
    <w:rsid w:val="64A1378F"/>
    <w:rsid w:val="654679AB"/>
    <w:rsid w:val="67371018"/>
    <w:rsid w:val="7777D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3FFF4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B64"/>
    <w:rPr>
      <w:rFonts w:ascii="Times" w:eastAsia="Times New Roman" w:hAnsi="Times"/>
      <w:sz w:val="24"/>
      <w:szCs w:val="22"/>
    </w:rPr>
  </w:style>
  <w:style w:type="paragraph" w:styleId="Heading1">
    <w:name w:val="heading 1"/>
    <w:basedOn w:val="Normal"/>
    <w:next w:val="Normal"/>
    <w:link w:val="Heading1Char"/>
    <w:uiPriority w:val="9"/>
    <w:qFormat/>
    <w:rsid w:val="004F0B64"/>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
    <w:unhideWhenUsed/>
    <w:qFormat/>
    <w:rsid w:val="004F0B6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8374A8"/>
    <w:pPr>
      <w:keepNext/>
      <w:keepLines/>
      <w:spacing w:before="40"/>
      <w:outlineLvl w:val="2"/>
    </w:pPr>
    <w:rPr>
      <w:rFonts w:ascii="Calibri Light" w:hAnsi="Calibri Light"/>
      <w:color w:val="1F4D78"/>
      <w:szCs w:val="24"/>
    </w:rPr>
  </w:style>
  <w:style w:type="paragraph" w:styleId="Heading4">
    <w:name w:val="heading 4"/>
    <w:basedOn w:val="Normal"/>
    <w:next w:val="Normal"/>
    <w:link w:val="Heading4Char"/>
    <w:uiPriority w:val="9"/>
    <w:unhideWhenUsed/>
    <w:qFormat/>
    <w:rsid w:val="008374A8"/>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Even,Header 1"/>
    <w:basedOn w:val="Normal"/>
    <w:link w:val="HeaderChar"/>
    <w:unhideWhenUsed/>
    <w:rsid w:val="004F0B64"/>
    <w:pPr>
      <w:tabs>
        <w:tab w:val="center" w:pos="4680"/>
        <w:tab w:val="right" w:pos="9360"/>
      </w:tabs>
    </w:pPr>
  </w:style>
  <w:style w:type="character" w:customStyle="1" w:styleId="HeaderChar">
    <w:name w:val="Header Char"/>
    <w:aliases w:val="Header-Even Char,Header 1 Char"/>
    <w:link w:val="Header"/>
    <w:rsid w:val="004F0B64"/>
    <w:rPr>
      <w:rFonts w:ascii="Times" w:eastAsia="Times New Roman" w:hAnsi="Times" w:cs="Times New Roman"/>
      <w:sz w:val="24"/>
    </w:rPr>
  </w:style>
  <w:style w:type="paragraph" w:styleId="Footer">
    <w:name w:val="footer"/>
    <w:basedOn w:val="Normal"/>
    <w:link w:val="FooterChar"/>
    <w:uiPriority w:val="99"/>
    <w:unhideWhenUsed/>
    <w:rsid w:val="004F0B64"/>
    <w:pPr>
      <w:tabs>
        <w:tab w:val="center" w:pos="4680"/>
        <w:tab w:val="right" w:pos="9360"/>
      </w:tabs>
    </w:pPr>
  </w:style>
  <w:style w:type="character" w:customStyle="1" w:styleId="FooterChar">
    <w:name w:val="Footer Char"/>
    <w:link w:val="Footer"/>
    <w:uiPriority w:val="99"/>
    <w:rsid w:val="004F0B64"/>
    <w:rPr>
      <w:rFonts w:ascii="Times" w:eastAsia="Times New Roman" w:hAnsi="Times" w:cs="Times New Roman"/>
      <w:sz w:val="24"/>
    </w:rPr>
  </w:style>
  <w:style w:type="paragraph" w:styleId="Subtitle">
    <w:name w:val="Subtitle"/>
    <w:basedOn w:val="Normal"/>
    <w:next w:val="Normal"/>
    <w:link w:val="SubtitleChar"/>
    <w:qFormat/>
    <w:rsid w:val="004F0B64"/>
    <w:pPr>
      <w:spacing w:after="60"/>
      <w:jc w:val="center"/>
      <w:outlineLvl w:val="1"/>
    </w:pPr>
    <w:rPr>
      <w:rFonts w:ascii="Cambria" w:hAnsi="Cambria"/>
      <w:szCs w:val="24"/>
    </w:rPr>
  </w:style>
  <w:style w:type="character" w:customStyle="1" w:styleId="SubtitleChar">
    <w:name w:val="Subtitle Char"/>
    <w:link w:val="Subtitle"/>
    <w:rsid w:val="004F0B64"/>
    <w:rPr>
      <w:rFonts w:ascii="Cambria" w:eastAsia="Times New Roman" w:hAnsi="Cambria" w:cs="Times New Roman"/>
      <w:sz w:val="24"/>
      <w:szCs w:val="24"/>
    </w:rPr>
  </w:style>
  <w:style w:type="character" w:customStyle="1" w:styleId="Heading2Char">
    <w:name w:val="Heading 2 Char"/>
    <w:link w:val="Heading2"/>
    <w:uiPriority w:val="9"/>
    <w:rsid w:val="004F0B64"/>
    <w:rPr>
      <w:rFonts w:ascii="Cambria" w:eastAsia="Times New Roman" w:hAnsi="Cambria" w:cs="Times New Roman"/>
      <w:b/>
      <w:bCs/>
      <w:i/>
      <w:iCs/>
      <w:sz w:val="28"/>
      <w:szCs w:val="28"/>
    </w:rPr>
  </w:style>
  <w:style w:type="paragraph" w:styleId="BodyText">
    <w:name w:val="Body Text"/>
    <w:basedOn w:val="Normal"/>
    <w:link w:val="BodyTextChar"/>
    <w:unhideWhenUsed/>
    <w:rsid w:val="004F0B64"/>
    <w:pPr>
      <w:tabs>
        <w:tab w:val="left" w:pos="540"/>
        <w:tab w:val="left" w:pos="1080"/>
        <w:tab w:val="left" w:pos="1620"/>
        <w:tab w:val="left" w:pos="2160"/>
        <w:tab w:val="left" w:pos="2700"/>
        <w:tab w:val="left" w:pos="3240"/>
      </w:tabs>
      <w:spacing w:before="60" w:after="60"/>
    </w:pPr>
    <w:rPr>
      <w:rFonts w:ascii="CG Times (W1)" w:hAnsi="CG Times (W1)"/>
      <w:szCs w:val="20"/>
    </w:rPr>
  </w:style>
  <w:style w:type="character" w:customStyle="1" w:styleId="BodyTextChar">
    <w:name w:val="Body Text Char"/>
    <w:link w:val="BodyText"/>
    <w:rsid w:val="004F0B64"/>
    <w:rPr>
      <w:rFonts w:ascii="CG Times (W1)" w:eastAsia="Times New Roman" w:hAnsi="CG Times (W1)" w:cs="Times New Roman"/>
      <w:sz w:val="24"/>
      <w:szCs w:val="20"/>
    </w:rPr>
  </w:style>
  <w:style w:type="paragraph" w:styleId="ListParagraph">
    <w:name w:val="List Paragraph"/>
    <w:basedOn w:val="Normal"/>
    <w:uiPriority w:val="1"/>
    <w:qFormat/>
    <w:rsid w:val="004F0B64"/>
    <w:pPr>
      <w:ind w:left="720"/>
    </w:pPr>
    <w:rPr>
      <w:rFonts w:ascii="Times New Roman" w:eastAsia="Calibri" w:hAnsi="Times New Roman"/>
      <w:szCs w:val="24"/>
    </w:rPr>
  </w:style>
  <w:style w:type="table" w:styleId="TableGrid">
    <w:name w:val="Table Grid"/>
    <w:basedOn w:val="TableNormal"/>
    <w:uiPriority w:val="59"/>
    <w:rsid w:val="004F0B6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OP1">
    <w:name w:val="aTOP 1"/>
    <w:basedOn w:val="Heading1"/>
    <w:next w:val="Normal"/>
    <w:autoRedefine/>
    <w:rsid w:val="008374A8"/>
    <w:pPr>
      <w:keepNext w:val="0"/>
      <w:keepLines w:val="0"/>
      <w:numPr>
        <w:ilvl w:val="1"/>
        <w:numId w:val="13"/>
      </w:numPr>
      <w:spacing w:before="0"/>
    </w:pPr>
    <w:rPr>
      <w:rFonts w:ascii="Times New Roman" w:hAnsi="Times New Roman"/>
      <w:b/>
      <w:bCs/>
      <w:color w:val="auto"/>
      <w:kern w:val="32"/>
      <w:sz w:val="24"/>
    </w:rPr>
  </w:style>
  <w:style w:type="character" w:customStyle="1" w:styleId="Heading1Char">
    <w:name w:val="Heading 1 Char"/>
    <w:link w:val="Heading1"/>
    <w:uiPriority w:val="9"/>
    <w:rsid w:val="004F0B64"/>
    <w:rPr>
      <w:rFonts w:ascii="Calibri Light" w:eastAsia="Times New Roman" w:hAnsi="Calibri Light" w:cs="Times New Roman"/>
      <w:color w:val="2E74B5"/>
      <w:sz w:val="32"/>
      <w:szCs w:val="32"/>
    </w:rPr>
  </w:style>
  <w:style w:type="paragraph" w:styleId="TOCHeading">
    <w:name w:val="TOC Heading"/>
    <w:basedOn w:val="Heading1"/>
    <w:next w:val="Normal"/>
    <w:uiPriority w:val="39"/>
    <w:unhideWhenUsed/>
    <w:qFormat/>
    <w:rsid w:val="004F0B64"/>
    <w:pPr>
      <w:spacing w:line="259" w:lineRule="auto"/>
      <w:outlineLvl w:val="9"/>
    </w:pPr>
  </w:style>
  <w:style w:type="paragraph" w:styleId="TOC2">
    <w:name w:val="toc 2"/>
    <w:basedOn w:val="Normal"/>
    <w:next w:val="Normal"/>
    <w:autoRedefine/>
    <w:uiPriority w:val="39"/>
    <w:unhideWhenUsed/>
    <w:rsid w:val="00C37DEF"/>
    <w:pPr>
      <w:tabs>
        <w:tab w:val="right" w:leader="dot" w:pos="9350"/>
      </w:tabs>
      <w:spacing w:after="100"/>
      <w:ind w:left="240" w:hanging="240"/>
    </w:pPr>
    <w:rPr>
      <w:rFonts w:ascii="Arial" w:hAnsi="Arial" w:cs="Arial"/>
      <w:noProof/>
      <w:sz w:val="18"/>
      <w:szCs w:val="18"/>
    </w:rPr>
  </w:style>
  <w:style w:type="paragraph" w:styleId="TOC1">
    <w:name w:val="toc 1"/>
    <w:basedOn w:val="Normal"/>
    <w:next w:val="Normal"/>
    <w:autoRedefine/>
    <w:uiPriority w:val="39"/>
    <w:unhideWhenUsed/>
    <w:rsid w:val="00C37DEF"/>
    <w:pPr>
      <w:tabs>
        <w:tab w:val="left" w:pos="477"/>
        <w:tab w:val="right" w:leader="dot" w:pos="9350"/>
      </w:tabs>
      <w:spacing w:after="100"/>
    </w:pPr>
  </w:style>
  <w:style w:type="character" w:styleId="Hyperlink">
    <w:name w:val="Hyperlink"/>
    <w:uiPriority w:val="99"/>
    <w:unhideWhenUsed/>
    <w:rsid w:val="004F0B64"/>
    <w:rPr>
      <w:color w:val="0563C1"/>
      <w:u w:val="single"/>
    </w:rPr>
  </w:style>
  <w:style w:type="paragraph" w:customStyle="1" w:styleId="pindented2">
    <w:name w:val="pindented2"/>
    <w:basedOn w:val="Normal"/>
    <w:rsid w:val="0056660F"/>
    <w:pPr>
      <w:spacing w:line="288" w:lineRule="auto"/>
      <w:ind w:firstLine="720"/>
    </w:pPr>
    <w:rPr>
      <w:rFonts w:ascii="Arial" w:hAnsi="Arial" w:cs="Arial"/>
      <w:color w:val="000000"/>
      <w:sz w:val="20"/>
      <w:szCs w:val="20"/>
    </w:rPr>
  </w:style>
  <w:style w:type="character" w:customStyle="1" w:styleId="Heading3Char">
    <w:name w:val="Heading 3 Char"/>
    <w:link w:val="Heading3"/>
    <w:uiPriority w:val="9"/>
    <w:rsid w:val="008374A8"/>
    <w:rPr>
      <w:rFonts w:ascii="Calibri Light" w:eastAsia="Times New Roman" w:hAnsi="Calibri Light" w:cs="Times New Roman"/>
      <w:color w:val="1F4D78"/>
      <w:sz w:val="24"/>
      <w:szCs w:val="24"/>
    </w:rPr>
  </w:style>
  <w:style w:type="paragraph" w:styleId="TOC3">
    <w:name w:val="toc 3"/>
    <w:basedOn w:val="Normal"/>
    <w:next w:val="Normal"/>
    <w:autoRedefine/>
    <w:uiPriority w:val="39"/>
    <w:unhideWhenUsed/>
    <w:rsid w:val="00C37DEF"/>
    <w:pPr>
      <w:tabs>
        <w:tab w:val="left" w:pos="880"/>
        <w:tab w:val="right" w:leader="dot" w:pos="9350"/>
      </w:tabs>
      <w:spacing w:after="100"/>
      <w:ind w:left="480" w:hanging="480"/>
    </w:pPr>
    <w:rPr>
      <w:rFonts w:ascii="Arial" w:hAnsi="Arial" w:cs="Arial"/>
      <w:noProof/>
      <w:sz w:val="18"/>
      <w:szCs w:val="18"/>
    </w:rPr>
  </w:style>
  <w:style w:type="character" w:customStyle="1" w:styleId="Heading4Char">
    <w:name w:val="Heading 4 Char"/>
    <w:link w:val="Heading4"/>
    <w:uiPriority w:val="9"/>
    <w:rsid w:val="008374A8"/>
    <w:rPr>
      <w:rFonts w:ascii="Calibri Light" w:eastAsia="Times New Roman" w:hAnsi="Calibri Light" w:cs="Times New Roman"/>
      <w:i/>
      <w:iCs/>
      <w:color w:val="2E74B5"/>
      <w:sz w:val="24"/>
    </w:rPr>
  </w:style>
  <w:style w:type="paragraph" w:styleId="TableofFigures">
    <w:name w:val="table of figures"/>
    <w:basedOn w:val="Normal"/>
    <w:next w:val="Normal"/>
    <w:uiPriority w:val="99"/>
    <w:semiHidden/>
    <w:unhideWhenUsed/>
    <w:rsid w:val="008374A8"/>
  </w:style>
  <w:style w:type="paragraph" w:styleId="BalloonText">
    <w:name w:val="Balloon Text"/>
    <w:basedOn w:val="Normal"/>
    <w:link w:val="BalloonTextChar"/>
    <w:uiPriority w:val="99"/>
    <w:semiHidden/>
    <w:unhideWhenUsed/>
    <w:rsid w:val="00D41A6A"/>
    <w:rPr>
      <w:rFonts w:ascii="Segoe UI" w:hAnsi="Segoe UI" w:cs="Segoe UI"/>
      <w:sz w:val="18"/>
      <w:szCs w:val="18"/>
    </w:rPr>
  </w:style>
  <w:style w:type="character" w:customStyle="1" w:styleId="BalloonTextChar">
    <w:name w:val="Balloon Text Char"/>
    <w:link w:val="BalloonText"/>
    <w:uiPriority w:val="99"/>
    <w:semiHidden/>
    <w:rsid w:val="00D41A6A"/>
    <w:rPr>
      <w:rFonts w:ascii="Segoe UI" w:eastAsia="Times New Roman" w:hAnsi="Segoe UI" w:cs="Segoe UI"/>
      <w:sz w:val="18"/>
      <w:szCs w:val="18"/>
    </w:rPr>
  </w:style>
  <w:style w:type="character" w:styleId="CommentReference">
    <w:name w:val="annotation reference"/>
    <w:uiPriority w:val="99"/>
    <w:semiHidden/>
    <w:unhideWhenUsed/>
    <w:rsid w:val="00294A48"/>
    <w:rPr>
      <w:sz w:val="16"/>
      <w:szCs w:val="16"/>
    </w:rPr>
  </w:style>
  <w:style w:type="paragraph" w:styleId="CommentText">
    <w:name w:val="annotation text"/>
    <w:basedOn w:val="Normal"/>
    <w:link w:val="CommentTextChar"/>
    <w:uiPriority w:val="99"/>
    <w:semiHidden/>
    <w:unhideWhenUsed/>
    <w:rsid w:val="00294A48"/>
    <w:rPr>
      <w:sz w:val="20"/>
      <w:szCs w:val="20"/>
    </w:rPr>
  </w:style>
  <w:style w:type="character" w:customStyle="1" w:styleId="CommentTextChar">
    <w:name w:val="Comment Text Char"/>
    <w:link w:val="CommentText"/>
    <w:uiPriority w:val="99"/>
    <w:semiHidden/>
    <w:rsid w:val="00294A48"/>
    <w:rPr>
      <w:rFonts w:ascii="Times" w:eastAsia="Times New Roman" w:hAnsi="Times" w:cs="Times New Roman"/>
      <w:sz w:val="20"/>
      <w:szCs w:val="20"/>
    </w:rPr>
  </w:style>
  <w:style w:type="paragraph" w:styleId="CommentSubject">
    <w:name w:val="annotation subject"/>
    <w:basedOn w:val="CommentText"/>
    <w:next w:val="CommentText"/>
    <w:link w:val="CommentSubjectChar"/>
    <w:uiPriority w:val="99"/>
    <w:semiHidden/>
    <w:unhideWhenUsed/>
    <w:rsid w:val="00294A48"/>
    <w:rPr>
      <w:b/>
      <w:bCs/>
    </w:rPr>
  </w:style>
  <w:style w:type="character" w:customStyle="1" w:styleId="CommentSubjectChar">
    <w:name w:val="Comment Subject Char"/>
    <w:link w:val="CommentSubject"/>
    <w:uiPriority w:val="99"/>
    <w:semiHidden/>
    <w:rsid w:val="00294A48"/>
    <w:rPr>
      <w:rFonts w:ascii="Times" w:eastAsia="Times New Roman" w:hAnsi="Times" w:cs="Times New Roman"/>
      <w:b/>
      <w:bCs/>
      <w:sz w:val="20"/>
      <w:szCs w:val="20"/>
    </w:rPr>
  </w:style>
  <w:style w:type="paragraph" w:styleId="NormalWeb">
    <w:name w:val="Normal (Web)"/>
    <w:basedOn w:val="Normal"/>
    <w:rsid w:val="00A95184"/>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77881-7474-490C-A5D4-7FDE2B316559}">
  <ds:schemaRefs>
    <ds:schemaRef ds:uri="403420c1-34c8-43a7-8881-5ebe12a9d76b"/>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09bd6b20-41ff-41f5-84a2-18f56ef54833"/>
    <ds:schemaRef ds:uri="http://www.w3.org/XML/1998/namespace"/>
  </ds:schemaRefs>
</ds:datastoreItem>
</file>

<file path=customXml/itemProps2.xml><?xml version="1.0" encoding="utf-8"?>
<ds:datastoreItem xmlns:ds="http://schemas.openxmlformats.org/officeDocument/2006/customXml" ds:itemID="{4F9680FB-4C48-41DA-803E-FAF512FB0099}">
  <ds:schemaRefs>
    <ds:schemaRef ds:uri="http://schemas.microsoft.com/sharepoint/v3/contenttype/forms"/>
  </ds:schemaRefs>
</ds:datastoreItem>
</file>

<file path=customXml/itemProps3.xml><?xml version="1.0" encoding="utf-8"?>
<ds:datastoreItem xmlns:ds="http://schemas.openxmlformats.org/officeDocument/2006/customXml" ds:itemID="{1C0A1F71-941D-4C4D-82C0-487F9CE5A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6b20-41ff-41f5-84a2-18f56ef54833"/>
    <ds:schemaRef ds:uri="403420c1-34c8-43a7-8881-5ebe12a9d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9E9698-E56F-43A6-801C-6917A83F4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3804</Words>
  <Characters>21688</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25442</CharactersWithSpaces>
  <SharedDoc>false</SharedDoc>
  <HLinks>
    <vt:vector size="144" baseType="variant">
      <vt:variant>
        <vt:i4>1048628</vt:i4>
      </vt:variant>
      <vt:variant>
        <vt:i4>140</vt:i4>
      </vt:variant>
      <vt:variant>
        <vt:i4>0</vt:i4>
      </vt:variant>
      <vt:variant>
        <vt:i4>5</vt:i4>
      </vt:variant>
      <vt:variant>
        <vt:lpwstr/>
      </vt:variant>
      <vt:variant>
        <vt:lpwstr>_Toc77151134</vt:lpwstr>
      </vt:variant>
      <vt:variant>
        <vt:i4>1507380</vt:i4>
      </vt:variant>
      <vt:variant>
        <vt:i4>134</vt:i4>
      </vt:variant>
      <vt:variant>
        <vt:i4>0</vt:i4>
      </vt:variant>
      <vt:variant>
        <vt:i4>5</vt:i4>
      </vt:variant>
      <vt:variant>
        <vt:lpwstr/>
      </vt:variant>
      <vt:variant>
        <vt:lpwstr>_Toc77151133</vt:lpwstr>
      </vt:variant>
      <vt:variant>
        <vt:i4>1441844</vt:i4>
      </vt:variant>
      <vt:variant>
        <vt:i4>128</vt:i4>
      </vt:variant>
      <vt:variant>
        <vt:i4>0</vt:i4>
      </vt:variant>
      <vt:variant>
        <vt:i4>5</vt:i4>
      </vt:variant>
      <vt:variant>
        <vt:lpwstr/>
      </vt:variant>
      <vt:variant>
        <vt:lpwstr>_Toc77151132</vt:lpwstr>
      </vt:variant>
      <vt:variant>
        <vt:i4>1376308</vt:i4>
      </vt:variant>
      <vt:variant>
        <vt:i4>122</vt:i4>
      </vt:variant>
      <vt:variant>
        <vt:i4>0</vt:i4>
      </vt:variant>
      <vt:variant>
        <vt:i4>5</vt:i4>
      </vt:variant>
      <vt:variant>
        <vt:lpwstr/>
      </vt:variant>
      <vt:variant>
        <vt:lpwstr>_Toc77151131</vt:lpwstr>
      </vt:variant>
      <vt:variant>
        <vt:i4>1310772</vt:i4>
      </vt:variant>
      <vt:variant>
        <vt:i4>116</vt:i4>
      </vt:variant>
      <vt:variant>
        <vt:i4>0</vt:i4>
      </vt:variant>
      <vt:variant>
        <vt:i4>5</vt:i4>
      </vt:variant>
      <vt:variant>
        <vt:lpwstr/>
      </vt:variant>
      <vt:variant>
        <vt:lpwstr>_Toc77151130</vt:lpwstr>
      </vt:variant>
      <vt:variant>
        <vt:i4>1900597</vt:i4>
      </vt:variant>
      <vt:variant>
        <vt:i4>110</vt:i4>
      </vt:variant>
      <vt:variant>
        <vt:i4>0</vt:i4>
      </vt:variant>
      <vt:variant>
        <vt:i4>5</vt:i4>
      </vt:variant>
      <vt:variant>
        <vt:lpwstr/>
      </vt:variant>
      <vt:variant>
        <vt:lpwstr>_Toc77151129</vt:lpwstr>
      </vt:variant>
      <vt:variant>
        <vt:i4>1835061</vt:i4>
      </vt:variant>
      <vt:variant>
        <vt:i4>104</vt:i4>
      </vt:variant>
      <vt:variant>
        <vt:i4>0</vt:i4>
      </vt:variant>
      <vt:variant>
        <vt:i4>5</vt:i4>
      </vt:variant>
      <vt:variant>
        <vt:lpwstr/>
      </vt:variant>
      <vt:variant>
        <vt:lpwstr>_Toc77151128</vt:lpwstr>
      </vt:variant>
      <vt:variant>
        <vt:i4>1245237</vt:i4>
      </vt:variant>
      <vt:variant>
        <vt:i4>98</vt:i4>
      </vt:variant>
      <vt:variant>
        <vt:i4>0</vt:i4>
      </vt:variant>
      <vt:variant>
        <vt:i4>5</vt:i4>
      </vt:variant>
      <vt:variant>
        <vt:lpwstr/>
      </vt:variant>
      <vt:variant>
        <vt:lpwstr>_Toc77151127</vt:lpwstr>
      </vt:variant>
      <vt:variant>
        <vt:i4>1179701</vt:i4>
      </vt:variant>
      <vt:variant>
        <vt:i4>92</vt:i4>
      </vt:variant>
      <vt:variant>
        <vt:i4>0</vt:i4>
      </vt:variant>
      <vt:variant>
        <vt:i4>5</vt:i4>
      </vt:variant>
      <vt:variant>
        <vt:lpwstr/>
      </vt:variant>
      <vt:variant>
        <vt:lpwstr>_Toc77151126</vt:lpwstr>
      </vt:variant>
      <vt:variant>
        <vt:i4>1114165</vt:i4>
      </vt:variant>
      <vt:variant>
        <vt:i4>86</vt:i4>
      </vt:variant>
      <vt:variant>
        <vt:i4>0</vt:i4>
      </vt:variant>
      <vt:variant>
        <vt:i4>5</vt:i4>
      </vt:variant>
      <vt:variant>
        <vt:lpwstr/>
      </vt:variant>
      <vt:variant>
        <vt:lpwstr>_Toc77151125</vt:lpwstr>
      </vt:variant>
      <vt:variant>
        <vt:i4>1048629</vt:i4>
      </vt:variant>
      <vt:variant>
        <vt:i4>80</vt:i4>
      </vt:variant>
      <vt:variant>
        <vt:i4>0</vt:i4>
      </vt:variant>
      <vt:variant>
        <vt:i4>5</vt:i4>
      </vt:variant>
      <vt:variant>
        <vt:lpwstr/>
      </vt:variant>
      <vt:variant>
        <vt:lpwstr>_Toc77151124</vt:lpwstr>
      </vt:variant>
      <vt:variant>
        <vt:i4>1507381</vt:i4>
      </vt:variant>
      <vt:variant>
        <vt:i4>74</vt:i4>
      </vt:variant>
      <vt:variant>
        <vt:i4>0</vt:i4>
      </vt:variant>
      <vt:variant>
        <vt:i4>5</vt:i4>
      </vt:variant>
      <vt:variant>
        <vt:lpwstr/>
      </vt:variant>
      <vt:variant>
        <vt:lpwstr>_Toc77151123</vt:lpwstr>
      </vt:variant>
      <vt:variant>
        <vt:i4>1441845</vt:i4>
      </vt:variant>
      <vt:variant>
        <vt:i4>68</vt:i4>
      </vt:variant>
      <vt:variant>
        <vt:i4>0</vt:i4>
      </vt:variant>
      <vt:variant>
        <vt:i4>5</vt:i4>
      </vt:variant>
      <vt:variant>
        <vt:lpwstr/>
      </vt:variant>
      <vt:variant>
        <vt:lpwstr>_Toc77151122</vt:lpwstr>
      </vt:variant>
      <vt:variant>
        <vt:i4>1376309</vt:i4>
      </vt:variant>
      <vt:variant>
        <vt:i4>62</vt:i4>
      </vt:variant>
      <vt:variant>
        <vt:i4>0</vt:i4>
      </vt:variant>
      <vt:variant>
        <vt:i4>5</vt:i4>
      </vt:variant>
      <vt:variant>
        <vt:lpwstr/>
      </vt:variant>
      <vt:variant>
        <vt:lpwstr>_Toc77151121</vt:lpwstr>
      </vt:variant>
      <vt:variant>
        <vt:i4>1310773</vt:i4>
      </vt:variant>
      <vt:variant>
        <vt:i4>56</vt:i4>
      </vt:variant>
      <vt:variant>
        <vt:i4>0</vt:i4>
      </vt:variant>
      <vt:variant>
        <vt:i4>5</vt:i4>
      </vt:variant>
      <vt:variant>
        <vt:lpwstr/>
      </vt:variant>
      <vt:variant>
        <vt:lpwstr>_Toc77151120</vt:lpwstr>
      </vt:variant>
      <vt:variant>
        <vt:i4>1900598</vt:i4>
      </vt:variant>
      <vt:variant>
        <vt:i4>50</vt:i4>
      </vt:variant>
      <vt:variant>
        <vt:i4>0</vt:i4>
      </vt:variant>
      <vt:variant>
        <vt:i4>5</vt:i4>
      </vt:variant>
      <vt:variant>
        <vt:lpwstr/>
      </vt:variant>
      <vt:variant>
        <vt:lpwstr>_Toc77151119</vt:lpwstr>
      </vt:variant>
      <vt:variant>
        <vt:i4>1835062</vt:i4>
      </vt:variant>
      <vt:variant>
        <vt:i4>44</vt:i4>
      </vt:variant>
      <vt:variant>
        <vt:i4>0</vt:i4>
      </vt:variant>
      <vt:variant>
        <vt:i4>5</vt:i4>
      </vt:variant>
      <vt:variant>
        <vt:lpwstr/>
      </vt:variant>
      <vt:variant>
        <vt:lpwstr>_Toc77151118</vt:lpwstr>
      </vt:variant>
      <vt:variant>
        <vt:i4>1245238</vt:i4>
      </vt:variant>
      <vt:variant>
        <vt:i4>38</vt:i4>
      </vt:variant>
      <vt:variant>
        <vt:i4>0</vt:i4>
      </vt:variant>
      <vt:variant>
        <vt:i4>5</vt:i4>
      </vt:variant>
      <vt:variant>
        <vt:lpwstr/>
      </vt:variant>
      <vt:variant>
        <vt:lpwstr>_Toc77151117</vt:lpwstr>
      </vt:variant>
      <vt:variant>
        <vt:i4>1179702</vt:i4>
      </vt:variant>
      <vt:variant>
        <vt:i4>32</vt:i4>
      </vt:variant>
      <vt:variant>
        <vt:i4>0</vt:i4>
      </vt:variant>
      <vt:variant>
        <vt:i4>5</vt:i4>
      </vt:variant>
      <vt:variant>
        <vt:lpwstr/>
      </vt:variant>
      <vt:variant>
        <vt:lpwstr>_Toc77151116</vt:lpwstr>
      </vt:variant>
      <vt:variant>
        <vt:i4>1114166</vt:i4>
      </vt:variant>
      <vt:variant>
        <vt:i4>26</vt:i4>
      </vt:variant>
      <vt:variant>
        <vt:i4>0</vt:i4>
      </vt:variant>
      <vt:variant>
        <vt:i4>5</vt:i4>
      </vt:variant>
      <vt:variant>
        <vt:lpwstr/>
      </vt:variant>
      <vt:variant>
        <vt:lpwstr>_Toc77151115</vt:lpwstr>
      </vt:variant>
      <vt:variant>
        <vt:i4>1048630</vt:i4>
      </vt:variant>
      <vt:variant>
        <vt:i4>20</vt:i4>
      </vt:variant>
      <vt:variant>
        <vt:i4>0</vt:i4>
      </vt:variant>
      <vt:variant>
        <vt:i4>5</vt:i4>
      </vt:variant>
      <vt:variant>
        <vt:lpwstr/>
      </vt:variant>
      <vt:variant>
        <vt:lpwstr>_Toc77151114</vt:lpwstr>
      </vt:variant>
      <vt:variant>
        <vt:i4>1507382</vt:i4>
      </vt:variant>
      <vt:variant>
        <vt:i4>14</vt:i4>
      </vt:variant>
      <vt:variant>
        <vt:i4>0</vt:i4>
      </vt:variant>
      <vt:variant>
        <vt:i4>5</vt:i4>
      </vt:variant>
      <vt:variant>
        <vt:lpwstr/>
      </vt:variant>
      <vt:variant>
        <vt:lpwstr>_Toc77151113</vt:lpwstr>
      </vt:variant>
      <vt:variant>
        <vt:i4>1441846</vt:i4>
      </vt:variant>
      <vt:variant>
        <vt:i4>8</vt:i4>
      </vt:variant>
      <vt:variant>
        <vt:i4>0</vt:i4>
      </vt:variant>
      <vt:variant>
        <vt:i4>5</vt:i4>
      </vt:variant>
      <vt:variant>
        <vt:lpwstr/>
      </vt:variant>
      <vt:variant>
        <vt:lpwstr>_Toc77151112</vt:lpwstr>
      </vt:variant>
      <vt:variant>
        <vt:i4>1376310</vt:i4>
      </vt:variant>
      <vt:variant>
        <vt:i4>2</vt:i4>
      </vt:variant>
      <vt:variant>
        <vt:i4>0</vt:i4>
      </vt:variant>
      <vt:variant>
        <vt:i4>5</vt:i4>
      </vt:variant>
      <vt:variant>
        <vt:lpwstr/>
      </vt:variant>
      <vt:variant>
        <vt:lpwstr>_Toc77151111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2023-06-13T16:51:00Z</dcterms:created>
  <dcterms:modified xsi:type="dcterms:W3CDTF">2023-06-13T16:51:00Z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882800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IncorporatedIntoMaster?">
    <vt:lpwstr>No</vt:lpwstr>
  </property>
  <property fmtid="{D5CDD505-2E9C-101B-9397-08002B2CF9AE}" pid="11" name="ComplianceAssetId">
    <vt:lpwstr/>
  </property>
  <property fmtid="{D5CDD505-2E9C-101B-9397-08002B2CF9AE}" pid="12" name="TemplateUrl">
    <vt:lpwstr/>
  </property>
</Properties>
</file>