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1387"/>
        <w:gridCol w:w="1938"/>
        <w:gridCol w:w="2430"/>
        <w:gridCol w:w="3054"/>
        <w:gridCol w:w="14"/>
        <w:gridCol w:w="1959"/>
        <w:gridCol w:w="14"/>
      </w:tblGrid>
      <w:tr w:rsidR="00A46BC9" w:rsidRPr="00E9672E" w14:paraId="5487C67B" w14:textId="64453198" w:rsidTr="00A67DA3">
        <w:trPr>
          <w:gridAfter w:val="1"/>
          <w:wAfter w:w="14" w:type="dxa"/>
          <w:cantSplit/>
          <w:trHeight w:val="585"/>
          <w:tblHeader/>
        </w:trPr>
        <w:tc>
          <w:tcPr>
            <w:tcW w:w="1387" w:type="dxa"/>
            <w:shd w:val="clear" w:color="auto" w:fill="013E7D"/>
            <w:vAlign w:val="center"/>
          </w:tcPr>
          <w:p w14:paraId="63F0A731" w14:textId="6BE3A9C5" w:rsidR="00A46BC9" w:rsidRPr="00E9672E" w:rsidRDefault="00A46BC9" w:rsidP="00FE1F54">
            <w:pPr>
              <w:spacing w:after="0" w:line="240" w:lineRule="auto"/>
              <w:jc w:val="center"/>
              <w:rPr>
                <w:rFonts w:ascii="Times New Roman" w:eastAsia="Times New Roman" w:hAnsi="Times New Roman" w:cs="Times New Roman"/>
                <w:b/>
                <w:bCs/>
                <w:sz w:val="24"/>
                <w:szCs w:val="24"/>
              </w:rPr>
            </w:pPr>
            <w:r w:rsidRPr="00E9672E">
              <w:rPr>
                <w:rFonts w:ascii="Times New Roman" w:eastAsia="Times New Roman" w:hAnsi="Times New Roman" w:cs="Times New Roman"/>
                <w:b/>
                <w:bCs/>
                <w:sz w:val="24"/>
                <w:szCs w:val="24"/>
              </w:rPr>
              <w:t>Policy (P) Guidance (G)</w:t>
            </w:r>
          </w:p>
        </w:tc>
        <w:tc>
          <w:tcPr>
            <w:tcW w:w="1938" w:type="dxa"/>
            <w:shd w:val="clear" w:color="auto" w:fill="013E7D"/>
            <w:vAlign w:val="center"/>
            <w:hideMark/>
          </w:tcPr>
          <w:p w14:paraId="01CB6F57" w14:textId="0632BFB1" w:rsidR="00A46BC9" w:rsidRPr="00E9672E" w:rsidRDefault="00A46BC9" w:rsidP="00FE1F54">
            <w:pPr>
              <w:spacing w:after="0" w:line="240" w:lineRule="auto"/>
              <w:jc w:val="center"/>
              <w:rPr>
                <w:rFonts w:ascii="Times New Roman" w:eastAsia="Times New Roman" w:hAnsi="Times New Roman" w:cs="Times New Roman"/>
                <w:b/>
                <w:bCs/>
                <w:sz w:val="24"/>
                <w:szCs w:val="24"/>
              </w:rPr>
            </w:pPr>
            <w:r w:rsidRPr="00E9672E">
              <w:rPr>
                <w:rFonts w:ascii="Times New Roman" w:eastAsia="Times New Roman" w:hAnsi="Times New Roman" w:cs="Times New Roman"/>
                <w:b/>
                <w:bCs/>
                <w:sz w:val="24"/>
                <w:szCs w:val="24"/>
              </w:rPr>
              <w:t>Section</w:t>
            </w:r>
          </w:p>
        </w:tc>
        <w:tc>
          <w:tcPr>
            <w:tcW w:w="2430" w:type="dxa"/>
            <w:shd w:val="clear" w:color="auto" w:fill="013E7D"/>
            <w:vAlign w:val="center"/>
            <w:hideMark/>
          </w:tcPr>
          <w:p w14:paraId="747B1E64" w14:textId="77777777" w:rsidR="00A46BC9" w:rsidRPr="00E9672E" w:rsidRDefault="00A46BC9" w:rsidP="00FE1F54">
            <w:pPr>
              <w:spacing w:after="0" w:line="240" w:lineRule="auto"/>
              <w:jc w:val="center"/>
              <w:rPr>
                <w:rFonts w:ascii="Times New Roman" w:eastAsia="Times New Roman" w:hAnsi="Times New Roman" w:cs="Times New Roman"/>
                <w:b/>
                <w:bCs/>
                <w:sz w:val="24"/>
                <w:szCs w:val="24"/>
              </w:rPr>
            </w:pPr>
            <w:r w:rsidRPr="00E9672E">
              <w:rPr>
                <w:rFonts w:ascii="Times New Roman" w:eastAsia="Times New Roman" w:hAnsi="Times New Roman" w:cs="Times New Roman"/>
                <w:b/>
                <w:bCs/>
                <w:sz w:val="24"/>
                <w:szCs w:val="24"/>
              </w:rPr>
              <w:t>Title</w:t>
            </w:r>
          </w:p>
        </w:tc>
        <w:tc>
          <w:tcPr>
            <w:tcW w:w="3054" w:type="dxa"/>
            <w:shd w:val="clear" w:color="auto" w:fill="013E7D"/>
            <w:vAlign w:val="center"/>
            <w:hideMark/>
          </w:tcPr>
          <w:p w14:paraId="3249CE9A" w14:textId="07E3DDF4" w:rsidR="00A46BC9" w:rsidRPr="00E9672E" w:rsidRDefault="00A46BC9" w:rsidP="00FE1F54">
            <w:pPr>
              <w:spacing w:after="0" w:line="240" w:lineRule="auto"/>
              <w:jc w:val="center"/>
              <w:rPr>
                <w:rFonts w:ascii="Times New Roman" w:eastAsia="Times New Roman" w:hAnsi="Times New Roman" w:cs="Times New Roman"/>
                <w:b/>
                <w:bCs/>
                <w:sz w:val="24"/>
                <w:szCs w:val="24"/>
              </w:rPr>
            </w:pPr>
            <w:r w:rsidRPr="00E9672E">
              <w:rPr>
                <w:rFonts w:ascii="Times New Roman" w:eastAsia="Times New Roman" w:hAnsi="Times New Roman" w:cs="Times New Roman"/>
                <w:b/>
                <w:bCs/>
                <w:sz w:val="24"/>
                <w:szCs w:val="24"/>
              </w:rPr>
              <w:t>Change Summary</w:t>
            </w:r>
          </w:p>
        </w:tc>
        <w:tc>
          <w:tcPr>
            <w:tcW w:w="1973" w:type="dxa"/>
            <w:gridSpan w:val="2"/>
            <w:shd w:val="clear" w:color="auto" w:fill="013E7D"/>
            <w:vAlign w:val="center"/>
          </w:tcPr>
          <w:p w14:paraId="4D8C739A" w14:textId="65FC6D7D" w:rsidR="00A46BC9" w:rsidRPr="00E9672E" w:rsidRDefault="00A46BC9" w:rsidP="00FE1F54">
            <w:pPr>
              <w:spacing w:after="0" w:line="240" w:lineRule="auto"/>
              <w:jc w:val="center"/>
              <w:rPr>
                <w:rFonts w:ascii="Times New Roman" w:eastAsia="Times New Roman" w:hAnsi="Times New Roman" w:cs="Times New Roman"/>
                <w:b/>
                <w:bCs/>
                <w:sz w:val="24"/>
                <w:szCs w:val="24"/>
              </w:rPr>
            </w:pPr>
            <w:r w:rsidRPr="00E9672E">
              <w:rPr>
                <w:rFonts w:ascii="Times New Roman" w:eastAsia="Times New Roman" w:hAnsi="Times New Roman" w:cs="Times New Roman"/>
                <w:b/>
                <w:bCs/>
                <w:sz w:val="24"/>
                <w:szCs w:val="24"/>
              </w:rPr>
              <w:t>Date</w:t>
            </w:r>
          </w:p>
        </w:tc>
      </w:tr>
      <w:tr w:rsidR="00A46BC9" w:rsidRPr="00E9672E" w14:paraId="71D68EC0" w14:textId="6E5348E5" w:rsidTr="00A67DA3">
        <w:trPr>
          <w:trHeight w:val="300"/>
        </w:trPr>
        <w:tc>
          <w:tcPr>
            <w:tcW w:w="10796" w:type="dxa"/>
            <w:gridSpan w:val="7"/>
            <w:vAlign w:val="center"/>
          </w:tcPr>
          <w:p w14:paraId="0C207341" w14:textId="12746037" w:rsidR="00A46BC9" w:rsidRPr="00E9672E" w:rsidRDefault="00A46BC9" w:rsidP="00560B9A">
            <w:pPr>
              <w:pStyle w:val="Heading2"/>
              <w:spacing w:before="0" w:line="240" w:lineRule="auto"/>
              <w:rPr>
                <w:rFonts w:ascii="Times New Roman" w:eastAsia="Times New Roman" w:hAnsi="Times New Roman" w:cs="Times New Roman"/>
                <w:b/>
                <w:bCs/>
                <w:color w:val="auto"/>
                <w:sz w:val="24"/>
                <w:szCs w:val="24"/>
              </w:rPr>
            </w:pPr>
            <w:r w:rsidRPr="00E9672E">
              <w:rPr>
                <w:rFonts w:ascii="Times New Roman" w:eastAsia="Times New Roman" w:hAnsi="Times New Roman" w:cs="Times New Roman"/>
                <w:b/>
                <w:bCs/>
                <w:color w:val="auto"/>
                <w:sz w:val="24"/>
                <w:szCs w:val="24"/>
              </w:rPr>
              <w:t>1.15</w:t>
            </w:r>
          </w:p>
        </w:tc>
      </w:tr>
      <w:tr w:rsidR="00A46BC9" w:rsidRPr="00E9672E" w14:paraId="60133687" w14:textId="1BBA3BD7" w:rsidTr="00A67DA3">
        <w:trPr>
          <w:trHeight w:val="302"/>
        </w:trPr>
        <w:tc>
          <w:tcPr>
            <w:tcW w:w="1387" w:type="dxa"/>
            <w:shd w:val="clear" w:color="auto" w:fill="D9D9D9" w:themeFill="background1" w:themeFillShade="D9"/>
            <w:vAlign w:val="center"/>
          </w:tcPr>
          <w:p w14:paraId="21450B7A" w14:textId="66460544"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4F2F5DE6" w14:textId="5111570A"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T1.15A4b. </w:t>
            </w:r>
          </w:p>
        </w:tc>
        <w:tc>
          <w:tcPr>
            <w:tcW w:w="2430" w:type="dxa"/>
            <w:shd w:val="clear" w:color="auto" w:fill="D9D9D9" w:themeFill="background1" w:themeFillShade="D9"/>
            <w:vAlign w:val="center"/>
            <w:hideMark/>
          </w:tcPr>
          <w:p w14:paraId="67322E06" w14:textId="77777777"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Legal Coordination </w:t>
            </w:r>
          </w:p>
        </w:tc>
        <w:tc>
          <w:tcPr>
            <w:tcW w:w="3068" w:type="dxa"/>
            <w:gridSpan w:val="2"/>
            <w:shd w:val="clear" w:color="auto" w:fill="D9D9D9" w:themeFill="background1" w:themeFillShade="D9"/>
            <w:vAlign w:val="center"/>
            <w:hideMark/>
          </w:tcPr>
          <w:p w14:paraId="0B1C847C" w14:textId="00F42DF6"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AF5BF0">
              <w:rPr>
                <w:rStyle w:val="ui-provider"/>
                <w:rFonts w:ascii="Times New Roman" w:hAnsi="Times New Roman" w:cs="Times New Roman"/>
                <w:sz w:val="24"/>
                <w:szCs w:val="24"/>
              </w:rPr>
              <w:t xml:space="preserve"> to $500,000.</w:t>
            </w:r>
          </w:p>
        </w:tc>
        <w:tc>
          <w:tcPr>
            <w:tcW w:w="1973" w:type="dxa"/>
            <w:gridSpan w:val="2"/>
            <w:shd w:val="clear" w:color="auto" w:fill="D9D9D9" w:themeFill="background1" w:themeFillShade="D9"/>
            <w:vAlign w:val="center"/>
          </w:tcPr>
          <w:p w14:paraId="52966119" w14:textId="6F2B78E4" w:rsidR="00A46BC9" w:rsidRPr="00E9672E" w:rsidRDefault="00AF5BF0" w:rsidP="00FE1F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October</w:t>
            </w:r>
            <w:r w:rsidR="00A46BC9" w:rsidRPr="00E9672E">
              <w:rPr>
                <w:rFonts w:ascii="Times New Roman" w:eastAsia="Times New Roman" w:hAnsi="Times New Roman" w:cs="Times New Roman"/>
                <w:sz w:val="24"/>
                <w:szCs w:val="24"/>
              </w:rPr>
              <w:t xml:space="preserve"> 2023</w:t>
            </w:r>
          </w:p>
        </w:tc>
      </w:tr>
      <w:tr w:rsidR="00A46BC9" w:rsidRPr="00E9672E" w14:paraId="1EDF5494" w14:textId="2D9FAA27" w:rsidTr="00A67DA3">
        <w:trPr>
          <w:trHeight w:val="300"/>
        </w:trPr>
        <w:tc>
          <w:tcPr>
            <w:tcW w:w="1387" w:type="dxa"/>
            <w:shd w:val="clear" w:color="auto" w:fill="FFFFFF" w:themeFill="background1"/>
            <w:vAlign w:val="center"/>
          </w:tcPr>
          <w:p w14:paraId="1E7EDAC4" w14:textId="2744EAFB"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5C1FBCB2" w14:textId="7BC3B836"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T1.15A4c. </w:t>
            </w:r>
          </w:p>
        </w:tc>
        <w:tc>
          <w:tcPr>
            <w:tcW w:w="2430" w:type="dxa"/>
            <w:shd w:val="clear" w:color="auto" w:fill="FFFFFF" w:themeFill="background1"/>
            <w:vAlign w:val="center"/>
            <w:hideMark/>
          </w:tcPr>
          <w:p w14:paraId="4896E8D5" w14:textId="77777777"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Legal Coordination </w:t>
            </w:r>
          </w:p>
        </w:tc>
        <w:tc>
          <w:tcPr>
            <w:tcW w:w="3068" w:type="dxa"/>
            <w:gridSpan w:val="2"/>
            <w:shd w:val="clear" w:color="auto" w:fill="FFFFFF" w:themeFill="background1"/>
            <w:vAlign w:val="center"/>
            <w:hideMark/>
          </w:tcPr>
          <w:p w14:paraId="606F09FF" w14:textId="0E4A7C09"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$10,000 thresholds changed to Micro-purchase threshold</w:t>
            </w:r>
            <w:r w:rsidR="00B74BF0">
              <w:rPr>
                <w:rFonts w:ascii="Times New Roman" w:eastAsia="Times New Roman" w:hAnsi="Times New Roman" w:cs="Times New Roman"/>
                <w:sz w:val="24"/>
                <w:szCs w:val="24"/>
              </w:rPr>
              <w:t>.</w:t>
            </w:r>
          </w:p>
        </w:tc>
        <w:tc>
          <w:tcPr>
            <w:tcW w:w="1973" w:type="dxa"/>
            <w:gridSpan w:val="2"/>
            <w:shd w:val="clear" w:color="auto" w:fill="FFFFFF" w:themeFill="background1"/>
            <w:vAlign w:val="center"/>
          </w:tcPr>
          <w:p w14:paraId="614F6671" w14:textId="5B556982"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7202C4F9" w14:textId="300D5AF1" w:rsidTr="00A67DA3">
        <w:trPr>
          <w:trHeight w:val="300"/>
        </w:trPr>
        <w:tc>
          <w:tcPr>
            <w:tcW w:w="10796" w:type="dxa"/>
            <w:gridSpan w:val="7"/>
            <w:vAlign w:val="center"/>
          </w:tcPr>
          <w:p w14:paraId="0B668C8C" w14:textId="0AF18845" w:rsidR="00A46BC9" w:rsidRPr="00E9672E" w:rsidRDefault="00A46BC9" w:rsidP="00560B9A">
            <w:pPr>
              <w:pStyle w:val="Heading2"/>
              <w:spacing w:before="0" w:line="240" w:lineRule="auto"/>
              <w:rPr>
                <w:rFonts w:ascii="Times New Roman" w:eastAsia="Times New Roman" w:hAnsi="Times New Roman" w:cs="Times New Roman"/>
                <w:b/>
                <w:bCs/>
                <w:color w:val="auto"/>
                <w:sz w:val="24"/>
                <w:szCs w:val="24"/>
              </w:rPr>
            </w:pPr>
            <w:r w:rsidRPr="00E9672E">
              <w:rPr>
                <w:rFonts w:ascii="Times New Roman" w:eastAsia="Times New Roman" w:hAnsi="Times New Roman" w:cs="Times New Roman"/>
                <w:b/>
                <w:bCs/>
                <w:color w:val="auto"/>
                <w:sz w:val="24"/>
                <w:szCs w:val="24"/>
              </w:rPr>
              <w:t>1.2</w:t>
            </w:r>
          </w:p>
        </w:tc>
      </w:tr>
      <w:tr w:rsidR="00A46BC9" w:rsidRPr="00E9672E" w14:paraId="72141944" w14:textId="1B2C0C7E" w:rsidTr="00A67DA3">
        <w:trPr>
          <w:trHeight w:val="300"/>
        </w:trPr>
        <w:tc>
          <w:tcPr>
            <w:tcW w:w="1387" w:type="dxa"/>
            <w:shd w:val="clear" w:color="auto" w:fill="D9D9D9" w:themeFill="background1" w:themeFillShade="D9"/>
            <w:vAlign w:val="center"/>
          </w:tcPr>
          <w:p w14:paraId="6302BB85" w14:textId="4158C17D"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D9D9D9" w:themeFill="background1" w:themeFillShade="D9"/>
            <w:vAlign w:val="center"/>
            <w:hideMark/>
          </w:tcPr>
          <w:p w14:paraId="6F4B749F" w14:textId="269CA8C1"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1.2.14 </w:t>
            </w:r>
          </w:p>
        </w:tc>
        <w:tc>
          <w:tcPr>
            <w:tcW w:w="2430" w:type="dxa"/>
            <w:shd w:val="clear" w:color="auto" w:fill="D9D9D9" w:themeFill="background1" w:themeFillShade="D9"/>
            <w:vAlign w:val="center"/>
            <w:hideMark/>
          </w:tcPr>
          <w:p w14:paraId="3CC5F4D1" w14:textId="77777777"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Legal Coordination </w:t>
            </w:r>
          </w:p>
        </w:tc>
        <w:tc>
          <w:tcPr>
            <w:tcW w:w="3068" w:type="dxa"/>
            <w:gridSpan w:val="2"/>
            <w:shd w:val="clear" w:color="auto" w:fill="D9D9D9" w:themeFill="background1" w:themeFillShade="D9"/>
            <w:vAlign w:val="center"/>
            <w:hideMark/>
          </w:tcPr>
          <w:p w14:paraId="114DD5E9" w14:textId="60DDB31F"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EE65E4">
              <w:rPr>
                <w:rStyle w:val="ui-provider"/>
                <w:rFonts w:ascii="Times New Roman" w:hAnsi="Times New Roman" w:cs="Times New Roman"/>
                <w:sz w:val="24"/>
                <w:szCs w:val="24"/>
              </w:rPr>
              <w:t xml:space="preserve"> to $500,000.</w:t>
            </w:r>
          </w:p>
        </w:tc>
        <w:tc>
          <w:tcPr>
            <w:tcW w:w="1973" w:type="dxa"/>
            <w:gridSpan w:val="2"/>
            <w:shd w:val="clear" w:color="auto" w:fill="D9D9D9" w:themeFill="background1" w:themeFillShade="D9"/>
            <w:vAlign w:val="center"/>
          </w:tcPr>
          <w:p w14:paraId="03E7F047" w14:textId="342DA892" w:rsidR="00A46BC9" w:rsidRPr="00E9672E" w:rsidRDefault="00EE65E4" w:rsidP="00FE1F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October</w:t>
            </w:r>
            <w:r w:rsidR="00A46BC9" w:rsidRPr="00E9672E">
              <w:rPr>
                <w:rFonts w:ascii="Times New Roman" w:eastAsia="Times New Roman" w:hAnsi="Times New Roman" w:cs="Times New Roman"/>
                <w:sz w:val="24"/>
                <w:szCs w:val="24"/>
              </w:rPr>
              <w:t xml:space="preserve"> 2023</w:t>
            </w:r>
          </w:p>
        </w:tc>
      </w:tr>
      <w:tr w:rsidR="00A46BC9" w:rsidRPr="00E9672E" w14:paraId="74011B21" w14:textId="4B0EDF37" w:rsidTr="00A67DA3">
        <w:trPr>
          <w:trHeight w:val="300"/>
        </w:trPr>
        <w:tc>
          <w:tcPr>
            <w:tcW w:w="10796" w:type="dxa"/>
            <w:gridSpan w:val="7"/>
            <w:vAlign w:val="center"/>
          </w:tcPr>
          <w:p w14:paraId="14961427" w14:textId="52EBCC30" w:rsidR="00A46BC9" w:rsidRPr="00E9672E" w:rsidRDefault="00A46BC9" w:rsidP="00560B9A">
            <w:pPr>
              <w:pStyle w:val="Heading2"/>
              <w:spacing w:before="0" w:line="240" w:lineRule="auto"/>
              <w:rPr>
                <w:rFonts w:ascii="Times New Roman" w:eastAsia="Times New Roman" w:hAnsi="Times New Roman" w:cs="Times New Roman"/>
                <w:b/>
                <w:bCs/>
                <w:color w:val="auto"/>
                <w:sz w:val="24"/>
                <w:szCs w:val="24"/>
              </w:rPr>
            </w:pPr>
            <w:r w:rsidRPr="00E9672E">
              <w:rPr>
                <w:rFonts w:ascii="Times New Roman" w:eastAsia="Times New Roman" w:hAnsi="Times New Roman" w:cs="Times New Roman"/>
                <w:b/>
                <w:bCs/>
                <w:color w:val="auto"/>
                <w:sz w:val="24"/>
                <w:szCs w:val="24"/>
              </w:rPr>
              <w:t>3.1</w:t>
            </w:r>
            <w:r w:rsidR="00EE65E4">
              <w:rPr>
                <w:rFonts w:ascii="Times New Roman" w:eastAsia="Times New Roman" w:hAnsi="Times New Roman" w:cs="Times New Roman"/>
                <w:b/>
                <w:bCs/>
                <w:color w:val="auto"/>
                <w:sz w:val="24"/>
                <w:szCs w:val="24"/>
              </w:rPr>
              <w:t xml:space="preserve"> </w:t>
            </w:r>
          </w:p>
        </w:tc>
      </w:tr>
      <w:tr w:rsidR="00A46BC9" w:rsidRPr="00E9672E" w14:paraId="7CA2C353" w14:textId="46E3E9F3" w:rsidTr="00A56660">
        <w:trPr>
          <w:trHeight w:val="302"/>
        </w:trPr>
        <w:tc>
          <w:tcPr>
            <w:tcW w:w="1387" w:type="dxa"/>
            <w:shd w:val="clear" w:color="auto" w:fill="D0CECE" w:themeFill="background2" w:themeFillShade="E6"/>
            <w:vAlign w:val="center"/>
          </w:tcPr>
          <w:p w14:paraId="1C223BED" w14:textId="0F191F6B"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0CECE" w:themeFill="background2" w:themeFillShade="E6"/>
            <w:vAlign w:val="center"/>
            <w:hideMark/>
          </w:tcPr>
          <w:p w14:paraId="697AA5D7" w14:textId="26D6DE7D"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T3.1.5A1c </w:t>
            </w:r>
          </w:p>
        </w:tc>
        <w:tc>
          <w:tcPr>
            <w:tcW w:w="2430" w:type="dxa"/>
            <w:shd w:val="clear" w:color="auto" w:fill="D0CECE" w:themeFill="background2" w:themeFillShade="E6"/>
            <w:vAlign w:val="center"/>
            <w:hideMark/>
          </w:tcPr>
          <w:p w14:paraId="213915D4" w14:textId="25544222"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w:t>
            </w:r>
            <w:r w:rsidR="00BD420C">
              <w:rPr>
                <w:rFonts w:ascii="Times New Roman" w:eastAsia="Times New Roman" w:hAnsi="Times New Roman" w:cs="Times New Roman"/>
                <w:sz w:val="24"/>
                <w:szCs w:val="24"/>
              </w:rPr>
              <w:t xml:space="preserve">onflict </w:t>
            </w:r>
            <w:r w:rsidRPr="00E9672E">
              <w:rPr>
                <w:rFonts w:ascii="Times New Roman" w:eastAsia="Times New Roman" w:hAnsi="Times New Roman" w:cs="Times New Roman"/>
                <w:sz w:val="24"/>
                <w:szCs w:val="24"/>
              </w:rPr>
              <w:t>O</w:t>
            </w:r>
            <w:r w:rsidR="00BD420C">
              <w:rPr>
                <w:rFonts w:ascii="Times New Roman" w:eastAsia="Times New Roman" w:hAnsi="Times New Roman" w:cs="Times New Roman"/>
                <w:sz w:val="24"/>
                <w:szCs w:val="24"/>
              </w:rPr>
              <w:t xml:space="preserve">f </w:t>
            </w:r>
            <w:r w:rsidRPr="00E9672E">
              <w:rPr>
                <w:rFonts w:ascii="Times New Roman" w:eastAsia="Times New Roman" w:hAnsi="Times New Roman" w:cs="Times New Roman"/>
                <w:sz w:val="24"/>
                <w:szCs w:val="24"/>
              </w:rPr>
              <w:t>I</w:t>
            </w:r>
            <w:r w:rsidR="00BD420C">
              <w:rPr>
                <w:rFonts w:ascii="Times New Roman" w:eastAsia="Times New Roman" w:hAnsi="Times New Roman" w:cs="Times New Roman"/>
                <w:sz w:val="24"/>
                <w:szCs w:val="24"/>
              </w:rPr>
              <w:t>nterest</w:t>
            </w:r>
            <w:r w:rsidRPr="00E9672E">
              <w:rPr>
                <w:rFonts w:ascii="Times New Roman" w:eastAsia="Times New Roman" w:hAnsi="Times New Roman" w:cs="Times New Roman"/>
                <w:sz w:val="24"/>
                <w:szCs w:val="24"/>
              </w:rPr>
              <w:t> </w:t>
            </w:r>
            <w:r w:rsidR="00263D90">
              <w:rPr>
                <w:rFonts w:ascii="Times New Roman" w:eastAsia="Times New Roman" w:hAnsi="Times New Roman" w:cs="Times New Roman"/>
                <w:sz w:val="24"/>
                <w:szCs w:val="24"/>
              </w:rPr>
              <w:t>(COI)</w:t>
            </w:r>
          </w:p>
        </w:tc>
        <w:tc>
          <w:tcPr>
            <w:tcW w:w="3068" w:type="dxa"/>
            <w:gridSpan w:val="2"/>
            <w:shd w:val="clear" w:color="auto" w:fill="D0CECE" w:themeFill="background2" w:themeFillShade="E6"/>
            <w:vAlign w:val="center"/>
            <w:hideMark/>
          </w:tcPr>
          <w:p w14:paraId="26072EFF" w14:textId="21A1FE67"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B74BF0">
              <w:rPr>
                <w:rStyle w:val="ui-provider"/>
                <w:rFonts w:ascii="Times New Roman" w:hAnsi="Times New Roman" w:cs="Times New Roman"/>
                <w:sz w:val="24"/>
                <w:szCs w:val="24"/>
              </w:rPr>
              <w:t>.</w:t>
            </w:r>
          </w:p>
        </w:tc>
        <w:tc>
          <w:tcPr>
            <w:tcW w:w="1973" w:type="dxa"/>
            <w:gridSpan w:val="2"/>
            <w:shd w:val="clear" w:color="auto" w:fill="D0CECE" w:themeFill="background2" w:themeFillShade="E6"/>
            <w:vAlign w:val="center"/>
          </w:tcPr>
          <w:p w14:paraId="3092F362" w14:textId="6AA0C820"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44F018CD" w14:textId="5EBC24F7" w:rsidTr="00A56660">
        <w:trPr>
          <w:trHeight w:val="302"/>
        </w:trPr>
        <w:tc>
          <w:tcPr>
            <w:tcW w:w="1387" w:type="dxa"/>
            <w:shd w:val="clear" w:color="auto" w:fill="auto"/>
            <w:vAlign w:val="center"/>
          </w:tcPr>
          <w:p w14:paraId="21C50045" w14:textId="51D708A3"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auto"/>
            <w:vAlign w:val="center"/>
            <w:hideMark/>
          </w:tcPr>
          <w:p w14:paraId="0B2C4D6D" w14:textId="149135AE"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T3.1.6A2 </w:t>
            </w:r>
          </w:p>
        </w:tc>
        <w:tc>
          <w:tcPr>
            <w:tcW w:w="2430" w:type="dxa"/>
            <w:shd w:val="clear" w:color="auto" w:fill="auto"/>
            <w:vAlign w:val="center"/>
            <w:hideMark/>
          </w:tcPr>
          <w:p w14:paraId="3DA31541" w14:textId="7D81F6F1"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N</w:t>
            </w:r>
            <w:r w:rsidR="009E79D4">
              <w:rPr>
                <w:rFonts w:ascii="Times New Roman" w:eastAsia="Times New Roman" w:hAnsi="Times New Roman" w:cs="Times New Roman"/>
                <w:sz w:val="24"/>
                <w:szCs w:val="24"/>
              </w:rPr>
              <w:t>on-</w:t>
            </w:r>
            <w:r w:rsidRPr="00E9672E">
              <w:rPr>
                <w:rFonts w:ascii="Times New Roman" w:eastAsia="Times New Roman" w:hAnsi="Times New Roman" w:cs="Times New Roman"/>
                <w:sz w:val="24"/>
                <w:szCs w:val="24"/>
              </w:rPr>
              <w:t>D</w:t>
            </w:r>
            <w:r w:rsidR="009E79D4">
              <w:rPr>
                <w:rFonts w:ascii="Times New Roman" w:eastAsia="Times New Roman" w:hAnsi="Times New Roman" w:cs="Times New Roman"/>
                <w:sz w:val="24"/>
                <w:szCs w:val="24"/>
              </w:rPr>
              <w:t xml:space="preserve">isclosure of </w:t>
            </w:r>
            <w:r w:rsidRPr="00E9672E">
              <w:rPr>
                <w:rFonts w:ascii="Times New Roman" w:eastAsia="Times New Roman" w:hAnsi="Times New Roman" w:cs="Times New Roman"/>
                <w:sz w:val="24"/>
                <w:szCs w:val="24"/>
              </w:rPr>
              <w:t>I</w:t>
            </w:r>
            <w:r w:rsidR="009E79D4">
              <w:rPr>
                <w:rFonts w:ascii="Times New Roman" w:eastAsia="Times New Roman" w:hAnsi="Times New Roman" w:cs="Times New Roman"/>
                <w:sz w:val="24"/>
                <w:szCs w:val="24"/>
              </w:rPr>
              <w:t>nformation</w:t>
            </w:r>
            <w:r w:rsidRPr="00E9672E">
              <w:rPr>
                <w:rFonts w:ascii="Times New Roman" w:eastAsia="Times New Roman" w:hAnsi="Times New Roman" w:cs="Times New Roman"/>
                <w:sz w:val="24"/>
                <w:szCs w:val="24"/>
              </w:rPr>
              <w:t xml:space="preserve"> for N</w:t>
            </w:r>
            <w:r w:rsidR="009E79D4">
              <w:rPr>
                <w:rFonts w:ascii="Times New Roman" w:eastAsia="Times New Roman" w:hAnsi="Times New Roman" w:cs="Times New Roman"/>
                <w:sz w:val="24"/>
                <w:szCs w:val="24"/>
              </w:rPr>
              <w:t>on-</w:t>
            </w:r>
            <w:r w:rsidRPr="00E9672E">
              <w:rPr>
                <w:rFonts w:ascii="Times New Roman" w:eastAsia="Times New Roman" w:hAnsi="Times New Roman" w:cs="Times New Roman"/>
                <w:sz w:val="24"/>
                <w:szCs w:val="24"/>
              </w:rPr>
              <w:t>D</w:t>
            </w:r>
            <w:r w:rsidR="009E79D4">
              <w:rPr>
                <w:rFonts w:ascii="Times New Roman" w:eastAsia="Times New Roman" w:hAnsi="Times New Roman" w:cs="Times New Roman"/>
                <w:sz w:val="24"/>
                <w:szCs w:val="24"/>
              </w:rPr>
              <w:t xml:space="preserve">isclosure </w:t>
            </w:r>
            <w:r w:rsidRPr="00E9672E">
              <w:rPr>
                <w:rFonts w:ascii="Times New Roman" w:eastAsia="Times New Roman" w:hAnsi="Times New Roman" w:cs="Times New Roman"/>
                <w:sz w:val="24"/>
                <w:szCs w:val="24"/>
              </w:rPr>
              <w:t>A</w:t>
            </w:r>
            <w:r w:rsidR="009E79D4">
              <w:rPr>
                <w:rFonts w:ascii="Times New Roman" w:eastAsia="Times New Roman" w:hAnsi="Times New Roman" w:cs="Times New Roman"/>
                <w:sz w:val="24"/>
                <w:szCs w:val="24"/>
              </w:rPr>
              <w:t>greement</w:t>
            </w:r>
            <w:r w:rsidRPr="00E9672E">
              <w:rPr>
                <w:rFonts w:ascii="Times New Roman" w:eastAsia="Times New Roman" w:hAnsi="Times New Roman" w:cs="Times New Roman"/>
                <w:sz w:val="24"/>
                <w:szCs w:val="24"/>
              </w:rPr>
              <w:t> </w:t>
            </w:r>
          </w:p>
        </w:tc>
        <w:tc>
          <w:tcPr>
            <w:tcW w:w="3068" w:type="dxa"/>
            <w:gridSpan w:val="2"/>
            <w:shd w:val="clear" w:color="auto" w:fill="auto"/>
            <w:vAlign w:val="center"/>
            <w:hideMark/>
          </w:tcPr>
          <w:p w14:paraId="34734378" w14:textId="27296856"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B74BF0">
              <w:rPr>
                <w:rStyle w:val="ui-provider"/>
                <w:rFonts w:ascii="Times New Roman" w:hAnsi="Times New Roman" w:cs="Times New Roman"/>
                <w:sz w:val="24"/>
                <w:szCs w:val="24"/>
              </w:rPr>
              <w:t>.</w:t>
            </w:r>
          </w:p>
        </w:tc>
        <w:tc>
          <w:tcPr>
            <w:tcW w:w="1973" w:type="dxa"/>
            <w:gridSpan w:val="2"/>
            <w:shd w:val="clear" w:color="auto" w:fill="auto"/>
            <w:vAlign w:val="center"/>
          </w:tcPr>
          <w:p w14:paraId="72E2F3D1" w14:textId="352A5EC6"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6F0CD3A4" w14:textId="379D6989" w:rsidTr="00A56660">
        <w:trPr>
          <w:trHeight w:val="605"/>
        </w:trPr>
        <w:tc>
          <w:tcPr>
            <w:tcW w:w="1387" w:type="dxa"/>
            <w:shd w:val="clear" w:color="auto" w:fill="D0CECE" w:themeFill="background2" w:themeFillShade="E6"/>
            <w:vAlign w:val="center"/>
          </w:tcPr>
          <w:p w14:paraId="36141BDB" w14:textId="77777777" w:rsidR="00A46BC9" w:rsidRPr="00E9672E" w:rsidRDefault="00A46BC9" w:rsidP="00FE1F54">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hideMark/>
          </w:tcPr>
          <w:p w14:paraId="49F451E1" w14:textId="3C94DDF7"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3.1.7-6 </w:t>
            </w:r>
          </w:p>
        </w:tc>
        <w:tc>
          <w:tcPr>
            <w:tcW w:w="2430" w:type="dxa"/>
            <w:shd w:val="clear" w:color="auto" w:fill="D0CECE" w:themeFill="background2" w:themeFillShade="E6"/>
            <w:vAlign w:val="center"/>
            <w:hideMark/>
          </w:tcPr>
          <w:p w14:paraId="3CF603AC" w14:textId="77777777" w:rsidR="00A46BC9" w:rsidRPr="00E9672E" w:rsidRDefault="00A46BC9" w:rsidP="00FE1F54">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Disclosure of Certain Employee Relationships </w:t>
            </w:r>
          </w:p>
        </w:tc>
        <w:tc>
          <w:tcPr>
            <w:tcW w:w="3068" w:type="dxa"/>
            <w:gridSpan w:val="2"/>
            <w:shd w:val="clear" w:color="auto" w:fill="D0CECE" w:themeFill="background2" w:themeFillShade="E6"/>
            <w:vAlign w:val="center"/>
            <w:hideMark/>
          </w:tcPr>
          <w:p w14:paraId="44F7BCA5" w14:textId="2AC5D637" w:rsidR="00A46BC9" w:rsidRPr="00E9672E" w:rsidRDefault="00A46BC9" w:rsidP="00FE1F54">
            <w:pPr>
              <w:spacing w:after="0" w:line="240" w:lineRule="auto"/>
              <w:rPr>
                <w:rFonts w:ascii="Times New Roman" w:eastAsia="Times New Roman" w:hAnsi="Times New Roman" w:cs="Times New Roman"/>
                <w:sz w:val="24"/>
                <w:szCs w:val="24"/>
              </w:rPr>
            </w:pPr>
            <w:r w:rsidRPr="00E9672E">
              <w:rPr>
                <w:rStyle w:val="ui-provider"/>
                <w:rFonts w:ascii="Times New Roman" w:hAnsi="Times New Roman" w:cs="Times New Roman"/>
                <w:sz w:val="24"/>
                <w:szCs w:val="24"/>
              </w:rPr>
              <w:t>Prescription</w:t>
            </w:r>
            <w:r w:rsidR="00756651">
              <w:rPr>
                <w:rFonts w:eastAsia="Times New Roman"/>
              </w:rPr>
              <w:t xml:space="preserve"> </w:t>
            </w:r>
            <w:r w:rsidR="00756651" w:rsidRPr="00756651">
              <w:rPr>
                <w:rFonts w:ascii="Times New Roman" w:eastAsia="Times New Roman" w:hAnsi="Times New Roman" w:cs="Times New Roman"/>
                <w:sz w:val="24"/>
                <w:szCs w:val="24"/>
              </w:rPr>
              <w:t>change</w:t>
            </w:r>
            <w:r w:rsidRPr="00E9672E">
              <w:rPr>
                <w:rFonts w:ascii="Times New Roman" w:eastAsia="Times New Roman" w:hAnsi="Times New Roman" w:cs="Times New Roman"/>
                <w:sz w:val="24"/>
                <w:szCs w:val="24"/>
              </w:rPr>
              <w:t xml:space="preserve">: Must be used in all SIRs and contracts when the </w:t>
            </w:r>
            <w:r w:rsidRPr="00E9672E">
              <w:rPr>
                <w:rStyle w:val="ui-provider"/>
                <w:rFonts w:ascii="Times New Roman" w:hAnsi="Times New Roman" w:cs="Times New Roman"/>
                <w:sz w:val="24"/>
                <w:szCs w:val="24"/>
              </w:rPr>
              <w:t xml:space="preserve">Total Estimated Potential Value </w:t>
            </w:r>
            <w:r w:rsidRPr="00E9672E">
              <w:rPr>
                <w:rFonts w:ascii="Times New Roman" w:eastAsia="Times New Roman" w:hAnsi="Times New Roman" w:cs="Times New Roman"/>
                <w:sz w:val="24"/>
                <w:szCs w:val="24"/>
              </w:rPr>
              <w:t xml:space="preserve">exceeds the 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00B74BF0">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2CE681F7" w14:textId="3582A207" w:rsidR="00A46BC9" w:rsidRPr="00E9672E" w:rsidRDefault="00A46BC9" w:rsidP="00FE1F54">
            <w:pPr>
              <w:spacing w:after="0" w:line="240" w:lineRule="auto"/>
              <w:rPr>
                <w:rStyle w:val="ui-provider"/>
                <w:rFonts w:ascii="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1DCFE69F" w14:textId="45F05013" w:rsidTr="00A67DA3">
        <w:trPr>
          <w:trHeight w:val="300"/>
        </w:trPr>
        <w:tc>
          <w:tcPr>
            <w:tcW w:w="8823" w:type="dxa"/>
            <w:gridSpan w:val="5"/>
            <w:vAlign w:val="center"/>
          </w:tcPr>
          <w:p w14:paraId="5A202247" w14:textId="6D693F74" w:rsidR="00A46BC9" w:rsidRPr="00E9672E" w:rsidRDefault="00A46BC9" w:rsidP="00560B9A">
            <w:pPr>
              <w:pStyle w:val="Heading2"/>
              <w:spacing w:before="0" w:line="240" w:lineRule="auto"/>
              <w:rPr>
                <w:rFonts w:ascii="Times New Roman" w:eastAsia="Times New Roman" w:hAnsi="Times New Roman" w:cs="Times New Roman"/>
                <w:b/>
                <w:bCs/>
                <w:color w:val="auto"/>
                <w:sz w:val="24"/>
                <w:szCs w:val="24"/>
              </w:rPr>
            </w:pPr>
            <w:r w:rsidRPr="00E9672E">
              <w:rPr>
                <w:rFonts w:ascii="Times New Roman" w:eastAsia="Times New Roman" w:hAnsi="Times New Roman" w:cs="Times New Roman"/>
                <w:b/>
                <w:bCs/>
                <w:color w:val="auto"/>
                <w:sz w:val="24"/>
                <w:szCs w:val="24"/>
              </w:rPr>
              <w:t>3.2</w:t>
            </w:r>
          </w:p>
        </w:tc>
        <w:tc>
          <w:tcPr>
            <w:tcW w:w="1973" w:type="dxa"/>
            <w:gridSpan w:val="2"/>
            <w:vAlign w:val="center"/>
          </w:tcPr>
          <w:p w14:paraId="2F3CCF2E" w14:textId="77777777" w:rsidR="00A46BC9" w:rsidRPr="00E9672E" w:rsidRDefault="00A46BC9" w:rsidP="00FE1F54">
            <w:pPr>
              <w:pStyle w:val="Heading2"/>
              <w:rPr>
                <w:rFonts w:ascii="Times New Roman" w:eastAsia="Times New Roman" w:hAnsi="Times New Roman" w:cs="Times New Roman"/>
                <w:b/>
                <w:bCs/>
                <w:color w:val="auto"/>
                <w:sz w:val="24"/>
                <w:szCs w:val="24"/>
              </w:rPr>
            </w:pPr>
          </w:p>
        </w:tc>
      </w:tr>
      <w:tr w:rsidR="00850FB5" w:rsidRPr="00E9672E" w14:paraId="28451670" w14:textId="77777777" w:rsidTr="00AD5F52">
        <w:trPr>
          <w:trHeight w:val="300"/>
        </w:trPr>
        <w:tc>
          <w:tcPr>
            <w:tcW w:w="1387" w:type="dxa"/>
            <w:shd w:val="clear" w:color="auto" w:fill="D0CECE" w:themeFill="background2" w:themeFillShade="E6"/>
            <w:vAlign w:val="center"/>
          </w:tcPr>
          <w:p w14:paraId="07CA0CAD"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D0CECE" w:themeFill="background2" w:themeFillShade="E6"/>
            <w:vAlign w:val="center"/>
            <w:hideMark/>
          </w:tcPr>
          <w:p w14:paraId="6D5510DA"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3.2.1.2.4</w:t>
            </w:r>
          </w:p>
        </w:tc>
        <w:tc>
          <w:tcPr>
            <w:tcW w:w="2430" w:type="dxa"/>
            <w:shd w:val="clear" w:color="auto" w:fill="D0CECE" w:themeFill="background2" w:themeFillShade="E6"/>
            <w:vAlign w:val="center"/>
            <w:hideMark/>
          </w:tcPr>
          <w:p w14:paraId="73746A63"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IGCE</w:t>
            </w:r>
          </w:p>
        </w:tc>
        <w:tc>
          <w:tcPr>
            <w:tcW w:w="3068" w:type="dxa"/>
            <w:gridSpan w:val="2"/>
            <w:shd w:val="clear" w:color="auto" w:fill="D0CECE" w:themeFill="background2" w:themeFillShade="E6"/>
            <w:vAlign w:val="center"/>
            <w:hideMark/>
          </w:tcPr>
          <w:p w14:paraId="54224715" w14:textId="5C8AE4E6"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Pr>
                <w:rStyle w:val="ui-provider"/>
                <w:rFonts w:ascii="Times New Roman" w:hAnsi="Times New Roman" w:cs="Times New Roman"/>
                <w:sz w:val="24"/>
                <w:szCs w:val="24"/>
              </w:rPr>
              <w:t>.</w:t>
            </w:r>
          </w:p>
        </w:tc>
        <w:tc>
          <w:tcPr>
            <w:tcW w:w="1973" w:type="dxa"/>
            <w:gridSpan w:val="2"/>
            <w:shd w:val="clear" w:color="auto" w:fill="D0CECE" w:themeFill="background2" w:themeFillShade="E6"/>
            <w:vAlign w:val="center"/>
          </w:tcPr>
          <w:p w14:paraId="420DD8DB"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464E827C" w14:textId="77777777" w:rsidTr="00AD5F52">
        <w:trPr>
          <w:trHeight w:val="300"/>
        </w:trPr>
        <w:tc>
          <w:tcPr>
            <w:tcW w:w="1387" w:type="dxa"/>
            <w:shd w:val="clear" w:color="auto" w:fill="auto"/>
            <w:vAlign w:val="center"/>
          </w:tcPr>
          <w:p w14:paraId="7D7A8819"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auto"/>
            <w:vAlign w:val="center"/>
            <w:hideMark/>
          </w:tcPr>
          <w:p w14:paraId="60C416E0"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3.2.1.3.11.1</w:t>
            </w:r>
          </w:p>
        </w:tc>
        <w:tc>
          <w:tcPr>
            <w:tcW w:w="2430" w:type="dxa"/>
            <w:shd w:val="clear" w:color="auto" w:fill="auto"/>
            <w:vAlign w:val="center"/>
            <w:hideMark/>
          </w:tcPr>
          <w:p w14:paraId="5DAE6983"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Public Announcements</w:t>
            </w:r>
          </w:p>
        </w:tc>
        <w:tc>
          <w:tcPr>
            <w:tcW w:w="3068" w:type="dxa"/>
            <w:gridSpan w:val="2"/>
            <w:shd w:val="clear" w:color="auto" w:fill="auto"/>
            <w:vAlign w:val="center"/>
            <w:hideMark/>
          </w:tcPr>
          <w:p w14:paraId="0712B424" w14:textId="515A34DD"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Pr>
                <w:rStyle w:val="ui-provider"/>
                <w:rFonts w:ascii="Times New Roman" w:hAnsi="Times New Roman" w:cs="Times New Roman"/>
                <w:sz w:val="24"/>
                <w:szCs w:val="24"/>
              </w:rPr>
              <w:t>.</w:t>
            </w:r>
          </w:p>
        </w:tc>
        <w:tc>
          <w:tcPr>
            <w:tcW w:w="1973" w:type="dxa"/>
            <w:gridSpan w:val="2"/>
            <w:shd w:val="clear" w:color="auto" w:fill="auto"/>
            <w:vAlign w:val="center"/>
          </w:tcPr>
          <w:p w14:paraId="73956B9E"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37CC8E82" w14:textId="77777777" w:rsidTr="00AD5F52">
        <w:trPr>
          <w:trHeight w:val="300"/>
        </w:trPr>
        <w:tc>
          <w:tcPr>
            <w:tcW w:w="1387" w:type="dxa"/>
            <w:shd w:val="clear" w:color="auto" w:fill="D0CECE" w:themeFill="background2" w:themeFillShade="E6"/>
            <w:vAlign w:val="center"/>
          </w:tcPr>
          <w:p w14:paraId="4CF0B313"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D0CECE" w:themeFill="background2" w:themeFillShade="E6"/>
            <w:vAlign w:val="center"/>
            <w:hideMark/>
          </w:tcPr>
          <w:p w14:paraId="4912CC8C"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3.2.1.3.11.2</w:t>
            </w:r>
          </w:p>
        </w:tc>
        <w:tc>
          <w:tcPr>
            <w:tcW w:w="2430" w:type="dxa"/>
            <w:shd w:val="clear" w:color="auto" w:fill="D0CECE" w:themeFill="background2" w:themeFillShade="E6"/>
            <w:vAlign w:val="center"/>
            <w:hideMark/>
          </w:tcPr>
          <w:p w14:paraId="713DFF3B"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BA400C">
              <w:rPr>
                <w:rFonts w:ascii="Times New Roman" w:eastAsia="Times New Roman" w:hAnsi="Times New Roman" w:cs="Times New Roman"/>
                <w:sz w:val="24"/>
                <w:szCs w:val="24"/>
              </w:rPr>
              <w:t xml:space="preserve">Federal Prison Industries </w:t>
            </w:r>
            <w:r>
              <w:rPr>
                <w:rFonts w:ascii="Times New Roman" w:eastAsia="Times New Roman" w:hAnsi="Times New Roman" w:cs="Times New Roman"/>
                <w:sz w:val="24"/>
                <w:szCs w:val="24"/>
              </w:rPr>
              <w:t>(</w:t>
            </w:r>
            <w:r w:rsidRPr="00E9672E">
              <w:rPr>
                <w:rFonts w:ascii="Times New Roman" w:eastAsia="Times New Roman" w:hAnsi="Times New Roman" w:cs="Times New Roman"/>
                <w:sz w:val="24"/>
                <w:szCs w:val="24"/>
              </w:rPr>
              <w:t>FPI</w:t>
            </w:r>
            <w:r>
              <w:rPr>
                <w:rFonts w:ascii="Times New Roman" w:eastAsia="Times New Roman" w:hAnsi="Times New Roman" w:cs="Times New Roman"/>
                <w:sz w:val="24"/>
                <w:szCs w:val="24"/>
              </w:rPr>
              <w:t>)</w:t>
            </w:r>
            <w:r w:rsidRPr="00E9672E">
              <w:rPr>
                <w:rFonts w:ascii="Times New Roman" w:eastAsia="Times New Roman" w:hAnsi="Times New Roman" w:cs="Times New Roman"/>
                <w:sz w:val="24"/>
                <w:szCs w:val="24"/>
              </w:rPr>
              <w:t xml:space="preserve"> Products</w:t>
            </w:r>
          </w:p>
        </w:tc>
        <w:tc>
          <w:tcPr>
            <w:tcW w:w="3068" w:type="dxa"/>
            <w:gridSpan w:val="2"/>
            <w:shd w:val="clear" w:color="auto" w:fill="D0CECE" w:themeFill="background2" w:themeFillShade="E6"/>
            <w:vAlign w:val="center"/>
            <w:hideMark/>
          </w:tcPr>
          <w:p w14:paraId="72757B9B"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2013EF35"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20DDD877" w14:textId="77777777" w:rsidTr="00AD5F52">
        <w:trPr>
          <w:trHeight w:val="300"/>
        </w:trPr>
        <w:tc>
          <w:tcPr>
            <w:tcW w:w="1387" w:type="dxa"/>
            <w:shd w:val="clear" w:color="auto" w:fill="auto"/>
            <w:vAlign w:val="center"/>
          </w:tcPr>
          <w:p w14:paraId="3D83EB4A" w14:textId="77777777" w:rsidR="00850FB5" w:rsidRPr="00E9672E" w:rsidRDefault="00850FB5"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p>
        </w:tc>
        <w:tc>
          <w:tcPr>
            <w:tcW w:w="1938" w:type="dxa"/>
            <w:shd w:val="clear" w:color="auto" w:fill="auto"/>
            <w:vAlign w:val="center"/>
          </w:tcPr>
          <w:p w14:paraId="08E65C77"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3.2.1.4.2</w:t>
            </w:r>
          </w:p>
        </w:tc>
        <w:tc>
          <w:tcPr>
            <w:tcW w:w="2430" w:type="dxa"/>
            <w:shd w:val="clear" w:color="auto" w:fill="auto"/>
            <w:vAlign w:val="center"/>
          </w:tcPr>
          <w:p w14:paraId="0875E7E6"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CFO Approval</w:t>
            </w:r>
          </w:p>
        </w:tc>
        <w:tc>
          <w:tcPr>
            <w:tcW w:w="3068" w:type="dxa"/>
            <w:gridSpan w:val="2"/>
            <w:shd w:val="clear" w:color="auto" w:fill="auto"/>
            <w:vAlign w:val="center"/>
          </w:tcPr>
          <w:p w14:paraId="2E4E0B8B"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Threshold changed from $10M to $15M.</w:t>
            </w:r>
          </w:p>
        </w:tc>
        <w:tc>
          <w:tcPr>
            <w:tcW w:w="1973" w:type="dxa"/>
            <w:gridSpan w:val="2"/>
            <w:shd w:val="clear" w:color="auto" w:fill="auto"/>
            <w:vAlign w:val="center"/>
          </w:tcPr>
          <w:p w14:paraId="031D94B0" w14:textId="77777777" w:rsidR="00850FB5" w:rsidRPr="00E9672E" w:rsidRDefault="00850FB5"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April 2023</w:t>
            </w:r>
          </w:p>
        </w:tc>
      </w:tr>
      <w:tr w:rsidR="00850FB5" w:rsidRPr="00E9672E" w14:paraId="3732A5E9" w14:textId="77777777" w:rsidTr="00AD5F52">
        <w:trPr>
          <w:trHeight w:val="300"/>
        </w:trPr>
        <w:tc>
          <w:tcPr>
            <w:tcW w:w="1387" w:type="dxa"/>
            <w:shd w:val="clear" w:color="auto" w:fill="D0CECE" w:themeFill="background2" w:themeFillShade="E6"/>
            <w:vAlign w:val="center"/>
          </w:tcPr>
          <w:p w14:paraId="79C60D5E"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D0CECE" w:themeFill="background2" w:themeFillShade="E6"/>
            <w:vAlign w:val="center"/>
            <w:hideMark/>
          </w:tcPr>
          <w:p w14:paraId="3DFBD293"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3.2.1.6</w:t>
            </w:r>
          </w:p>
        </w:tc>
        <w:tc>
          <w:tcPr>
            <w:tcW w:w="2430" w:type="dxa"/>
            <w:shd w:val="clear" w:color="auto" w:fill="D0CECE" w:themeFill="background2" w:themeFillShade="E6"/>
            <w:vAlign w:val="center"/>
            <w:hideMark/>
          </w:tcPr>
          <w:p w14:paraId="00CA1BF6"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CIO Review</w:t>
            </w:r>
          </w:p>
        </w:tc>
        <w:tc>
          <w:tcPr>
            <w:tcW w:w="3068" w:type="dxa"/>
            <w:gridSpan w:val="2"/>
            <w:shd w:val="clear" w:color="auto" w:fill="D0CECE" w:themeFill="background2" w:themeFillShade="E6"/>
            <w:vAlign w:val="center"/>
            <w:hideMark/>
          </w:tcPr>
          <w:p w14:paraId="649F5593" w14:textId="71686C09"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w:t>
            </w:r>
            <w:r w:rsidR="00565327">
              <w:rPr>
                <w:rFonts w:ascii="Times New Roman" w:eastAsia="Times New Roman" w:hAnsi="Times New Roman" w:cs="Times New Roman"/>
                <w:sz w:val="24"/>
                <w:szCs w:val="24"/>
              </w:rPr>
              <w:t>$250,000 to AMS risk threshold.</w:t>
            </w:r>
          </w:p>
        </w:tc>
        <w:tc>
          <w:tcPr>
            <w:tcW w:w="1973" w:type="dxa"/>
            <w:gridSpan w:val="2"/>
            <w:shd w:val="clear" w:color="auto" w:fill="D0CECE" w:themeFill="background2" w:themeFillShade="E6"/>
            <w:vAlign w:val="center"/>
          </w:tcPr>
          <w:p w14:paraId="4FA2E4DC"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2EEC289A" w14:textId="77777777" w:rsidTr="00AD5F52">
        <w:trPr>
          <w:trHeight w:val="300"/>
        </w:trPr>
        <w:tc>
          <w:tcPr>
            <w:tcW w:w="1387" w:type="dxa"/>
            <w:shd w:val="clear" w:color="auto" w:fill="auto"/>
            <w:vAlign w:val="center"/>
          </w:tcPr>
          <w:p w14:paraId="2D13BB41"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auto"/>
            <w:vAlign w:val="center"/>
            <w:hideMark/>
          </w:tcPr>
          <w:p w14:paraId="69037DC2"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3.2.2.2</w:t>
            </w:r>
          </w:p>
        </w:tc>
        <w:tc>
          <w:tcPr>
            <w:tcW w:w="2430" w:type="dxa"/>
            <w:shd w:val="clear" w:color="auto" w:fill="auto"/>
            <w:vAlign w:val="center"/>
            <w:hideMark/>
          </w:tcPr>
          <w:p w14:paraId="45FC70D0"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Source Selection Policy</w:t>
            </w:r>
          </w:p>
        </w:tc>
        <w:tc>
          <w:tcPr>
            <w:tcW w:w="3068" w:type="dxa"/>
            <w:gridSpan w:val="2"/>
            <w:shd w:val="clear" w:color="auto" w:fill="auto"/>
            <w:vAlign w:val="center"/>
            <w:hideMark/>
          </w:tcPr>
          <w:p w14:paraId="0080C6A4" w14:textId="70742E5C"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$10,000 to Micro-purchase threshold </w:t>
            </w:r>
            <w:r w:rsidRPr="00E9672E" w:rsidDel="00F351FB">
              <w:rPr>
                <w:rFonts w:ascii="Times New Roman" w:eastAsia="Times New Roman" w:hAnsi="Times New Roman" w:cs="Times New Roman"/>
                <w:sz w:val="24"/>
                <w:szCs w:val="24"/>
              </w:rPr>
              <w:t xml:space="preserve">and </w:t>
            </w:r>
            <w:r w:rsidRPr="00E9672E">
              <w:rPr>
                <w:rFonts w:ascii="Times New Roman" w:eastAsia="Times New Roman" w:hAnsi="Times New Roman" w:cs="Times New Roman"/>
                <w:sz w:val="24"/>
                <w:szCs w:val="24"/>
              </w:rPr>
              <w:t xml:space="preserve">$250,000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Pr>
                <w:rStyle w:val="ui-provider"/>
                <w:rFonts w:ascii="Times New Roman" w:hAnsi="Times New Roman" w:cs="Times New Roman"/>
                <w:sz w:val="24"/>
                <w:szCs w:val="24"/>
              </w:rPr>
              <w:t>.</w:t>
            </w:r>
          </w:p>
        </w:tc>
        <w:tc>
          <w:tcPr>
            <w:tcW w:w="1973" w:type="dxa"/>
            <w:gridSpan w:val="2"/>
            <w:shd w:val="clear" w:color="auto" w:fill="auto"/>
            <w:vAlign w:val="center"/>
          </w:tcPr>
          <w:p w14:paraId="67512458"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0A6F3464" w14:textId="77777777" w:rsidTr="00AD5F52">
        <w:trPr>
          <w:trHeight w:val="300"/>
        </w:trPr>
        <w:tc>
          <w:tcPr>
            <w:tcW w:w="1387" w:type="dxa"/>
            <w:shd w:val="clear" w:color="auto" w:fill="D0CECE" w:themeFill="background2" w:themeFillShade="E6"/>
            <w:vAlign w:val="center"/>
          </w:tcPr>
          <w:p w14:paraId="34DE58B7"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D0CECE" w:themeFill="background2" w:themeFillShade="E6"/>
            <w:vAlign w:val="center"/>
            <w:hideMark/>
          </w:tcPr>
          <w:p w14:paraId="50FE23DE"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3.2.2.2</w:t>
            </w:r>
          </w:p>
        </w:tc>
        <w:tc>
          <w:tcPr>
            <w:tcW w:w="2430" w:type="dxa"/>
            <w:shd w:val="clear" w:color="auto" w:fill="D0CECE" w:themeFill="background2" w:themeFillShade="E6"/>
            <w:vAlign w:val="center"/>
            <w:hideMark/>
          </w:tcPr>
          <w:p w14:paraId="40B2EF1D"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Source Selection Policy</w:t>
            </w:r>
          </w:p>
        </w:tc>
        <w:tc>
          <w:tcPr>
            <w:tcW w:w="3068" w:type="dxa"/>
            <w:gridSpan w:val="2"/>
            <w:shd w:val="clear" w:color="auto" w:fill="D0CECE" w:themeFill="background2" w:themeFillShade="E6"/>
            <w:vAlign w:val="center"/>
            <w:hideMark/>
          </w:tcPr>
          <w:p w14:paraId="2B8C01DB" w14:textId="519906CC"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Pr>
                <w:rStyle w:val="ui-provider"/>
                <w:rFonts w:ascii="Times New Roman" w:hAnsi="Times New Roman" w:cs="Times New Roman"/>
                <w:sz w:val="24"/>
                <w:szCs w:val="24"/>
              </w:rPr>
              <w:t>.</w:t>
            </w:r>
          </w:p>
        </w:tc>
        <w:tc>
          <w:tcPr>
            <w:tcW w:w="1973" w:type="dxa"/>
            <w:gridSpan w:val="2"/>
            <w:shd w:val="clear" w:color="auto" w:fill="D0CECE" w:themeFill="background2" w:themeFillShade="E6"/>
            <w:vAlign w:val="center"/>
          </w:tcPr>
          <w:p w14:paraId="352FEBA0"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7AF4F54C" w14:textId="77777777" w:rsidTr="00AD5F52">
        <w:trPr>
          <w:trHeight w:val="300"/>
        </w:trPr>
        <w:tc>
          <w:tcPr>
            <w:tcW w:w="1387" w:type="dxa"/>
            <w:shd w:val="clear" w:color="auto" w:fill="auto"/>
            <w:vAlign w:val="center"/>
          </w:tcPr>
          <w:p w14:paraId="67399CF1"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auto"/>
            <w:vAlign w:val="center"/>
            <w:hideMark/>
          </w:tcPr>
          <w:p w14:paraId="2846C7BB"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3.2.2.4</w:t>
            </w:r>
          </w:p>
        </w:tc>
        <w:tc>
          <w:tcPr>
            <w:tcW w:w="2430" w:type="dxa"/>
            <w:shd w:val="clear" w:color="auto" w:fill="auto"/>
            <w:vAlign w:val="center"/>
            <w:hideMark/>
          </w:tcPr>
          <w:p w14:paraId="3E692647"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Single-Source Selection</w:t>
            </w:r>
          </w:p>
        </w:tc>
        <w:tc>
          <w:tcPr>
            <w:tcW w:w="3068" w:type="dxa"/>
            <w:gridSpan w:val="2"/>
            <w:shd w:val="clear" w:color="auto" w:fill="auto"/>
            <w:vAlign w:val="center"/>
            <w:hideMark/>
          </w:tcPr>
          <w:p w14:paraId="62EE475C"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Pr>
                <w:rFonts w:ascii="Times New Roman" w:eastAsia="Times New Roman" w:hAnsi="Times New Roman" w:cs="Times New Roman"/>
                <w:sz w:val="24"/>
                <w:szCs w:val="24"/>
              </w:rPr>
              <w:t>.</w:t>
            </w:r>
          </w:p>
        </w:tc>
        <w:tc>
          <w:tcPr>
            <w:tcW w:w="1973" w:type="dxa"/>
            <w:gridSpan w:val="2"/>
            <w:shd w:val="clear" w:color="auto" w:fill="auto"/>
            <w:vAlign w:val="center"/>
          </w:tcPr>
          <w:p w14:paraId="6A347EE5"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38FCB233" w14:textId="77777777" w:rsidTr="00AD5F52">
        <w:trPr>
          <w:trHeight w:val="300"/>
        </w:trPr>
        <w:tc>
          <w:tcPr>
            <w:tcW w:w="1387" w:type="dxa"/>
            <w:shd w:val="clear" w:color="auto" w:fill="D0CECE" w:themeFill="background2" w:themeFillShade="E6"/>
            <w:vAlign w:val="center"/>
          </w:tcPr>
          <w:p w14:paraId="22736A35"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D0CECE" w:themeFill="background2" w:themeFillShade="E6"/>
            <w:vAlign w:val="center"/>
            <w:hideMark/>
          </w:tcPr>
          <w:p w14:paraId="40BE4800"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3.2.2.4</w:t>
            </w:r>
          </w:p>
        </w:tc>
        <w:tc>
          <w:tcPr>
            <w:tcW w:w="2430" w:type="dxa"/>
            <w:shd w:val="clear" w:color="auto" w:fill="D0CECE" w:themeFill="background2" w:themeFillShade="E6"/>
            <w:vAlign w:val="center"/>
            <w:hideMark/>
          </w:tcPr>
          <w:p w14:paraId="5EDCEC2F"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Public Announcement</w:t>
            </w:r>
          </w:p>
        </w:tc>
        <w:tc>
          <w:tcPr>
            <w:tcW w:w="3068" w:type="dxa"/>
            <w:gridSpan w:val="2"/>
            <w:shd w:val="clear" w:color="auto" w:fill="D0CECE" w:themeFill="background2" w:themeFillShade="E6"/>
            <w:vAlign w:val="center"/>
            <w:hideMark/>
          </w:tcPr>
          <w:p w14:paraId="5C5DAC27" w14:textId="73C84A4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Pr>
                <w:rStyle w:val="ui-provider"/>
                <w:rFonts w:ascii="Times New Roman" w:hAnsi="Times New Roman" w:cs="Times New Roman"/>
                <w:sz w:val="24"/>
                <w:szCs w:val="24"/>
              </w:rPr>
              <w:t>.</w:t>
            </w:r>
          </w:p>
        </w:tc>
        <w:tc>
          <w:tcPr>
            <w:tcW w:w="1973" w:type="dxa"/>
            <w:gridSpan w:val="2"/>
            <w:shd w:val="clear" w:color="auto" w:fill="D0CECE" w:themeFill="background2" w:themeFillShade="E6"/>
            <w:vAlign w:val="center"/>
          </w:tcPr>
          <w:p w14:paraId="10A22F49"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127B0D6A" w14:textId="77777777" w:rsidTr="00A67DA3">
        <w:trPr>
          <w:trHeight w:val="300"/>
        </w:trPr>
        <w:tc>
          <w:tcPr>
            <w:tcW w:w="1387" w:type="dxa"/>
            <w:vAlign w:val="center"/>
          </w:tcPr>
          <w:p w14:paraId="514D2E96"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lastRenderedPageBreak/>
              <w:t>P</w:t>
            </w:r>
          </w:p>
        </w:tc>
        <w:tc>
          <w:tcPr>
            <w:tcW w:w="1938" w:type="dxa"/>
            <w:vAlign w:val="center"/>
            <w:hideMark/>
          </w:tcPr>
          <w:p w14:paraId="19010517"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3.2.2.4.1.2</w:t>
            </w:r>
          </w:p>
        </w:tc>
        <w:tc>
          <w:tcPr>
            <w:tcW w:w="2430" w:type="dxa"/>
            <w:vAlign w:val="center"/>
            <w:hideMark/>
          </w:tcPr>
          <w:p w14:paraId="572CF99A"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Non-emergencies-IGCE</w:t>
            </w:r>
          </w:p>
        </w:tc>
        <w:tc>
          <w:tcPr>
            <w:tcW w:w="3068" w:type="dxa"/>
            <w:gridSpan w:val="2"/>
            <w:vAlign w:val="center"/>
            <w:hideMark/>
          </w:tcPr>
          <w:p w14:paraId="73707643" w14:textId="7121A1EB"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Pr>
                <w:rStyle w:val="ui-provider"/>
                <w:rFonts w:ascii="Times New Roman" w:hAnsi="Times New Roman" w:cs="Times New Roman"/>
                <w:sz w:val="24"/>
                <w:szCs w:val="24"/>
              </w:rPr>
              <w:t>.</w:t>
            </w:r>
          </w:p>
        </w:tc>
        <w:tc>
          <w:tcPr>
            <w:tcW w:w="1973" w:type="dxa"/>
            <w:gridSpan w:val="2"/>
            <w:vAlign w:val="center"/>
          </w:tcPr>
          <w:p w14:paraId="3C75E911"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22CE14BE" w14:textId="77777777" w:rsidTr="00A67DA3">
        <w:trPr>
          <w:trHeight w:val="848"/>
        </w:trPr>
        <w:tc>
          <w:tcPr>
            <w:tcW w:w="1387" w:type="dxa"/>
            <w:shd w:val="clear" w:color="auto" w:fill="D0D0D0"/>
            <w:vAlign w:val="center"/>
          </w:tcPr>
          <w:p w14:paraId="15BE65FD"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D0D0D0"/>
            <w:vAlign w:val="center"/>
            <w:hideMark/>
          </w:tcPr>
          <w:p w14:paraId="445B6384"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3.2.2.4.1.2</w:t>
            </w:r>
          </w:p>
          <w:p w14:paraId="0105992C" w14:textId="77777777" w:rsidR="00850FB5" w:rsidRPr="00E9672E" w:rsidRDefault="00850FB5" w:rsidP="003E7EDB">
            <w:pPr>
              <w:spacing w:after="0" w:line="240" w:lineRule="auto"/>
              <w:rPr>
                <w:rFonts w:ascii="Times New Roman" w:eastAsia="Times New Roman" w:hAnsi="Times New Roman" w:cs="Times New Roman"/>
                <w:sz w:val="24"/>
                <w:szCs w:val="24"/>
              </w:rPr>
            </w:pPr>
          </w:p>
        </w:tc>
        <w:tc>
          <w:tcPr>
            <w:tcW w:w="2430" w:type="dxa"/>
            <w:shd w:val="clear" w:color="auto" w:fill="D0D0D0"/>
            <w:vAlign w:val="center"/>
            <w:hideMark/>
          </w:tcPr>
          <w:p w14:paraId="4ED1D4C5"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Non-emergencies-IGCE</w:t>
            </w:r>
          </w:p>
          <w:p w14:paraId="62DC74B7" w14:textId="77777777" w:rsidR="00850FB5" w:rsidRPr="00E9672E" w:rsidRDefault="00850FB5" w:rsidP="003E7EDB">
            <w:pPr>
              <w:spacing w:after="0" w:line="240" w:lineRule="auto"/>
              <w:rPr>
                <w:rFonts w:ascii="Times New Roman" w:eastAsia="Times New Roman" w:hAnsi="Times New Roman" w:cs="Times New Roman"/>
                <w:sz w:val="24"/>
                <w:szCs w:val="24"/>
              </w:rPr>
            </w:pPr>
          </w:p>
        </w:tc>
        <w:tc>
          <w:tcPr>
            <w:tcW w:w="3068" w:type="dxa"/>
            <w:gridSpan w:val="2"/>
            <w:shd w:val="clear" w:color="auto" w:fill="D0D0D0"/>
            <w:vAlign w:val="center"/>
            <w:hideMark/>
          </w:tcPr>
          <w:p w14:paraId="3E766C0B" w14:textId="65D3CE16"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Pr>
                <w:rFonts w:ascii="Times New Roman" w:eastAsia="Times New Roman" w:hAnsi="Times New Roman" w:cs="Times New Roman"/>
                <w:sz w:val="24"/>
                <w:szCs w:val="24"/>
              </w:rPr>
              <w:t>.</w:t>
            </w:r>
          </w:p>
        </w:tc>
        <w:tc>
          <w:tcPr>
            <w:tcW w:w="1973" w:type="dxa"/>
            <w:gridSpan w:val="2"/>
            <w:shd w:val="clear" w:color="auto" w:fill="D0D0D0"/>
            <w:vAlign w:val="center"/>
          </w:tcPr>
          <w:p w14:paraId="601BBA7C"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850FB5" w:rsidRPr="00E9672E" w14:paraId="2359E13D" w14:textId="77777777" w:rsidTr="00A67DA3">
        <w:trPr>
          <w:trHeight w:val="722"/>
        </w:trPr>
        <w:tc>
          <w:tcPr>
            <w:tcW w:w="1387" w:type="dxa"/>
            <w:vAlign w:val="center"/>
          </w:tcPr>
          <w:p w14:paraId="56FE93DD"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vAlign w:val="center"/>
          </w:tcPr>
          <w:p w14:paraId="7F7B7320"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3.2.2.5.1</w:t>
            </w:r>
          </w:p>
        </w:tc>
        <w:tc>
          <w:tcPr>
            <w:tcW w:w="2430" w:type="dxa"/>
            <w:vAlign w:val="center"/>
          </w:tcPr>
          <w:p w14:paraId="3DFC9DC4"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Planning-Public Announcements</w:t>
            </w:r>
          </w:p>
        </w:tc>
        <w:tc>
          <w:tcPr>
            <w:tcW w:w="3068" w:type="dxa"/>
            <w:gridSpan w:val="2"/>
            <w:vAlign w:val="center"/>
          </w:tcPr>
          <w:p w14:paraId="1F3D4DE2" w14:textId="5DF2DD9F"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Pr>
                <w:rStyle w:val="ui-provider"/>
                <w:rFonts w:ascii="Times New Roman" w:hAnsi="Times New Roman" w:cs="Times New Roman"/>
                <w:sz w:val="24"/>
                <w:szCs w:val="24"/>
              </w:rPr>
              <w:t>.</w:t>
            </w:r>
          </w:p>
        </w:tc>
        <w:tc>
          <w:tcPr>
            <w:tcW w:w="1973" w:type="dxa"/>
            <w:gridSpan w:val="2"/>
            <w:vAlign w:val="center"/>
          </w:tcPr>
          <w:p w14:paraId="0DE19D3D" w14:textId="77777777" w:rsidR="00850FB5" w:rsidRPr="00E9672E" w:rsidRDefault="00850FB5"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CD244F" w:rsidRPr="00E9672E" w14:paraId="0A1F1A04" w14:textId="77777777" w:rsidTr="00A67DA3">
        <w:trPr>
          <w:trHeight w:val="300"/>
        </w:trPr>
        <w:tc>
          <w:tcPr>
            <w:tcW w:w="1387" w:type="dxa"/>
            <w:shd w:val="clear" w:color="auto" w:fill="D9D9D9" w:themeFill="background1" w:themeFillShade="D9"/>
            <w:vAlign w:val="center"/>
          </w:tcPr>
          <w:p w14:paraId="3C872E2F" w14:textId="6DAAFE54" w:rsidR="00CD244F" w:rsidRPr="00E9672E" w:rsidRDefault="00CD24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9D9D9" w:themeFill="background1" w:themeFillShade="D9"/>
            <w:vAlign w:val="center"/>
          </w:tcPr>
          <w:p w14:paraId="29038FFA" w14:textId="0AC46C13"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T3.2.1A2d.(30)</w:t>
            </w:r>
          </w:p>
        </w:tc>
        <w:tc>
          <w:tcPr>
            <w:tcW w:w="2430" w:type="dxa"/>
            <w:shd w:val="clear" w:color="auto" w:fill="D9D9D9" w:themeFill="background1" w:themeFillShade="D9"/>
            <w:vAlign w:val="center"/>
          </w:tcPr>
          <w:p w14:paraId="08B72791" w14:textId="2C72CDA0"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CFO Approval</w:t>
            </w:r>
          </w:p>
        </w:tc>
        <w:tc>
          <w:tcPr>
            <w:tcW w:w="3068" w:type="dxa"/>
            <w:gridSpan w:val="2"/>
            <w:shd w:val="clear" w:color="auto" w:fill="D9D9D9" w:themeFill="background1" w:themeFillShade="D9"/>
            <w:vAlign w:val="center"/>
          </w:tcPr>
          <w:p w14:paraId="75758C90" w14:textId="4B4739DB"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Threshold changed from $10M to $15M.</w:t>
            </w:r>
          </w:p>
        </w:tc>
        <w:tc>
          <w:tcPr>
            <w:tcW w:w="1973" w:type="dxa"/>
            <w:gridSpan w:val="2"/>
            <w:shd w:val="clear" w:color="auto" w:fill="D9D9D9" w:themeFill="background1" w:themeFillShade="D9"/>
            <w:vAlign w:val="center"/>
          </w:tcPr>
          <w:p w14:paraId="399E5491" w14:textId="1FC98534" w:rsidR="00CD244F" w:rsidRPr="00E9672E" w:rsidRDefault="00CD24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April 2023</w:t>
            </w:r>
          </w:p>
        </w:tc>
      </w:tr>
      <w:tr w:rsidR="00A46BC9" w:rsidRPr="00E9672E" w14:paraId="39ADC9C1" w14:textId="48977AF8" w:rsidTr="00A67DA3">
        <w:trPr>
          <w:trHeight w:val="300"/>
        </w:trPr>
        <w:tc>
          <w:tcPr>
            <w:tcW w:w="1387" w:type="dxa"/>
            <w:shd w:val="clear" w:color="auto" w:fill="FFFFFF" w:themeFill="background1"/>
            <w:vAlign w:val="center"/>
          </w:tcPr>
          <w:p w14:paraId="5A664332" w14:textId="41733AF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4BCF19A8" w14:textId="3EBFAD40"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T3.2.1A2(d)(31)</w:t>
            </w:r>
          </w:p>
        </w:tc>
        <w:tc>
          <w:tcPr>
            <w:tcW w:w="2430" w:type="dxa"/>
            <w:shd w:val="clear" w:color="auto" w:fill="FFFFFF" w:themeFill="background1"/>
            <w:vAlign w:val="center"/>
            <w:hideMark/>
          </w:tcPr>
          <w:p w14:paraId="63182F33"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CIO Approval</w:t>
            </w:r>
          </w:p>
        </w:tc>
        <w:tc>
          <w:tcPr>
            <w:tcW w:w="3068" w:type="dxa"/>
            <w:gridSpan w:val="2"/>
            <w:shd w:val="clear" w:color="auto" w:fill="FFFFFF" w:themeFill="background1"/>
            <w:vAlign w:val="center"/>
            <w:hideMark/>
          </w:tcPr>
          <w:p w14:paraId="31D7AA52" w14:textId="5F6D078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$250,000 to </w:t>
            </w:r>
            <w:r w:rsidRPr="003024B5">
              <w:rPr>
                <w:rFonts w:ascii="Times New Roman" w:eastAsia="Times New Roman" w:hAnsi="Times New Roman" w:cs="Times New Roman"/>
                <w:sz w:val="24"/>
                <w:szCs w:val="24"/>
              </w:rPr>
              <w:t xml:space="preserve">AMS </w:t>
            </w:r>
            <w:r w:rsidR="006728CB" w:rsidRPr="003024B5">
              <w:rPr>
                <w:rFonts w:ascii="Times New Roman" w:eastAsia="Times New Roman" w:hAnsi="Times New Roman" w:cs="Times New Roman"/>
                <w:sz w:val="24"/>
                <w:szCs w:val="24"/>
              </w:rPr>
              <w:t>risk</w:t>
            </w:r>
            <w:r w:rsidR="00AF5E83" w:rsidRPr="003024B5">
              <w:rPr>
                <w:rFonts w:ascii="Times New Roman" w:eastAsia="Times New Roman" w:hAnsi="Times New Roman" w:cs="Times New Roman"/>
                <w:sz w:val="24"/>
                <w:szCs w:val="24"/>
              </w:rPr>
              <w:t xml:space="preserve"> threshold</w:t>
            </w:r>
            <w:r w:rsidRPr="00E9672E">
              <w:rPr>
                <w:rFonts w:ascii="Times New Roman" w:eastAsia="Times New Roman" w:hAnsi="Times New Roman" w:cs="Times New Roman"/>
                <w:sz w:val="24"/>
                <w:szCs w:val="24"/>
              </w:rPr>
              <w:t>.</w:t>
            </w:r>
          </w:p>
        </w:tc>
        <w:tc>
          <w:tcPr>
            <w:tcW w:w="1973" w:type="dxa"/>
            <w:gridSpan w:val="2"/>
            <w:shd w:val="clear" w:color="auto" w:fill="FFFFFF" w:themeFill="background1"/>
            <w:vAlign w:val="center"/>
          </w:tcPr>
          <w:p w14:paraId="76556511" w14:textId="5D2005D2"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299798E0" w14:textId="732EEA39" w:rsidTr="00A67DA3">
        <w:trPr>
          <w:trHeight w:val="300"/>
        </w:trPr>
        <w:tc>
          <w:tcPr>
            <w:tcW w:w="1387" w:type="dxa"/>
            <w:shd w:val="clear" w:color="auto" w:fill="D9D9D9" w:themeFill="background1" w:themeFillShade="D9"/>
            <w:vAlign w:val="center"/>
          </w:tcPr>
          <w:p w14:paraId="2A38A687" w14:textId="7CAA093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5B21D345" w14:textId="7996D36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T3.2.1A3</w:t>
            </w:r>
          </w:p>
        </w:tc>
        <w:tc>
          <w:tcPr>
            <w:tcW w:w="2430" w:type="dxa"/>
            <w:shd w:val="clear" w:color="auto" w:fill="D9D9D9" w:themeFill="background1" w:themeFillShade="D9"/>
            <w:vAlign w:val="center"/>
            <w:hideMark/>
          </w:tcPr>
          <w:p w14:paraId="3BB2D5F5"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CIO Review</w:t>
            </w:r>
          </w:p>
        </w:tc>
        <w:tc>
          <w:tcPr>
            <w:tcW w:w="3068" w:type="dxa"/>
            <w:gridSpan w:val="2"/>
            <w:shd w:val="clear" w:color="auto" w:fill="D9D9D9" w:themeFill="background1" w:themeFillShade="D9"/>
            <w:vAlign w:val="center"/>
            <w:hideMark/>
          </w:tcPr>
          <w:p w14:paraId="56C6F451" w14:textId="2954589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$250,000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Pr="00E9672E">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69DC905B" w14:textId="308C320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5B2319E2" w14:textId="4B99D75E" w:rsidTr="00A67DA3">
        <w:trPr>
          <w:trHeight w:val="300"/>
        </w:trPr>
        <w:tc>
          <w:tcPr>
            <w:tcW w:w="1387" w:type="dxa"/>
            <w:shd w:val="clear" w:color="auto" w:fill="FFFFFF" w:themeFill="background1"/>
            <w:vAlign w:val="center"/>
          </w:tcPr>
          <w:p w14:paraId="63CB7FB1" w14:textId="222F997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37D08DDC" w14:textId="04559F4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T3.2.1A3c(2)</w:t>
            </w:r>
          </w:p>
        </w:tc>
        <w:tc>
          <w:tcPr>
            <w:tcW w:w="2430" w:type="dxa"/>
            <w:shd w:val="clear" w:color="auto" w:fill="FFFFFF" w:themeFill="background1"/>
            <w:vAlign w:val="center"/>
            <w:hideMark/>
          </w:tcPr>
          <w:p w14:paraId="56DF0B82"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CIO Review Process</w:t>
            </w:r>
          </w:p>
        </w:tc>
        <w:tc>
          <w:tcPr>
            <w:tcW w:w="3068" w:type="dxa"/>
            <w:gridSpan w:val="2"/>
            <w:shd w:val="clear" w:color="auto" w:fill="FFFFFF" w:themeFill="background1"/>
            <w:vAlign w:val="center"/>
            <w:hideMark/>
          </w:tcPr>
          <w:p w14:paraId="45C96B38" w14:textId="3672F02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$250,000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Pr="00E9672E">
              <w:rPr>
                <w:rFonts w:ascii="Times New Roman" w:eastAsia="Times New Roman" w:hAnsi="Times New Roman" w:cs="Times New Roman"/>
                <w:sz w:val="24"/>
                <w:szCs w:val="24"/>
              </w:rPr>
              <w:t>.</w:t>
            </w:r>
          </w:p>
        </w:tc>
        <w:tc>
          <w:tcPr>
            <w:tcW w:w="1973" w:type="dxa"/>
            <w:gridSpan w:val="2"/>
            <w:shd w:val="clear" w:color="auto" w:fill="FFFFFF" w:themeFill="background1"/>
            <w:vAlign w:val="center"/>
          </w:tcPr>
          <w:p w14:paraId="67E81B18" w14:textId="0D6880E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2A7AE6B5" w14:textId="55E97623" w:rsidTr="00A67DA3">
        <w:trPr>
          <w:trHeight w:val="302"/>
        </w:trPr>
        <w:tc>
          <w:tcPr>
            <w:tcW w:w="1387" w:type="dxa"/>
            <w:shd w:val="clear" w:color="auto" w:fill="D9D9D9" w:themeFill="background1" w:themeFillShade="D9"/>
            <w:vAlign w:val="center"/>
          </w:tcPr>
          <w:p w14:paraId="317FF1CB" w14:textId="171FE71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6CA4EB6F" w14:textId="0C9454A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T3.2.1A9</w:t>
            </w:r>
          </w:p>
        </w:tc>
        <w:tc>
          <w:tcPr>
            <w:tcW w:w="2430" w:type="dxa"/>
            <w:shd w:val="clear" w:color="auto" w:fill="D9D9D9" w:themeFill="background1" w:themeFillShade="D9"/>
            <w:vAlign w:val="center"/>
            <w:hideMark/>
          </w:tcPr>
          <w:p w14:paraId="0DE8F697"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IGCE</w:t>
            </w:r>
          </w:p>
        </w:tc>
        <w:tc>
          <w:tcPr>
            <w:tcW w:w="3068" w:type="dxa"/>
            <w:gridSpan w:val="2"/>
            <w:shd w:val="clear" w:color="auto" w:fill="D9D9D9" w:themeFill="background1" w:themeFillShade="D9"/>
            <w:vAlign w:val="center"/>
            <w:hideMark/>
          </w:tcPr>
          <w:p w14:paraId="3D48BCAC" w14:textId="554FD28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D9D9D9" w:themeFill="background1" w:themeFillShade="D9"/>
            <w:vAlign w:val="center"/>
          </w:tcPr>
          <w:p w14:paraId="7865F2A8" w14:textId="7D26CF0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CD244F" w:rsidRPr="00E9672E" w14:paraId="22449F0A" w14:textId="77777777" w:rsidTr="00A67DA3">
        <w:trPr>
          <w:trHeight w:val="870"/>
        </w:trPr>
        <w:tc>
          <w:tcPr>
            <w:tcW w:w="1387" w:type="dxa"/>
            <w:shd w:val="clear" w:color="auto" w:fill="FFFFFF" w:themeFill="background1"/>
            <w:vAlign w:val="center"/>
          </w:tcPr>
          <w:p w14:paraId="515243A8" w14:textId="49DBE1A4" w:rsidR="00CD244F" w:rsidRPr="00E9672E" w:rsidRDefault="00CD24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FFFFFF" w:themeFill="background1"/>
            <w:vAlign w:val="center"/>
          </w:tcPr>
          <w:p w14:paraId="5BFA66DC" w14:textId="02CE3E3E"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T3.2.1A10a.</w:t>
            </w:r>
          </w:p>
        </w:tc>
        <w:tc>
          <w:tcPr>
            <w:tcW w:w="2430" w:type="dxa"/>
            <w:shd w:val="clear" w:color="auto" w:fill="FFFFFF" w:themeFill="background1"/>
            <w:vAlign w:val="center"/>
          </w:tcPr>
          <w:p w14:paraId="3048F62A" w14:textId="3D3675FD"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CFO Approval</w:t>
            </w:r>
          </w:p>
        </w:tc>
        <w:tc>
          <w:tcPr>
            <w:tcW w:w="3068" w:type="dxa"/>
            <w:gridSpan w:val="2"/>
            <w:shd w:val="clear" w:color="auto" w:fill="FFFFFF" w:themeFill="background1"/>
            <w:vAlign w:val="center"/>
          </w:tcPr>
          <w:p w14:paraId="7A1886D7" w14:textId="6D593DDB"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Threshold changed from $10M to $15M.</w:t>
            </w:r>
          </w:p>
        </w:tc>
        <w:tc>
          <w:tcPr>
            <w:tcW w:w="1973" w:type="dxa"/>
            <w:gridSpan w:val="2"/>
            <w:shd w:val="clear" w:color="auto" w:fill="FFFFFF" w:themeFill="background1"/>
            <w:vAlign w:val="center"/>
          </w:tcPr>
          <w:p w14:paraId="19F9E14A" w14:textId="471E39BB" w:rsidR="00CD244F" w:rsidRPr="00E9672E" w:rsidRDefault="00CD24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April 2023</w:t>
            </w:r>
          </w:p>
        </w:tc>
      </w:tr>
      <w:tr w:rsidR="00A46BC9" w:rsidRPr="00E9672E" w14:paraId="4E858AC9" w14:textId="0C5971A6" w:rsidTr="00A67DA3">
        <w:trPr>
          <w:trHeight w:val="870"/>
        </w:trPr>
        <w:tc>
          <w:tcPr>
            <w:tcW w:w="1387" w:type="dxa"/>
            <w:shd w:val="clear" w:color="auto" w:fill="D9D9D9" w:themeFill="background1" w:themeFillShade="D9"/>
            <w:vAlign w:val="center"/>
          </w:tcPr>
          <w:p w14:paraId="0FEEA8E7" w14:textId="3DF21EC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47F16786" w14:textId="51F71BB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T3.2.1A10(o)</w:t>
            </w:r>
          </w:p>
        </w:tc>
        <w:tc>
          <w:tcPr>
            <w:tcW w:w="2430" w:type="dxa"/>
            <w:shd w:val="clear" w:color="auto" w:fill="D9D9D9" w:themeFill="background1" w:themeFillShade="D9"/>
            <w:vAlign w:val="center"/>
            <w:hideMark/>
          </w:tcPr>
          <w:p w14:paraId="131D5B3F"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Printing or Duplicating or Purchase or Lease of Copying Equipment</w:t>
            </w:r>
          </w:p>
        </w:tc>
        <w:tc>
          <w:tcPr>
            <w:tcW w:w="3068" w:type="dxa"/>
            <w:gridSpan w:val="2"/>
            <w:shd w:val="clear" w:color="auto" w:fill="D9D9D9" w:themeFill="background1" w:themeFillShade="D9"/>
            <w:vAlign w:val="center"/>
            <w:hideMark/>
          </w:tcPr>
          <w:p w14:paraId="68423203" w14:textId="1F5883A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$100,000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EE3FB2">
              <w:rPr>
                <w:rStyle w:val="ui-provider"/>
                <w:rFonts w:ascii="Times New Roman" w:hAnsi="Times New Roman" w:cs="Times New Roman"/>
                <w:sz w:val="24"/>
                <w:szCs w:val="24"/>
              </w:rPr>
              <w:t>.</w:t>
            </w:r>
          </w:p>
        </w:tc>
        <w:tc>
          <w:tcPr>
            <w:tcW w:w="1973" w:type="dxa"/>
            <w:gridSpan w:val="2"/>
            <w:shd w:val="clear" w:color="auto" w:fill="D9D9D9" w:themeFill="background1" w:themeFillShade="D9"/>
            <w:vAlign w:val="center"/>
          </w:tcPr>
          <w:p w14:paraId="5E69AF2A" w14:textId="54E10B9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6F68D986" w14:textId="11EDC671" w:rsidTr="00A67DA3">
        <w:trPr>
          <w:trHeight w:val="605"/>
        </w:trPr>
        <w:tc>
          <w:tcPr>
            <w:tcW w:w="1387" w:type="dxa"/>
            <w:shd w:val="clear" w:color="auto" w:fill="FFFFFF" w:themeFill="background1"/>
            <w:vAlign w:val="center"/>
          </w:tcPr>
          <w:p w14:paraId="60375DB4" w14:textId="0C945B1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742A17DC" w14:textId="34BD60C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T3.2.1A10aa.</w:t>
            </w:r>
          </w:p>
        </w:tc>
        <w:tc>
          <w:tcPr>
            <w:tcW w:w="2430" w:type="dxa"/>
            <w:shd w:val="clear" w:color="auto" w:fill="FFFFFF" w:themeFill="background1"/>
            <w:vAlign w:val="center"/>
            <w:hideMark/>
          </w:tcPr>
          <w:p w14:paraId="0DE240C5" w14:textId="5B12E67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Earned Value Management</w:t>
            </w:r>
            <w:r w:rsidR="002C2E72">
              <w:rPr>
                <w:rFonts w:ascii="Times New Roman" w:eastAsia="Times New Roman" w:hAnsi="Times New Roman" w:cs="Times New Roman"/>
                <w:sz w:val="24"/>
                <w:szCs w:val="24"/>
              </w:rPr>
              <w:t xml:space="preserve"> (EVM)</w:t>
            </w:r>
          </w:p>
        </w:tc>
        <w:tc>
          <w:tcPr>
            <w:tcW w:w="3068" w:type="dxa"/>
            <w:gridSpan w:val="2"/>
            <w:shd w:val="clear" w:color="auto" w:fill="FFFFFF" w:themeFill="background1"/>
            <w:vAlign w:val="center"/>
            <w:hideMark/>
          </w:tcPr>
          <w:p w14:paraId="3BDB8422" w14:textId="337E327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Rewrite to match AMS policy 4.16.2 Contractor EVM Requirements</w:t>
            </w:r>
            <w:r w:rsidR="00EE3FB2">
              <w:rPr>
                <w:rFonts w:ascii="Times New Roman" w:eastAsia="Times New Roman" w:hAnsi="Times New Roman" w:cs="Times New Roman"/>
                <w:sz w:val="24"/>
                <w:szCs w:val="24"/>
              </w:rPr>
              <w:t>.</w:t>
            </w:r>
          </w:p>
        </w:tc>
        <w:tc>
          <w:tcPr>
            <w:tcW w:w="1973" w:type="dxa"/>
            <w:gridSpan w:val="2"/>
            <w:shd w:val="clear" w:color="auto" w:fill="FFFFFF" w:themeFill="background1"/>
            <w:vAlign w:val="center"/>
          </w:tcPr>
          <w:p w14:paraId="69E290D3" w14:textId="23490ED4" w:rsidR="00307FD6"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p w14:paraId="44CAA9FE" w14:textId="62A69899" w:rsidR="00307FD6" w:rsidRDefault="00307FD6" w:rsidP="003E7EDB">
            <w:pPr>
              <w:spacing w:after="0" w:line="240" w:lineRule="auto"/>
              <w:rPr>
                <w:rFonts w:ascii="Times New Roman" w:eastAsia="Times New Roman" w:hAnsi="Times New Roman" w:cs="Times New Roman"/>
                <w:sz w:val="24"/>
                <w:szCs w:val="24"/>
              </w:rPr>
            </w:pPr>
          </w:p>
          <w:p w14:paraId="2C390784" w14:textId="77777777" w:rsidR="00A46BC9" w:rsidRPr="00307FD6" w:rsidRDefault="00A46BC9" w:rsidP="003E7EDB">
            <w:pPr>
              <w:spacing w:after="0" w:line="240" w:lineRule="auto"/>
              <w:rPr>
                <w:rFonts w:ascii="Times New Roman" w:eastAsia="Times New Roman" w:hAnsi="Times New Roman" w:cs="Times New Roman"/>
                <w:sz w:val="24"/>
                <w:szCs w:val="24"/>
              </w:rPr>
            </w:pPr>
          </w:p>
        </w:tc>
      </w:tr>
      <w:tr w:rsidR="00CD244F" w:rsidRPr="00E9672E" w14:paraId="1E66C86D" w14:textId="77777777" w:rsidTr="00A67DA3">
        <w:trPr>
          <w:trHeight w:val="585"/>
        </w:trPr>
        <w:tc>
          <w:tcPr>
            <w:tcW w:w="1387" w:type="dxa"/>
            <w:shd w:val="clear" w:color="auto" w:fill="D9D9D9" w:themeFill="background1" w:themeFillShade="D9"/>
            <w:vAlign w:val="center"/>
          </w:tcPr>
          <w:p w14:paraId="05F695A9" w14:textId="71FA5395" w:rsidR="00CD244F" w:rsidRPr="00E9672E" w:rsidRDefault="00CD24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9D9D9" w:themeFill="background1" w:themeFillShade="D9"/>
            <w:vAlign w:val="center"/>
          </w:tcPr>
          <w:p w14:paraId="5FD82C11" w14:textId="759A2EA9"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T3.2.1G1</w:t>
            </w:r>
          </w:p>
        </w:tc>
        <w:tc>
          <w:tcPr>
            <w:tcW w:w="2430" w:type="dxa"/>
            <w:shd w:val="clear" w:color="auto" w:fill="D9D9D9" w:themeFill="background1" w:themeFillShade="D9"/>
            <w:vAlign w:val="center"/>
          </w:tcPr>
          <w:p w14:paraId="031F6072" w14:textId="7C4E23BF"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Estimated Acquisition Lead Time Ch</w:t>
            </w:r>
            <w:r w:rsidR="00955DE6">
              <w:rPr>
                <w:rFonts w:ascii="Times New Roman" w:eastAsia="Times New Roman" w:hAnsi="Times New Roman" w:cs="Times New Roman"/>
                <w:sz w:val="24"/>
                <w:szCs w:val="24"/>
              </w:rPr>
              <w:t>art-</w:t>
            </w:r>
            <w:r w:rsidRPr="00CD244F">
              <w:rPr>
                <w:rFonts w:ascii="Times New Roman" w:eastAsia="Times New Roman" w:hAnsi="Times New Roman" w:cs="Times New Roman"/>
                <w:sz w:val="24"/>
                <w:szCs w:val="24"/>
              </w:rPr>
              <w:t>CFO Approval</w:t>
            </w:r>
          </w:p>
        </w:tc>
        <w:tc>
          <w:tcPr>
            <w:tcW w:w="3068" w:type="dxa"/>
            <w:gridSpan w:val="2"/>
            <w:shd w:val="clear" w:color="auto" w:fill="D9D9D9" w:themeFill="background1" w:themeFillShade="D9"/>
            <w:vAlign w:val="center"/>
          </w:tcPr>
          <w:p w14:paraId="65C3A7D7" w14:textId="254ED9C8"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Threshold changed from $10M to $15M.</w:t>
            </w:r>
          </w:p>
        </w:tc>
        <w:tc>
          <w:tcPr>
            <w:tcW w:w="1973" w:type="dxa"/>
            <w:gridSpan w:val="2"/>
            <w:shd w:val="clear" w:color="auto" w:fill="D9D9D9" w:themeFill="background1" w:themeFillShade="D9"/>
            <w:vAlign w:val="center"/>
          </w:tcPr>
          <w:p w14:paraId="1E0AC651" w14:textId="37CC1524" w:rsidR="00CD244F" w:rsidRPr="00E9672E" w:rsidRDefault="00CD24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April 2023</w:t>
            </w:r>
          </w:p>
        </w:tc>
      </w:tr>
      <w:tr w:rsidR="00CD244F" w:rsidRPr="00E9672E" w14:paraId="7CE9979E" w14:textId="77777777" w:rsidTr="00A67DA3">
        <w:trPr>
          <w:trHeight w:val="585"/>
        </w:trPr>
        <w:tc>
          <w:tcPr>
            <w:tcW w:w="1387" w:type="dxa"/>
            <w:shd w:val="clear" w:color="auto" w:fill="FFFFFF" w:themeFill="background1"/>
            <w:vAlign w:val="center"/>
          </w:tcPr>
          <w:p w14:paraId="2E342DA7" w14:textId="6735287A" w:rsidR="00CD244F" w:rsidRPr="00E9672E" w:rsidRDefault="00CD24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FFFFFF" w:themeFill="background1"/>
            <w:vAlign w:val="center"/>
          </w:tcPr>
          <w:p w14:paraId="22C8249B" w14:textId="05552F92"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T3.2.1.4</w:t>
            </w:r>
          </w:p>
        </w:tc>
        <w:tc>
          <w:tcPr>
            <w:tcW w:w="2430" w:type="dxa"/>
            <w:shd w:val="clear" w:color="auto" w:fill="FFFFFF" w:themeFill="background1"/>
            <w:vAlign w:val="center"/>
          </w:tcPr>
          <w:p w14:paraId="733105FA" w14:textId="300EAF4F"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CFO Requirements</w:t>
            </w:r>
          </w:p>
        </w:tc>
        <w:tc>
          <w:tcPr>
            <w:tcW w:w="3068" w:type="dxa"/>
            <w:gridSpan w:val="2"/>
            <w:shd w:val="clear" w:color="auto" w:fill="FFFFFF" w:themeFill="background1"/>
            <w:vAlign w:val="center"/>
          </w:tcPr>
          <w:p w14:paraId="3ABF4673" w14:textId="3E68372D" w:rsidR="00CD244F" w:rsidRPr="00E9672E" w:rsidRDefault="00CD244F" w:rsidP="003E7EDB">
            <w:pPr>
              <w:spacing w:after="0" w:line="240" w:lineRule="auto"/>
              <w:rPr>
                <w:rFonts w:ascii="Times New Roman" w:eastAsia="Times New Roman" w:hAnsi="Times New Roman" w:cs="Times New Roman"/>
                <w:sz w:val="24"/>
                <w:szCs w:val="24"/>
              </w:rPr>
            </w:pPr>
            <w:r w:rsidRPr="00CD244F">
              <w:rPr>
                <w:rFonts w:ascii="Times New Roman" w:eastAsia="Times New Roman" w:hAnsi="Times New Roman" w:cs="Times New Roman"/>
                <w:sz w:val="24"/>
                <w:szCs w:val="24"/>
              </w:rPr>
              <w:t>Threshold changed from $10M to $15M throughout section.</w:t>
            </w:r>
          </w:p>
        </w:tc>
        <w:tc>
          <w:tcPr>
            <w:tcW w:w="1973" w:type="dxa"/>
            <w:gridSpan w:val="2"/>
            <w:shd w:val="clear" w:color="auto" w:fill="FFFFFF" w:themeFill="background1"/>
            <w:vAlign w:val="center"/>
          </w:tcPr>
          <w:p w14:paraId="56FE82B7" w14:textId="531EB2E4" w:rsidR="00CD244F" w:rsidRPr="00E9672E" w:rsidRDefault="00CD24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April 2023</w:t>
            </w:r>
          </w:p>
        </w:tc>
      </w:tr>
      <w:tr w:rsidR="00A46BC9" w:rsidRPr="00E9672E" w14:paraId="4E4E303B" w14:textId="68F9C70C" w:rsidTr="00A67DA3">
        <w:trPr>
          <w:trHeight w:val="585"/>
        </w:trPr>
        <w:tc>
          <w:tcPr>
            <w:tcW w:w="1387" w:type="dxa"/>
            <w:shd w:val="clear" w:color="auto" w:fill="D9D9D9" w:themeFill="background1" w:themeFillShade="D9"/>
            <w:vAlign w:val="center"/>
          </w:tcPr>
          <w:p w14:paraId="4FCF7789" w14:textId="3277592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246DED55" w14:textId="7586CF6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T3.2.1.5D1</w:t>
            </w:r>
          </w:p>
        </w:tc>
        <w:tc>
          <w:tcPr>
            <w:tcW w:w="2430" w:type="dxa"/>
            <w:shd w:val="clear" w:color="auto" w:fill="D9D9D9" w:themeFill="background1" w:themeFillShade="D9"/>
            <w:vAlign w:val="center"/>
            <w:hideMark/>
          </w:tcPr>
          <w:p w14:paraId="28368EE7"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Appendix- Restricted Purchases</w:t>
            </w:r>
          </w:p>
        </w:tc>
        <w:tc>
          <w:tcPr>
            <w:tcW w:w="3068" w:type="dxa"/>
            <w:gridSpan w:val="2"/>
            <w:shd w:val="clear" w:color="auto" w:fill="D9D9D9" w:themeFill="background1" w:themeFillShade="D9"/>
            <w:vAlign w:val="center"/>
            <w:hideMark/>
          </w:tcPr>
          <w:p w14:paraId="5014F029" w14:textId="119A27B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Services and Construction From $10,000 to Micro-purchase threshold</w:t>
            </w:r>
            <w:r w:rsidR="00282AD2">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5155FB63" w14:textId="41D398C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5D06ED90" w14:textId="02DE652D" w:rsidTr="00A67DA3">
        <w:trPr>
          <w:trHeight w:val="870"/>
        </w:trPr>
        <w:tc>
          <w:tcPr>
            <w:tcW w:w="1387" w:type="dxa"/>
            <w:shd w:val="clear" w:color="auto" w:fill="FFFFFF" w:themeFill="background1"/>
            <w:vAlign w:val="center"/>
          </w:tcPr>
          <w:p w14:paraId="7B624E55" w14:textId="27A4C25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289D3162" w14:textId="30EC7C1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T3.2.1.5D1</w:t>
            </w:r>
          </w:p>
        </w:tc>
        <w:tc>
          <w:tcPr>
            <w:tcW w:w="2430" w:type="dxa"/>
            <w:shd w:val="clear" w:color="auto" w:fill="FFFFFF" w:themeFill="background1"/>
            <w:vAlign w:val="center"/>
            <w:hideMark/>
          </w:tcPr>
          <w:p w14:paraId="317C504C"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Appendix-Emergency. Procurement Flexibilities-Public Announcements</w:t>
            </w:r>
          </w:p>
        </w:tc>
        <w:tc>
          <w:tcPr>
            <w:tcW w:w="3068" w:type="dxa"/>
            <w:gridSpan w:val="2"/>
            <w:shd w:val="clear" w:color="auto" w:fill="FFFFFF" w:themeFill="background1"/>
            <w:vAlign w:val="center"/>
            <w:hideMark/>
          </w:tcPr>
          <w:p w14:paraId="09214955" w14:textId="69984F8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FFFFFF" w:themeFill="background1"/>
            <w:vAlign w:val="center"/>
          </w:tcPr>
          <w:p w14:paraId="28DC2885" w14:textId="6D9A0F1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0F459C7D" w14:textId="33B2096E" w:rsidTr="00A67DA3">
        <w:trPr>
          <w:trHeight w:val="302"/>
        </w:trPr>
        <w:tc>
          <w:tcPr>
            <w:tcW w:w="1387" w:type="dxa"/>
            <w:shd w:val="clear" w:color="auto" w:fill="D9D9D9" w:themeFill="background1" w:themeFillShade="D9"/>
            <w:vAlign w:val="center"/>
          </w:tcPr>
          <w:p w14:paraId="50BB768F" w14:textId="76BFE61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lastRenderedPageBreak/>
              <w:t>G</w:t>
            </w:r>
          </w:p>
        </w:tc>
        <w:tc>
          <w:tcPr>
            <w:tcW w:w="1938" w:type="dxa"/>
            <w:shd w:val="clear" w:color="auto" w:fill="D9D9D9" w:themeFill="background1" w:themeFillShade="D9"/>
            <w:vAlign w:val="center"/>
            <w:hideMark/>
          </w:tcPr>
          <w:p w14:paraId="6DD4832E" w14:textId="27750E8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T3.2.2.3B1</w:t>
            </w:r>
          </w:p>
        </w:tc>
        <w:tc>
          <w:tcPr>
            <w:tcW w:w="2430" w:type="dxa"/>
            <w:shd w:val="clear" w:color="auto" w:fill="D9D9D9" w:themeFill="background1" w:themeFillShade="D9"/>
            <w:vAlign w:val="center"/>
            <w:hideMark/>
          </w:tcPr>
          <w:p w14:paraId="0CB95BB3"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Public Announcement</w:t>
            </w:r>
          </w:p>
        </w:tc>
        <w:tc>
          <w:tcPr>
            <w:tcW w:w="3068" w:type="dxa"/>
            <w:gridSpan w:val="2"/>
            <w:shd w:val="clear" w:color="auto" w:fill="D9D9D9" w:themeFill="background1" w:themeFillShade="D9"/>
            <w:vAlign w:val="center"/>
            <w:hideMark/>
          </w:tcPr>
          <w:p w14:paraId="3DFF895D" w14:textId="263D128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D9D9D9" w:themeFill="background1" w:themeFillShade="D9"/>
            <w:vAlign w:val="center"/>
          </w:tcPr>
          <w:p w14:paraId="50208E70" w14:textId="6A59ED4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02C18255" w14:textId="7287B825" w:rsidTr="00A67DA3">
        <w:trPr>
          <w:trHeight w:val="585"/>
        </w:trPr>
        <w:tc>
          <w:tcPr>
            <w:tcW w:w="1387" w:type="dxa"/>
            <w:shd w:val="clear" w:color="auto" w:fill="FFFFFF" w:themeFill="background1"/>
            <w:vAlign w:val="center"/>
          </w:tcPr>
          <w:p w14:paraId="7B34F1E3" w14:textId="3AEA9E1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7C9129DE" w14:textId="16B00ED0"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T3.2.2.3B10</w:t>
            </w:r>
          </w:p>
        </w:tc>
        <w:tc>
          <w:tcPr>
            <w:tcW w:w="2430" w:type="dxa"/>
            <w:shd w:val="clear" w:color="auto" w:fill="FFFFFF" w:themeFill="background1"/>
            <w:vAlign w:val="center"/>
            <w:hideMark/>
          </w:tcPr>
          <w:p w14:paraId="68002E45"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Cost or Price Exception for Multiple Award Contracts</w:t>
            </w:r>
          </w:p>
        </w:tc>
        <w:tc>
          <w:tcPr>
            <w:tcW w:w="3068" w:type="dxa"/>
            <w:gridSpan w:val="2"/>
            <w:shd w:val="clear" w:color="auto" w:fill="FFFFFF" w:themeFill="background1"/>
            <w:vAlign w:val="center"/>
            <w:hideMark/>
          </w:tcPr>
          <w:p w14:paraId="69FBFA62" w14:textId="540FAB9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$250,000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FFFFFF" w:themeFill="background1"/>
            <w:vAlign w:val="center"/>
          </w:tcPr>
          <w:p w14:paraId="5BB05B2D" w14:textId="16F1C24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5E2185C2" w14:textId="335482B1" w:rsidTr="00A67DA3">
        <w:trPr>
          <w:trHeight w:val="605"/>
        </w:trPr>
        <w:tc>
          <w:tcPr>
            <w:tcW w:w="1387" w:type="dxa"/>
            <w:shd w:val="clear" w:color="auto" w:fill="D9D9D9" w:themeFill="background1" w:themeFillShade="D9"/>
            <w:vAlign w:val="center"/>
          </w:tcPr>
          <w:p w14:paraId="05040C5E" w14:textId="55C029A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54B1AC9A" w14:textId="025EAC4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T3.2.2.3H2</w:t>
            </w:r>
          </w:p>
        </w:tc>
        <w:tc>
          <w:tcPr>
            <w:tcW w:w="2430" w:type="dxa"/>
            <w:shd w:val="clear" w:color="auto" w:fill="D9D9D9" w:themeFill="background1" w:themeFillShade="D9"/>
            <w:vAlign w:val="center"/>
            <w:hideMark/>
          </w:tcPr>
          <w:p w14:paraId="3F3772DA"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Appendix 2-Public Announcements</w:t>
            </w:r>
          </w:p>
        </w:tc>
        <w:tc>
          <w:tcPr>
            <w:tcW w:w="3068" w:type="dxa"/>
            <w:gridSpan w:val="2"/>
            <w:shd w:val="clear" w:color="auto" w:fill="D9D9D9" w:themeFill="background1" w:themeFillShade="D9"/>
            <w:vAlign w:val="center"/>
            <w:hideMark/>
          </w:tcPr>
          <w:p w14:paraId="4D3DFD0C" w14:textId="10D3548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$10,000 to Micro-purchase threshold and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D9D9D9" w:themeFill="background1" w:themeFillShade="D9"/>
            <w:vAlign w:val="center"/>
          </w:tcPr>
          <w:p w14:paraId="4C269B30" w14:textId="53B6B15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7F0DBBD6" w14:textId="6532C124" w:rsidTr="00A67DA3">
        <w:trPr>
          <w:trHeight w:val="300"/>
        </w:trPr>
        <w:tc>
          <w:tcPr>
            <w:tcW w:w="1387" w:type="dxa"/>
            <w:shd w:val="clear" w:color="auto" w:fill="FFFFFF" w:themeFill="background1"/>
            <w:vAlign w:val="center"/>
          </w:tcPr>
          <w:p w14:paraId="30FDCB6A" w14:textId="4809EBB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4715397E" w14:textId="1EC61AC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T3.2.2.4A1(d)</w:t>
            </w:r>
          </w:p>
        </w:tc>
        <w:tc>
          <w:tcPr>
            <w:tcW w:w="2430" w:type="dxa"/>
            <w:shd w:val="clear" w:color="auto" w:fill="FFFFFF" w:themeFill="background1"/>
            <w:vAlign w:val="center"/>
            <w:hideMark/>
          </w:tcPr>
          <w:p w14:paraId="144B84B2"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Single-Source</w:t>
            </w:r>
          </w:p>
        </w:tc>
        <w:tc>
          <w:tcPr>
            <w:tcW w:w="3068" w:type="dxa"/>
            <w:gridSpan w:val="2"/>
            <w:shd w:val="clear" w:color="auto" w:fill="FFFFFF" w:themeFill="background1"/>
            <w:vAlign w:val="center"/>
            <w:hideMark/>
          </w:tcPr>
          <w:p w14:paraId="302E660D" w14:textId="3F2E1D6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FFFFFF" w:themeFill="background1"/>
            <w:vAlign w:val="center"/>
          </w:tcPr>
          <w:p w14:paraId="672877A3" w14:textId="22BE8CD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69FAC0F8" w14:textId="6CC38A36" w:rsidTr="00A67DA3">
        <w:trPr>
          <w:trHeight w:val="300"/>
        </w:trPr>
        <w:tc>
          <w:tcPr>
            <w:tcW w:w="1387" w:type="dxa"/>
            <w:shd w:val="clear" w:color="auto" w:fill="D9D9D9" w:themeFill="background1" w:themeFillShade="D9"/>
            <w:vAlign w:val="center"/>
          </w:tcPr>
          <w:p w14:paraId="4D89CF15" w14:textId="3FA3B5D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4CEC0D02" w14:textId="079A826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T3.2.2.4A2(a)</w:t>
            </w:r>
          </w:p>
        </w:tc>
        <w:tc>
          <w:tcPr>
            <w:tcW w:w="2430" w:type="dxa"/>
            <w:shd w:val="clear" w:color="auto" w:fill="D9D9D9" w:themeFill="background1" w:themeFillShade="D9"/>
            <w:vAlign w:val="center"/>
            <w:hideMark/>
          </w:tcPr>
          <w:p w14:paraId="16BBE0C4"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Market Analysis-Single source</w:t>
            </w:r>
          </w:p>
        </w:tc>
        <w:tc>
          <w:tcPr>
            <w:tcW w:w="3068" w:type="dxa"/>
            <w:gridSpan w:val="2"/>
            <w:shd w:val="clear" w:color="auto" w:fill="D9D9D9" w:themeFill="background1" w:themeFillShade="D9"/>
            <w:vAlign w:val="center"/>
            <w:hideMark/>
          </w:tcPr>
          <w:p w14:paraId="40AA8D47" w14:textId="672A33B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249A2D15" w14:textId="032D97A2"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6D72AFE0" w14:textId="480B941F" w:rsidTr="00A67DA3">
        <w:trPr>
          <w:trHeight w:val="585"/>
        </w:trPr>
        <w:tc>
          <w:tcPr>
            <w:tcW w:w="1387" w:type="dxa"/>
            <w:shd w:val="clear" w:color="auto" w:fill="FFFFFF" w:themeFill="background1"/>
            <w:vAlign w:val="center"/>
          </w:tcPr>
          <w:p w14:paraId="2E7B6701" w14:textId="068429C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53C9E4AD" w14:textId="197B691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T3.2.2.4A3(b)</w:t>
            </w:r>
          </w:p>
        </w:tc>
        <w:tc>
          <w:tcPr>
            <w:tcW w:w="2430" w:type="dxa"/>
            <w:shd w:val="clear" w:color="auto" w:fill="FFFFFF" w:themeFill="background1"/>
            <w:vAlign w:val="center"/>
            <w:hideMark/>
          </w:tcPr>
          <w:p w14:paraId="0356A0FC"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Award of Single Source-Pre-Award Public Announcement</w:t>
            </w:r>
          </w:p>
        </w:tc>
        <w:tc>
          <w:tcPr>
            <w:tcW w:w="3068" w:type="dxa"/>
            <w:gridSpan w:val="2"/>
            <w:shd w:val="clear" w:color="auto" w:fill="FFFFFF" w:themeFill="background1"/>
            <w:vAlign w:val="center"/>
            <w:hideMark/>
          </w:tcPr>
          <w:p w14:paraId="2D6A98BF" w14:textId="6F290EF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FFFFFF" w:themeFill="background1"/>
            <w:vAlign w:val="center"/>
          </w:tcPr>
          <w:p w14:paraId="7F3E4CB0" w14:textId="071EC39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5D363068" w14:textId="236CB4CE" w:rsidTr="00A67DA3">
        <w:trPr>
          <w:trHeight w:val="300"/>
        </w:trPr>
        <w:tc>
          <w:tcPr>
            <w:tcW w:w="1387" w:type="dxa"/>
            <w:shd w:val="clear" w:color="auto" w:fill="D9D9D9" w:themeFill="background1" w:themeFillShade="D9"/>
            <w:vAlign w:val="center"/>
          </w:tcPr>
          <w:p w14:paraId="27746C56" w14:textId="1743E9B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63D21211" w14:textId="12B0E60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T3.2.2.5A1f.(8)</w:t>
            </w:r>
          </w:p>
        </w:tc>
        <w:tc>
          <w:tcPr>
            <w:tcW w:w="2430" w:type="dxa"/>
            <w:shd w:val="clear" w:color="auto" w:fill="D9D9D9" w:themeFill="background1" w:themeFillShade="D9"/>
            <w:vAlign w:val="center"/>
            <w:hideMark/>
          </w:tcPr>
          <w:p w14:paraId="0D0C1362"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Labor Laws</w:t>
            </w:r>
          </w:p>
        </w:tc>
        <w:tc>
          <w:tcPr>
            <w:tcW w:w="3068" w:type="dxa"/>
            <w:gridSpan w:val="2"/>
            <w:shd w:val="clear" w:color="auto" w:fill="D9D9D9" w:themeFill="background1" w:themeFillShade="D9"/>
            <w:vAlign w:val="center"/>
            <w:hideMark/>
          </w:tcPr>
          <w:p w14:paraId="23505E16" w14:textId="16D3FE5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1C611017" w14:textId="2A25A92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7557188A" w14:textId="56FC50EA" w:rsidTr="00A67DA3">
        <w:trPr>
          <w:trHeight w:val="300"/>
        </w:trPr>
        <w:tc>
          <w:tcPr>
            <w:tcW w:w="1387" w:type="dxa"/>
            <w:shd w:val="clear" w:color="auto" w:fill="FFFFFF" w:themeFill="background1"/>
            <w:vAlign w:val="center"/>
          </w:tcPr>
          <w:p w14:paraId="4837105D" w14:textId="23693E2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02EBEB63" w14:textId="7CAB06F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T3.2.2.5A1g.</w:t>
            </w:r>
          </w:p>
        </w:tc>
        <w:tc>
          <w:tcPr>
            <w:tcW w:w="2430" w:type="dxa"/>
            <w:shd w:val="clear" w:color="auto" w:fill="FFFFFF" w:themeFill="background1"/>
            <w:vAlign w:val="center"/>
            <w:hideMark/>
          </w:tcPr>
          <w:p w14:paraId="2FB1F421"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Set-asides</w:t>
            </w:r>
          </w:p>
        </w:tc>
        <w:tc>
          <w:tcPr>
            <w:tcW w:w="3068" w:type="dxa"/>
            <w:gridSpan w:val="2"/>
            <w:shd w:val="clear" w:color="auto" w:fill="FFFFFF" w:themeFill="background1"/>
            <w:vAlign w:val="center"/>
            <w:hideMark/>
          </w:tcPr>
          <w:p w14:paraId="0D39B762" w14:textId="33D673F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$10,000 to Micro-purchase threshold </w:t>
            </w:r>
            <w:r w:rsidR="00703D04">
              <w:rPr>
                <w:rFonts w:ascii="Times New Roman" w:eastAsia="Times New Roman" w:hAnsi="Times New Roman" w:cs="Times New Roman"/>
                <w:sz w:val="24"/>
                <w:szCs w:val="24"/>
              </w:rPr>
              <w:t>and</w:t>
            </w:r>
          </w:p>
          <w:p w14:paraId="58EF748D" w14:textId="61962D6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$250,000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FFFFFF" w:themeFill="background1"/>
            <w:vAlign w:val="center"/>
          </w:tcPr>
          <w:p w14:paraId="28B8FCF2" w14:textId="01D75DF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1191538D" w14:textId="6EF76F83" w:rsidTr="00A67DA3">
        <w:trPr>
          <w:trHeight w:val="300"/>
        </w:trPr>
        <w:tc>
          <w:tcPr>
            <w:tcW w:w="1387" w:type="dxa"/>
            <w:shd w:val="clear" w:color="auto" w:fill="D9D9D9" w:themeFill="background1" w:themeFillShade="D9"/>
            <w:vAlign w:val="center"/>
          </w:tcPr>
          <w:p w14:paraId="51AEA6B6" w14:textId="1782855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295565BD" w14:textId="62FAFC5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T3.2.2.5A1h.</w:t>
            </w:r>
          </w:p>
        </w:tc>
        <w:tc>
          <w:tcPr>
            <w:tcW w:w="2430" w:type="dxa"/>
            <w:shd w:val="clear" w:color="auto" w:fill="D9D9D9" w:themeFill="background1" w:themeFillShade="D9"/>
            <w:vAlign w:val="center"/>
            <w:hideMark/>
          </w:tcPr>
          <w:p w14:paraId="4C2CC406"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Competition</w:t>
            </w:r>
          </w:p>
        </w:tc>
        <w:tc>
          <w:tcPr>
            <w:tcW w:w="3068" w:type="dxa"/>
            <w:gridSpan w:val="2"/>
            <w:shd w:val="clear" w:color="auto" w:fill="D9D9D9" w:themeFill="background1" w:themeFillShade="D9"/>
            <w:vAlign w:val="center"/>
            <w:hideMark/>
          </w:tcPr>
          <w:p w14:paraId="6C68F524" w14:textId="452CBCC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257DF731" w14:textId="3E3C9EE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2F69C56F" w14:textId="18030C19" w:rsidTr="00A67DA3">
        <w:trPr>
          <w:trHeight w:val="300"/>
        </w:trPr>
        <w:tc>
          <w:tcPr>
            <w:tcW w:w="1387" w:type="dxa"/>
            <w:shd w:val="clear" w:color="auto" w:fill="FFFFFF" w:themeFill="background1"/>
            <w:vAlign w:val="center"/>
          </w:tcPr>
          <w:p w14:paraId="60775B3A" w14:textId="0541F0F0"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0F3F0A3D" w14:textId="2D06299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T3.2.2.5A1l.</w:t>
            </w:r>
          </w:p>
        </w:tc>
        <w:tc>
          <w:tcPr>
            <w:tcW w:w="2430" w:type="dxa"/>
            <w:shd w:val="clear" w:color="auto" w:fill="FFFFFF" w:themeFill="background1"/>
            <w:vAlign w:val="center"/>
            <w:hideMark/>
          </w:tcPr>
          <w:p w14:paraId="00787A9D"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Price Reasonableness</w:t>
            </w:r>
          </w:p>
        </w:tc>
        <w:tc>
          <w:tcPr>
            <w:tcW w:w="3068" w:type="dxa"/>
            <w:gridSpan w:val="2"/>
            <w:shd w:val="clear" w:color="auto" w:fill="FFFFFF" w:themeFill="background1"/>
            <w:vAlign w:val="center"/>
            <w:hideMark/>
          </w:tcPr>
          <w:p w14:paraId="29049235" w14:textId="2D263B4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p>
        </w:tc>
        <w:tc>
          <w:tcPr>
            <w:tcW w:w="1973" w:type="dxa"/>
            <w:gridSpan w:val="2"/>
            <w:shd w:val="clear" w:color="auto" w:fill="FFFFFF" w:themeFill="background1"/>
            <w:vAlign w:val="center"/>
          </w:tcPr>
          <w:p w14:paraId="47F3D12E" w14:textId="36A9CDE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2A6A324C" w14:textId="1E9BF37E" w:rsidTr="00A67DA3">
        <w:trPr>
          <w:trHeight w:val="300"/>
        </w:trPr>
        <w:tc>
          <w:tcPr>
            <w:tcW w:w="1387" w:type="dxa"/>
            <w:shd w:val="clear" w:color="auto" w:fill="D9D9D9" w:themeFill="background1" w:themeFillShade="D9"/>
            <w:vAlign w:val="center"/>
          </w:tcPr>
          <w:p w14:paraId="6BE13EBC" w14:textId="4DC4DF9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07C811ED" w14:textId="2AADE2C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T3.2.2.5A1m.</w:t>
            </w:r>
          </w:p>
        </w:tc>
        <w:tc>
          <w:tcPr>
            <w:tcW w:w="2430" w:type="dxa"/>
            <w:shd w:val="clear" w:color="auto" w:fill="D9D9D9" w:themeFill="background1" w:themeFillShade="D9"/>
            <w:vAlign w:val="center"/>
            <w:hideMark/>
          </w:tcPr>
          <w:p w14:paraId="21645DB8"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Documenting Award Decision</w:t>
            </w:r>
          </w:p>
        </w:tc>
        <w:tc>
          <w:tcPr>
            <w:tcW w:w="3068" w:type="dxa"/>
            <w:gridSpan w:val="2"/>
            <w:shd w:val="clear" w:color="auto" w:fill="D9D9D9" w:themeFill="background1" w:themeFillShade="D9"/>
            <w:vAlign w:val="center"/>
            <w:hideMark/>
          </w:tcPr>
          <w:p w14:paraId="226C28E9" w14:textId="6053E30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5FD8EC5B" w14:textId="2B4D05A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4347E304" w14:textId="6F52E471" w:rsidTr="00A67DA3">
        <w:trPr>
          <w:trHeight w:val="300"/>
        </w:trPr>
        <w:tc>
          <w:tcPr>
            <w:tcW w:w="1387" w:type="dxa"/>
            <w:shd w:val="clear" w:color="auto" w:fill="FFFFFF" w:themeFill="background1"/>
            <w:vAlign w:val="center"/>
          </w:tcPr>
          <w:p w14:paraId="3494F492" w14:textId="14C334E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tcPr>
          <w:p w14:paraId="0D505218" w14:textId="72BF6BB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T3.2.2.5A1n.</w:t>
            </w:r>
          </w:p>
        </w:tc>
        <w:tc>
          <w:tcPr>
            <w:tcW w:w="2430" w:type="dxa"/>
            <w:shd w:val="clear" w:color="auto" w:fill="FFFFFF" w:themeFill="background1"/>
            <w:vAlign w:val="center"/>
          </w:tcPr>
          <w:p w14:paraId="5D6A07E2" w14:textId="0376742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Rotating Awards for Requirements</w:t>
            </w:r>
          </w:p>
        </w:tc>
        <w:tc>
          <w:tcPr>
            <w:tcW w:w="3068" w:type="dxa"/>
            <w:gridSpan w:val="2"/>
            <w:shd w:val="clear" w:color="auto" w:fill="FFFFFF" w:themeFill="background1"/>
            <w:vAlign w:val="center"/>
          </w:tcPr>
          <w:p w14:paraId="47BD4689" w14:textId="35C33120"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FFFFFF" w:themeFill="background1"/>
            <w:vAlign w:val="center"/>
          </w:tcPr>
          <w:p w14:paraId="5A12BF48" w14:textId="44DF101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66CB2C88" w14:textId="69690CE7" w:rsidTr="00A67DA3">
        <w:trPr>
          <w:trHeight w:val="300"/>
        </w:trPr>
        <w:tc>
          <w:tcPr>
            <w:tcW w:w="1387" w:type="dxa"/>
            <w:shd w:val="clear" w:color="auto" w:fill="D9D9D9" w:themeFill="background1" w:themeFillShade="D9"/>
            <w:vAlign w:val="center"/>
          </w:tcPr>
          <w:p w14:paraId="4CAE1390" w14:textId="1FD10B2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47185FEB" w14:textId="45A100F2"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T3.2.2.5A2e.</w:t>
            </w:r>
          </w:p>
        </w:tc>
        <w:tc>
          <w:tcPr>
            <w:tcW w:w="2430" w:type="dxa"/>
            <w:shd w:val="clear" w:color="auto" w:fill="D9D9D9" w:themeFill="background1" w:themeFillShade="D9"/>
            <w:vAlign w:val="center"/>
            <w:hideMark/>
          </w:tcPr>
          <w:p w14:paraId="0D249573"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POs-Procedure</w:t>
            </w:r>
          </w:p>
        </w:tc>
        <w:tc>
          <w:tcPr>
            <w:tcW w:w="3068" w:type="dxa"/>
            <w:gridSpan w:val="2"/>
            <w:shd w:val="clear" w:color="auto" w:fill="D9D9D9" w:themeFill="background1" w:themeFillShade="D9"/>
            <w:vAlign w:val="center"/>
            <w:hideMark/>
          </w:tcPr>
          <w:p w14:paraId="4F861B1E" w14:textId="73D338C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7E20E79C" w14:textId="3C7836B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7F82A29C" w14:textId="7D28D3FD" w:rsidTr="00A67DA3">
        <w:trPr>
          <w:trHeight w:val="615"/>
        </w:trPr>
        <w:tc>
          <w:tcPr>
            <w:tcW w:w="1387" w:type="dxa"/>
            <w:shd w:val="clear" w:color="auto" w:fill="FFFFFF" w:themeFill="background1"/>
            <w:vAlign w:val="center"/>
          </w:tcPr>
          <w:p w14:paraId="73A0D614" w14:textId="31A4FE4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1B78470F" w14:textId="2587F96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T3.2.2.5A2e.(1)</w:t>
            </w:r>
            <w:r w:rsidR="009F6C57">
              <w:rPr>
                <w:rFonts w:ascii="Times New Roman" w:eastAsia="Times New Roman" w:hAnsi="Times New Roman" w:cs="Times New Roman"/>
                <w:sz w:val="24"/>
                <w:szCs w:val="24"/>
              </w:rPr>
              <w:t xml:space="preserve"> (</w:t>
            </w:r>
            <w:r w:rsidRPr="00E9672E">
              <w:rPr>
                <w:rFonts w:ascii="Times New Roman" w:eastAsia="Times New Roman" w:hAnsi="Times New Roman" w:cs="Times New Roman"/>
                <w:sz w:val="24"/>
                <w:szCs w:val="24"/>
              </w:rPr>
              <w:t>b)</w:t>
            </w:r>
          </w:p>
        </w:tc>
        <w:tc>
          <w:tcPr>
            <w:tcW w:w="2430" w:type="dxa"/>
            <w:shd w:val="clear" w:color="auto" w:fill="FFFFFF" w:themeFill="background1"/>
            <w:vAlign w:val="center"/>
            <w:hideMark/>
          </w:tcPr>
          <w:p w14:paraId="704AC245"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POs-Competitive Award-Public Announcement</w:t>
            </w:r>
          </w:p>
        </w:tc>
        <w:tc>
          <w:tcPr>
            <w:tcW w:w="3068" w:type="dxa"/>
            <w:gridSpan w:val="2"/>
            <w:shd w:val="clear" w:color="auto" w:fill="FFFFFF" w:themeFill="background1"/>
            <w:vAlign w:val="center"/>
            <w:hideMark/>
          </w:tcPr>
          <w:p w14:paraId="7F0BB744" w14:textId="39836212"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FFFFFF" w:themeFill="background1"/>
            <w:vAlign w:val="center"/>
          </w:tcPr>
          <w:p w14:paraId="225998C2" w14:textId="6AD6E7F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39D76771" w14:textId="30E117BE" w:rsidTr="00A67DA3">
        <w:trPr>
          <w:trHeight w:val="300"/>
        </w:trPr>
        <w:tc>
          <w:tcPr>
            <w:tcW w:w="1387" w:type="dxa"/>
            <w:shd w:val="clear" w:color="auto" w:fill="D9D9D9" w:themeFill="background1" w:themeFillShade="D9"/>
            <w:vAlign w:val="center"/>
          </w:tcPr>
          <w:p w14:paraId="32F4F207" w14:textId="21BCBFD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51A54510" w14:textId="33C31D7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T3.2.2.5A2e.(2)</w:t>
            </w:r>
            <w:r w:rsidR="009F6C57">
              <w:rPr>
                <w:rFonts w:ascii="Times New Roman" w:eastAsia="Times New Roman" w:hAnsi="Times New Roman" w:cs="Times New Roman"/>
                <w:sz w:val="24"/>
                <w:szCs w:val="24"/>
              </w:rPr>
              <w:t xml:space="preserve"> (</w:t>
            </w:r>
            <w:r w:rsidRPr="00E9672E">
              <w:rPr>
                <w:rFonts w:ascii="Times New Roman" w:eastAsia="Times New Roman" w:hAnsi="Times New Roman" w:cs="Times New Roman"/>
                <w:sz w:val="24"/>
                <w:szCs w:val="24"/>
              </w:rPr>
              <w:t>c)</w:t>
            </w:r>
          </w:p>
        </w:tc>
        <w:tc>
          <w:tcPr>
            <w:tcW w:w="2430" w:type="dxa"/>
            <w:shd w:val="clear" w:color="auto" w:fill="D9D9D9" w:themeFill="background1" w:themeFillShade="D9"/>
            <w:vAlign w:val="center"/>
            <w:hideMark/>
          </w:tcPr>
          <w:p w14:paraId="4C576388"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Single source Awards</w:t>
            </w:r>
          </w:p>
        </w:tc>
        <w:tc>
          <w:tcPr>
            <w:tcW w:w="3068" w:type="dxa"/>
            <w:gridSpan w:val="2"/>
            <w:shd w:val="clear" w:color="auto" w:fill="D9D9D9" w:themeFill="background1" w:themeFillShade="D9"/>
            <w:vAlign w:val="center"/>
            <w:hideMark/>
          </w:tcPr>
          <w:p w14:paraId="4F9247C0" w14:textId="1693F85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46589237" w14:textId="518DA30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3511BF7A" w14:textId="65E4AE18" w:rsidTr="00A67DA3">
        <w:trPr>
          <w:trHeight w:val="615"/>
        </w:trPr>
        <w:tc>
          <w:tcPr>
            <w:tcW w:w="1387" w:type="dxa"/>
            <w:shd w:val="clear" w:color="auto" w:fill="FFFFFF" w:themeFill="background1"/>
            <w:vAlign w:val="center"/>
          </w:tcPr>
          <w:p w14:paraId="59247A15" w14:textId="61187C3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17A839F6" w14:textId="5F4D8E9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T3.2.2.5A2e.(2)</w:t>
            </w:r>
            <w:r w:rsidR="009F6C57">
              <w:rPr>
                <w:rFonts w:ascii="Times New Roman" w:eastAsia="Times New Roman" w:hAnsi="Times New Roman" w:cs="Times New Roman"/>
                <w:sz w:val="24"/>
                <w:szCs w:val="24"/>
              </w:rPr>
              <w:t xml:space="preserve"> </w:t>
            </w:r>
            <w:r w:rsidRPr="00E9672E">
              <w:rPr>
                <w:rFonts w:ascii="Times New Roman" w:eastAsia="Times New Roman" w:hAnsi="Times New Roman" w:cs="Times New Roman"/>
                <w:sz w:val="24"/>
                <w:szCs w:val="24"/>
              </w:rPr>
              <w:t>(f)</w:t>
            </w:r>
          </w:p>
        </w:tc>
        <w:tc>
          <w:tcPr>
            <w:tcW w:w="2430" w:type="dxa"/>
            <w:shd w:val="clear" w:color="auto" w:fill="FFFFFF" w:themeFill="background1"/>
            <w:vAlign w:val="center"/>
            <w:hideMark/>
          </w:tcPr>
          <w:p w14:paraId="2BC45907"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Single source Awards-Public Announcement</w:t>
            </w:r>
          </w:p>
        </w:tc>
        <w:tc>
          <w:tcPr>
            <w:tcW w:w="3068" w:type="dxa"/>
            <w:gridSpan w:val="2"/>
            <w:shd w:val="clear" w:color="auto" w:fill="FFFFFF" w:themeFill="background1"/>
            <w:vAlign w:val="center"/>
            <w:hideMark/>
          </w:tcPr>
          <w:p w14:paraId="26982009" w14:textId="025EDC2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FFFFFF" w:themeFill="background1"/>
            <w:vAlign w:val="center"/>
          </w:tcPr>
          <w:p w14:paraId="10F7BBF8" w14:textId="70688D5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68B581E1" w14:textId="1EC562E9" w:rsidTr="00A67DA3">
        <w:trPr>
          <w:trHeight w:val="300"/>
        </w:trPr>
        <w:tc>
          <w:tcPr>
            <w:tcW w:w="1387" w:type="dxa"/>
            <w:shd w:val="clear" w:color="auto" w:fill="D9D9D9" w:themeFill="background1" w:themeFillShade="D9"/>
            <w:vAlign w:val="center"/>
          </w:tcPr>
          <w:p w14:paraId="3350E0CF" w14:textId="03620D0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04EB8CBB" w14:textId="0C2CF21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T3.2.2.5A2h.(3)</w:t>
            </w:r>
          </w:p>
        </w:tc>
        <w:tc>
          <w:tcPr>
            <w:tcW w:w="2430" w:type="dxa"/>
            <w:shd w:val="clear" w:color="auto" w:fill="D9D9D9" w:themeFill="background1" w:themeFillShade="D9"/>
            <w:vAlign w:val="center"/>
            <w:hideMark/>
          </w:tcPr>
          <w:p w14:paraId="5B829A81"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Termination</w:t>
            </w:r>
          </w:p>
        </w:tc>
        <w:tc>
          <w:tcPr>
            <w:tcW w:w="3068" w:type="dxa"/>
            <w:gridSpan w:val="2"/>
            <w:shd w:val="clear" w:color="auto" w:fill="D9D9D9" w:themeFill="background1" w:themeFillShade="D9"/>
            <w:vAlign w:val="center"/>
            <w:hideMark/>
          </w:tcPr>
          <w:p w14:paraId="3C6E2606" w14:textId="006B54D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15705904" w14:textId="7602C620"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3208FA01" w14:textId="4AA11538" w:rsidTr="00A67DA3">
        <w:trPr>
          <w:trHeight w:val="615"/>
        </w:trPr>
        <w:tc>
          <w:tcPr>
            <w:tcW w:w="1387" w:type="dxa"/>
            <w:shd w:val="clear" w:color="auto" w:fill="FFFFFF" w:themeFill="background1"/>
            <w:vAlign w:val="center"/>
          </w:tcPr>
          <w:p w14:paraId="4E7A46B9" w14:textId="639B284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16447C71" w14:textId="5A10B84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T3.2.2.5A3c.(2)</w:t>
            </w:r>
          </w:p>
        </w:tc>
        <w:tc>
          <w:tcPr>
            <w:tcW w:w="2430" w:type="dxa"/>
            <w:shd w:val="clear" w:color="auto" w:fill="FFFFFF" w:themeFill="background1"/>
            <w:vAlign w:val="center"/>
            <w:hideMark/>
          </w:tcPr>
          <w:p w14:paraId="5C66BD83"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Establishing a BPA-Public Announcement</w:t>
            </w:r>
          </w:p>
        </w:tc>
        <w:tc>
          <w:tcPr>
            <w:tcW w:w="3068" w:type="dxa"/>
            <w:gridSpan w:val="2"/>
            <w:shd w:val="clear" w:color="auto" w:fill="FFFFFF" w:themeFill="background1"/>
            <w:vAlign w:val="center"/>
            <w:hideMark/>
          </w:tcPr>
          <w:p w14:paraId="6C8128D9" w14:textId="686023A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FFFFFF" w:themeFill="background1"/>
            <w:vAlign w:val="center"/>
          </w:tcPr>
          <w:p w14:paraId="20B7EBFF" w14:textId="6377A82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0B4D3287" w14:textId="7BD7E230" w:rsidTr="00A67DA3">
        <w:trPr>
          <w:trHeight w:val="300"/>
        </w:trPr>
        <w:tc>
          <w:tcPr>
            <w:tcW w:w="1387" w:type="dxa"/>
            <w:shd w:val="clear" w:color="auto" w:fill="D9D9D9" w:themeFill="background1" w:themeFillShade="D9"/>
            <w:vAlign w:val="center"/>
          </w:tcPr>
          <w:p w14:paraId="78E0FB86" w14:textId="5264F7F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1D6BC4DE" w14:textId="0DAB1F6B"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T3.2.2.5A3c.(2)</w:t>
            </w:r>
          </w:p>
        </w:tc>
        <w:tc>
          <w:tcPr>
            <w:tcW w:w="2430" w:type="dxa"/>
            <w:shd w:val="clear" w:color="auto" w:fill="D9D9D9" w:themeFill="background1" w:themeFillShade="D9"/>
            <w:vAlign w:val="center"/>
            <w:hideMark/>
          </w:tcPr>
          <w:p w14:paraId="4A6C3D95"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BPA-Legal Review</w:t>
            </w:r>
          </w:p>
        </w:tc>
        <w:tc>
          <w:tcPr>
            <w:tcW w:w="3068" w:type="dxa"/>
            <w:gridSpan w:val="2"/>
            <w:shd w:val="clear" w:color="auto" w:fill="D9D9D9" w:themeFill="background1" w:themeFillShade="D9"/>
            <w:vAlign w:val="center"/>
            <w:hideMark/>
          </w:tcPr>
          <w:p w14:paraId="35835B2A" w14:textId="284A492B"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$100,000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D9D9D9" w:themeFill="background1" w:themeFillShade="D9"/>
            <w:vAlign w:val="center"/>
          </w:tcPr>
          <w:p w14:paraId="240D492B" w14:textId="007A6A4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46C03B5C" w14:textId="656A52E4" w:rsidTr="00A67DA3">
        <w:trPr>
          <w:trHeight w:val="300"/>
        </w:trPr>
        <w:tc>
          <w:tcPr>
            <w:tcW w:w="1387" w:type="dxa"/>
            <w:shd w:val="clear" w:color="auto" w:fill="FFFFFF" w:themeFill="background1"/>
            <w:vAlign w:val="center"/>
          </w:tcPr>
          <w:p w14:paraId="629D176E" w14:textId="068AC11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2B981779" w14:textId="7439A5D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T3.2.2.5A3c.(2)</w:t>
            </w:r>
          </w:p>
        </w:tc>
        <w:tc>
          <w:tcPr>
            <w:tcW w:w="2430" w:type="dxa"/>
            <w:shd w:val="clear" w:color="auto" w:fill="FFFFFF" w:themeFill="background1"/>
            <w:vAlign w:val="center"/>
            <w:hideMark/>
          </w:tcPr>
          <w:p w14:paraId="04C939CE"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BPA-CIO Review</w:t>
            </w:r>
          </w:p>
        </w:tc>
        <w:tc>
          <w:tcPr>
            <w:tcW w:w="3068" w:type="dxa"/>
            <w:gridSpan w:val="2"/>
            <w:shd w:val="clear" w:color="auto" w:fill="FFFFFF" w:themeFill="background1"/>
            <w:vAlign w:val="center"/>
            <w:hideMark/>
          </w:tcPr>
          <w:p w14:paraId="36BB33D5" w14:textId="3CC92F9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$250,000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FFFFFF" w:themeFill="background1"/>
            <w:vAlign w:val="center"/>
          </w:tcPr>
          <w:p w14:paraId="3AFAE8D1" w14:textId="734C3A00"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519FC664" w14:textId="488333B5" w:rsidTr="00A67DA3">
        <w:trPr>
          <w:trHeight w:val="302"/>
        </w:trPr>
        <w:tc>
          <w:tcPr>
            <w:tcW w:w="1387" w:type="dxa"/>
            <w:shd w:val="clear" w:color="auto" w:fill="D9D9D9" w:themeFill="background1" w:themeFillShade="D9"/>
            <w:vAlign w:val="center"/>
          </w:tcPr>
          <w:p w14:paraId="7BCEBC10" w14:textId="141D4AF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57B20F1D" w14:textId="633ED06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T3.2.2.5A3c.(3)</w:t>
            </w:r>
          </w:p>
        </w:tc>
        <w:tc>
          <w:tcPr>
            <w:tcW w:w="2430" w:type="dxa"/>
            <w:shd w:val="clear" w:color="auto" w:fill="D9D9D9" w:themeFill="background1" w:themeFillShade="D9"/>
            <w:vAlign w:val="center"/>
            <w:hideMark/>
          </w:tcPr>
          <w:p w14:paraId="64FAAB71" w14:textId="777777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BPA Order Threshold</w:t>
            </w:r>
          </w:p>
        </w:tc>
        <w:tc>
          <w:tcPr>
            <w:tcW w:w="3068" w:type="dxa"/>
            <w:gridSpan w:val="2"/>
            <w:shd w:val="clear" w:color="auto" w:fill="D9D9D9" w:themeFill="background1" w:themeFillShade="D9"/>
            <w:vAlign w:val="center"/>
            <w:hideMark/>
          </w:tcPr>
          <w:p w14:paraId="7F8FFB11" w14:textId="7B3D4D3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$100,000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D9D9D9" w:themeFill="background1" w:themeFillShade="D9"/>
            <w:vAlign w:val="center"/>
          </w:tcPr>
          <w:p w14:paraId="6C637115" w14:textId="4E59F6C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1B026D02" w14:textId="232B8478" w:rsidTr="00A67DA3">
        <w:trPr>
          <w:trHeight w:val="300"/>
        </w:trPr>
        <w:tc>
          <w:tcPr>
            <w:tcW w:w="1387" w:type="dxa"/>
            <w:shd w:val="clear" w:color="auto" w:fill="FFFFFF" w:themeFill="background1"/>
            <w:vAlign w:val="center"/>
          </w:tcPr>
          <w:p w14:paraId="4D25376C" w14:textId="42D1E2D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tcPr>
          <w:p w14:paraId="573D1AA8" w14:textId="3BAF3F8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T3.2.2.5A3d.(5)</w:t>
            </w:r>
          </w:p>
        </w:tc>
        <w:tc>
          <w:tcPr>
            <w:tcW w:w="2430" w:type="dxa"/>
            <w:shd w:val="clear" w:color="auto" w:fill="FFFFFF" w:themeFill="background1"/>
            <w:vAlign w:val="center"/>
          </w:tcPr>
          <w:p w14:paraId="5E348D66" w14:textId="13553A5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BPA-Clauses</w:t>
            </w:r>
          </w:p>
        </w:tc>
        <w:tc>
          <w:tcPr>
            <w:tcW w:w="3068" w:type="dxa"/>
            <w:gridSpan w:val="2"/>
            <w:shd w:val="clear" w:color="auto" w:fill="FFFFFF" w:themeFill="background1"/>
            <w:vAlign w:val="center"/>
          </w:tcPr>
          <w:p w14:paraId="21217140" w14:textId="24A0B43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From $10,000 to Micro-purchase threshold</w:t>
            </w:r>
            <w:r w:rsidR="00703D04">
              <w:rPr>
                <w:rFonts w:ascii="Times New Roman" w:eastAsia="Times New Roman" w:hAnsi="Times New Roman" w:cs="Times New Roman"/>
                <w:sz w:val="24"/>
                <w:szCs w:val="24"/>
              </w:rPr>
              <w:t>.</w:t>
            </w:r>
          </w:p>
        </w:tc>
        <w:tc>
          <w:tcPr>
            <w:tcW w:w="1973" w:type="dxa"/>
            <w:gridSpan w:val="2"/>
            <w:shd w:val="clear" w:color="auto" w:fill="FFFFFF" w:themeFill="background1"/>
            <w:vAlign w:val="center"/>
          </w:tcPr>
          <w:p w14:paraId="5785B74D" w14:textId="6C5D2182"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11BA5B48" w14:textId="2D8211B3" w:rsidTr="00A67DA3">
        <w:trPr>
          <w:trHeight w:val="300"/>
        </w:trPr>
        <w:tc>
          <w:tcPr>
            <w:tcW w:w="1387" w:type="dxa"/>
            <w:shd w:val="clear" w:color="auto" w:fill="D9D9D9" w:themeFill="background1" w:themeFillShade="D9"/>
            <w:vAlign w:val="center"/>
          </w:tcPr>
          <w:p w14:paraId="0D48051E" w14:textId="08F8F8C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798AD70C" w14:textId="3D63C0B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T3.2.2.5A4c.(6)</w:t>
            </w:r>
            <w:r w:rsidR="009F6C57">
              <w:rPr>
                <w:rFonts w:ascii="Times New Roman" w:eastAsia="Times New Roman" w:hAnsi="Times New Roman" w:cs="Times New Roman"/>
                <w:sz w:val="24"/>
                <w:szCs w:val="24"/>
              </w:rPr>
              <w:t xml:space="preserve"> </w:t>
            </w:r>
            <w:r w:rsidRPr="00E9672E">
              <w:rPr>
                <w:rFonts w:ascii="Times New Roman" w:eastAsia="Times New Roman" w:hAnsi="Times New Roman" w:cs="Times New Roman"/>
                <w:sz w:val="24"/>
                <w:szCs w:val="24"/>
              </w:rPr>
              <w:t>(b)</w:t>
            </w:r>
          </w:p>
        </w:tc>
        <w:tc>
          <w:tcPr>
            <w:tcW w:w="2430" w:type="dxa"/>
            <w:shd w:val="clear" w:color="auto" w:fill="D9D9D9" w:themeFill="background1" w:themeFillShade="D9"/>
            <w:vAlign w:val="center"/>
            <w:hideMark/>
          </w:tcPr>
          <w:p w14:paraId="5E68D6B4" w14:textId="18D608D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Prohibited Purchases-Legal Review</w:t>
            </w:r>
          </w:p>
        </w:tc>
        <w:tc>
          <w:tcPr>
            <w:tcW w:w="3068" w:type="dxa"/>
            <w:gridSpan w:val="2"/>
            <w:shd w:val="clear" w:color="auto" w:fill="D9D9D9" w:themeFill="background1" w:themeFillShade="D9"/>
            <w:vAlign w:val="center"/>
            <w:hideMark/>
          </w:tcPr>
          <w:p w14:paraId="77018E3B" w14:textId="3189E0C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$100,000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D9D9D9" w:themeFill="background1" w:themeFillShade="D9"/>
            <w:vAlign w:val="center"/>
          </w:tcPr>
          <w:p w14:paraId="71EDD405" w14:textId="4BDB63A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182EE8C7" w14:textId="5AC17D1E" w:rsidTr="00A67DA3">
        <w:trPr>
          <w:trHeight w:val="615"/>
        </w:trPr>
        <w:tc>
          <w:tcPr>
            <w:tcW w:w="1387" w:type="dxa"/>
            <w:shd w:val="clear" w:color="auto" w:fill="FFFFFF" w:themeFill="background1"/>
            <w:vAlign w:val="center"/>
          </w:tcPr>
          <w:p w14:paraId="62BC8E1D" w14:textId="526D9302"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354C97B9" w14:textId="5D640FB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T3.2.2.5A5C</w:t>
            </w:r>
          </w:p>
        </w:tc>
        <w:tc>
          <w:tcPr>
            <w:tcW w:w="2430" w:type="dxa"/>
            <w:shd w:val="clear" w:color="auto" w:fill="FFFFFF" w:themeFill="background1"/>
            <w:vAlign w:val="center"/>
            <w:hideMark/>
          </w:tcPr>
          <w:p w14:paraId="56656162" w14:textId="35A90CF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Conferences-Legal Review</w:t>
            </w:r>
          </w:p>
        </w:tc>
        <w:tc>
          <w:tcPr>
            <w:tcW w:w="3068" w:type="dxa"/>
            <w:gridSpan w:val="2"/>
            <w:shd w:val="clear" w:color="auto" w:fill="FFFFFF" w:themeFill="background1"/>
            <w:vAlign w:val="center"/>
            <w:hideMark/>
          </w:tcPr>
          <w:p w14:paraId="0A55C9E4" w14:textId="145C1DBC" w:rsidR="00A46BC9" w:rsidRPr="00E9672E" w:rsidRDefault="2C1F62B7" w:rsidP="003E7EDB">
            <w:pPr>
              <w:spacing w:after="0" w:line="240" w:lineRule="auto"/>
              <w:rPr>
                <w:rFonts w:ascii="Times New Roman" w:eastAsia="Times New Roman" w:hAnsi="Times New Roman" w:cs="Times New Roman"/>
                <w:sz w:val="24"/>
                <w:szCs w:val="24"/>
              </w:rPr>
            </w:pPr>
            <w:r w:rsidRPr="523A0C29">
              <w:rPr>
                <w:rFonts w:ascii="Times New Roman" w:eastAsia="Times New Roman" w:hAnsi="Times New Roman" w:cs="Times New Roman"/>
                <w:sz w:val="24"/>
                <w:szCs w:val="24"/>
              </w:rPr>
              <w:t>Remains at</w:t>
            </w:r>
            <w:r w:rsidR="00A46BC9" w:rsidRPr="523A0C29">
              <w:rPr>
                <w:rFonts w:ascii="Times New Roman" w:eastAsia="Times New Roman" w:hAnsi="Times New Roman" w:cs="Times New Roman"/>
                <w:sz w:val="24"/>
                <w:szCs w:val="24"/>
              </w:rPr>
              <w:t xml:space="preserve"> $100,000</w:t>
            </w:r>
            <w:r w:rsidR="3BE88399" w:rsidRPr="523A0C29">
              <w:rPr>
                <w:rFonts w:ascii="Times New Roman" w:eastAsia="Times New Roman" w:hAnsi="Times New Roman" w:cs="Times New Roman"/>
                <w:sz w:val="24"/>
                <w:szCs w:val="24"/>
              </w:rPr>
              <w:t>, per AGC.</w:t>
            </w:r>
          </w:p>
        </w:tc>
        <w:tc>
          <w:tcPr>
            <w:tcW w:w="1973" w:type="dxa"/>
            <w:gridSpan w:val="2"/>
            <w:shd w:val="clear" w:color="auto" w:fill="FFFFFF" w:themeFill="background1"/>
            <w:vAlign w:val="center"/>
          </w:tcPr>
          <w:p w14:paraId="4BE9E028" w14:textId="3FE1393D" w:rsidR="00A46BC9" w:rsidRPr="00E9672E" w:rsidRDefault="7E0B6FAE" w:rsidP="003E7EDB">
            <w:pPr>
              <w:spacing w:after="0" w:line="240" w:lineRule="auto"/>
              <w:rPr>
                <w:rFonts w:ascii="Times New Roman" w:eastAsia="Times New Roman" w:hAnsi="Times New Roman" w:cs="Times New Roman"/>
                <w:sz w:val="24"/>
                <w:szCs w:val="24"/>
              </w:rPr>
            </w:pPr>
            <w:r w:rsidRPr="523A0C29">
              <w:rPr>
                <w:rFonts w:ascii="Times New Roman" w:eastAsia="Times New Roman" w:hAnsi="Times New Roman" w:cs="Times New Roman"/>
                <w:sz w:val="24"/>
                <w:szCs w:val="24"/>
              </w:rPr>
              <w:t>Not Changed</w:t>
            </w:r>
          </w:p>
        </w:tc>
      </w:tr>
      <w:tr w:rsidR="00A46BC9" w:rsidRPr="00E9672E" w14:paraId="00ADAD65" w14:textId="36E7DE9E" w:rsidTr="00A67DA3">
        <w:trPr>
          <w:trHeight w:val="300"/>
        </w:trPr>
        <w:tc>
          <w:tcPr>
            <w:tcW w:w="1387" w:type="dxa"/>
            <w:shd w:val="clear" w:color="auto" w:fill="D9D9D9" w:themeFill="background1" w:themeFillShade="D9"/>
            <w:vAlign w:val="center"/>
          </w:tcPr>
          <w:p w14:paraId="4EBEB876" w14:textId="50AD98F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D9D9D9" w:themeFill="background1" w:themeFillShade="D9"/>
            <w:vAlign w:val="center"/>
            <w:hideMark/>
          </w:tcPr>
          <w:p w14:paraId="5AA4CF91" w14:textId="36E63854"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T3.2.2.7A4b.(1)</w:t>
            </w:r>
            <w:r w:rsidR="009F6C57">
              <w:rPr>
                <w:rFonts w:ascii="Times New Roman" w:eastAsia="Times New Roman" w:hAnsi="Times New Roman" w:cs="Times New Roman"/>
                <w:sz w:val="24"/>
                <w:szCs w:val="24"/>
              </w:rPr>
              <w:t xml:space="preserve"> </w:t>
            </w:r>
            <w:r w:rsidRPr="00E9672E">
              <w:rPr>
                <w:rFonts w:ascii="Times New Roman" w:eastAsia="Times New Roman" w:hAnsi="Times New Roman" w:cs="Times New Roman"/>
                <w:sz w:val="24"/>
                <w:szCs w:val="24"/>
              </w:rPr>
              <w:t>(b)(v)</w:t>
            </w:r>
          </w:p>
        </w:tc>
        <w:tc>
          <w:tcPr>
            <w:tcW w:w="2430" w:type="dxa"/>
            <w:shd w:val="clear" w:color="auto" w:fill="D9D9D9" w:themeFill="background1" w:themeFillShade="D9"/>
            <w:vAlign w:val="center"/>
            <w:hideMark/>
          </w:tcPr>
          <w:p w14:paraId="7FBBCD22" w14:textId="22A431C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Causes for Debarment</w:t>
            </w:r>
          </w:p>
        </w:tc>
        <w:tc>
          <w:tcPr>
            <w:tcW w:w="3068" w:type="dxa"/>
            <w:gridSpan w:val="2"/>
            <w:shd w:val="clear" w:color="auto" w:fill="D9D9D9" w:themeFill="background1" w:themeFillShade="D9"/>
            <w:vAlign w:val="center"/>
            <w:hideMark/>
          </w:tcPr>
          <w:p w14:paraId="62B97AEC" w14:textId="32BA2B0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w:t>
            </w:r>
            <w:r w:rsidR="00703D04">
              <w:rPr>
                <w:rFonts w:ascii="Times New Roman" w:eastAsia="Times New Roman" w:hAnsi="Times New Roman" w:cs="Times New Roman"/>
                <w:sz w:val="24"/>
                <w:szCs w:val="24"/>
              </w:rPr>
              <w:t>$3,000</w:t>
            </w:r>
            <w:r w:rsidRPr="00E9672E">
              <w:rPr>
                <w:rFonts w:ascii="Times New Roman" w:eastAsia="Times New Roman" w:hAnsi="Times New Roman" w:cs="Times New Roman"/>
                <w:sz w:val="24"/>
                <w:szCs w:val="24"/>
              </w:rPr>
              <w:t xml:space="preserve"> to $10,000</w:t>
            </w:r>
            <w:r w:rsidR="00703D04">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785414CF" w14:textId="1AF67D4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4BD317B0" w14:textId="6542A3B0" w:rsidTr="00A67DA3">
        <w:trPr>
          <w:trHeight w:val="302"/>
        </w:trPr>
        <w:tc>
          <w:tcPr>
            <w:tcW w:w="1387" w:type="dxa"/>
            <w:shd w:val="clear" w:color="auto" w:fill="FFFFFF" w:themeFill="background1"/>
            <w:vAlign w:val="center"/>
          </w:tcPr>
          <w:p w14:paraId="54F515BC" w14:textId="2ED1B1B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G</w:t>
            </w:r>
          </w:p>
        </w:tc>
        <w:tc>
          <w:tcPr>
            <w:tcW w:w="1938" w:type="dxa"/>
            <w:shd w:val="clear" w:color="auto" w:fill="FFFFFF" w:themeFill="background1"/>
            <w:vAlign w:val="center"/>
            <w:hideMark/>
          </w:tcPr>
          <w:p w14:paraId="121E41A8" w14:textId="690DE41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T3.2.3A2b</w:t>
            </w:r>
          </w:p>
        </w:tc>
        <w:tc>
          <w:tcPr>
            <w:tcW w:w="2430" w:type="dxa"/>
            <w:shd w:val="clear" w:color="auto" w:fill="FFFFFF" w:themeFill="background1"/>
            <w:vAlign w:val="center"/>
            <w:hideMark/>
          </w:tcPr>
          <w:p w14:paraId="2DC9939D" w14:textId="6FAC458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IGCE</w:t>
            </w:r>
          </w:p>
        </w:tc>
        <w:tc>
          <w:tcPr>
            <w:tcW w:w="3068" w:type="dxa"/>
            <w:gridSpan w:val="2"/>
            <w:shd w:val="clear" w:color="auto" w:fill="FFFFFF" w:themeFill="background1"/>
            <w:vAlign w:val="center"/>
            <w:hideMark/>
          </w:tcPr>
          <w:p w14:paraId="2930AFC0" w14:textId="1CB5DD4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From $150,000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00703D04">
              <w:rPr>
                <w:rStyle w:val="ui-provider"/>
                <w:rFonts w:ascii="Times New Roman" w:hAnsi="Times New Roman" w:cs="Times New Roman"/>
                <w:sz w:val="24"/>
                <w:szCs w:val="24"/>
              </w:rPr>
              <w:t>.</w:t>
            </w:r>
          </w:p>
        </w:tc>
        <w:tc>
          <w:tcPr>
            <w:tcW w:w="1973" w:type="dxa"/>
            <w:gridSpan w:val="2"/>
            <w:shd w:val="clear" w:color="auto" w:fill="FFFFFF" w:themeFill="background1"/>
            <w:vAlign w:val="center"/>
          </w:tcPr>
          <w:p w14:paraId="488E865B" w14:textId="7D30915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4E30256C" w14:textId="0CB31F59" w:rsidTr="004D6E6E">
        <w:trPr>
          <w:trHeight w:val="587"/>
        </w:trPr>
        <w:tc>
          <w:tcPr>
            <w:tcW w:w="1387" w:type="dxa"/>
            <w:shd w:val="clear" w:color="auto" w:fill="D0D0D0"/>
            <w:vAlign w:val="center"/>
          </w:tcPr>
          <w:p w14:paraId="44375B95"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shd w:val="clear" w:color="auto" w:fill="D0D0D0"/>
            <w:vAlign w:val="center"/>
            <w:hideMark/>
          </w:tcPr>
          <w:p w14:paraId="3D50C1B3" w14:textId="653F309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3.2.2.3-30</w:t>
            </w:r>
          </w:p>
        </w:tc>
        <w:tc>
          <w:tcPr>
            <w:tcW w:w="2430" w:type="dxa"/>
            <w:shd w:val="clear" w:color="auto" w:fill="D0D0D0"/>
            <w:vAlign w:val="center"/>
            <w:hideMark/>
          </w:tcPr>
          <w:p w14:paraId="5E23BCAD" w14:textId="267F4D9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Termination of Defined Benefit Pension Plans</w:t>
            </w:r>
          </w:p>
        </w:tc>
        <w:tc>
          <w:tcPr>
            <w:tcW w:w="3068" w:type="dxa"/>
            <w:gridSpan w:val="2"/>
            <w:shd w:val="clear" w:color="auto" w:fill="D0D0D0"/>
            <w:vAlign w:val="center"/>
            <w:hideMark/>
          </w:tcPr>
          <w:p w14:paraId="1C0A3216" w14:textId="7165756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Removed $1M threshold in the clause.</w:t>
            </w:r>
          </w:p>
        </w:tc>
        <w:tc>
          <w:tcPr>
            <w:tcW w:w="1973" w:type="dxa"/>
            <w:gridSpan w:val="2"/>
            <w:shd w:val="clear" w:color="auto" w:fill="D0D0D0"/>
            <w:vAlign w:val="center"/>
          </w:tcPr>
          <w:p w14:paraId="4EC65FD7" w14:textId="75D8810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1B6803BE" w14:textId="14630726" w:rsidTr="00A67DA3">
        <w:trPr>
          <w:trHeight w:val="585"/>
        </w:trPr>
        <w:tc>
          <w:tcPr>
            <w:tcW w:w="1387" w:type="dxa"/>
            <w:vAlign w:val="center"/>
          </w:tcPr>
          <w:p w14:paraId="3CA1AD3D"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vAlign w:val="center"/>
            <w:hideMark/>
          </w:tcPr>
          <w:p w14:paraId="28187940" w14:textId="07F77DC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3.2.2.3-34</w:t>
            </w:r>
          </w:p>
        </w:tc>
        <w:tc>
          <w:tcPr>
            <w:tcW w:w="2430" w:type="dxa"/>
            <w:vAlign w:val="center"/>
            <w:hideMark/>
          </w:tcPr>
          <w:p w14:paraId="4DF05DFF" w14:textId="77A3E13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Evaluating Offers for Multiple Awards</w:t>
            </w:r>
          </w:p>
        </w:tc>
        <w:tc>
          <w:tcPr>
            <w:tcW w:w="3068" w:type="dxa"/>
            <w:gridSpan w:val="2"/>
            <w:vAlign w:val="center"/>
            <w:hideMark/>
          </w:tcPr>
          <w:p w14:paraId="1952DFFF" w14:textId="552E49D0"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Administrative change to correct poor language within the clause</w:t>
            </w:r>
            <w:r w:rsidRPr="00E9672E" w:rsidDel="00AA2BCB">
              <w:rPr>
                <w:rFonts w:ascii="Times New Roman" w:eastAsia="Times New Roman" w:hAnsi="Times New Roman" w:cs="Times New Roman"/>
                <w:sz w:val="24"/>
                <w:szCs w:val="24"/>
              </w:rPr>
              <w:t>.</w:t>
            </w:r>
          </w:p>
        </w:tc>
        <w:tc>
          <w:tcPr>
            <w:tcW w:w="1973" w:type="dxa"/>
            <w:gridSpan w:val="2"/>
            <w:vAlign w:val="center"/>
          </w:tcPr>
          <w:p w14:paraId="3615FC6B" w14:textId="0DDADC4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0C71AE33" w14:textId="09F5EDDC" w:rsidTr="00EE5BCC">
        <w:trPr>
          <w:trHeight w:val="1152"/>
        </w:trPr>
        <w:tc>
          <w:tcPr>
            <w:tcW w:w="1387" w:type="dxa"/>
            <w:shd w:val="clear" w:color="auto" w:fill="D0D0D0"/>
            <w:vAlign w:val="center"/>
          </w:tcPr>
          <w:p w14:paraId="6721EEB2"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shd w:val="clear" w:color="auto" w:fill="D0D0D0"/>
            <w:vAlign w:val="center"/>
            <w:hideMark/>
          </w:tcPr>
          <w:p w14:paraId="00645C28" w14:textId="27363F2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3.2.2.3-36</w:t>
            </w:r>
          </w:p>
        </w:tc>
        <w:tc>
          <w:tcPr>
            <w:tcW w:w="2430" w:type="dxa"/>
            <w:shd w:val="clear" w:color="auto" w:fill="D0D0D0"/>
            <w:vAlign w:val="center"/>
            <w:hideMark/>
          </w:tcPr>
          <w:p w14:paraId="25300CA0" w14:textId="0795BD46"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Reversing or Adjusting of Plans for Postretirement Benefits Other Than Pensions (PRB)</w:t>
            </w:r>
          </w:p>
        </w:tc>
        <w:tc>
          <w:tcPr>
            <w:tcW w:w="3068" w:type="dxa"/>
            <w:gridSpan w:val="2"/>
            <w:shd w:val="clear" w:color="auto" w:fill="D0D0D0"/>
            <w:vAlign w:val="center"/>
            <w:hideMark/>
          </w:tcPr>
          <w:p w14:paraId="3F612267" w14:textId="689FDA9F"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Removed $1M threshold in the clause.</w:t>
            </w:r>
          </w:p>
        </w:tc>
        <w:tc>
          <w:tcPr>
            <w:tcW w:w="1973" w:type="dxa"/>
            <w:gridSpan w:val="2"/>
            <w:shd w:val="clear" w:color="auto" w:fill="D0D0D0"/>
            <w:vAlign w:val="center"/>
          </w:tcPr>
          <w:p w14:paraId="3AB2BB68" w14:textId="2040AD6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02C507D8" w14:textId="41672956" w:rsidTr="000D3255">
        <w:trPr>
          <w:trHeight w:val="659"/>
        </w:trPr>
        <w:tc>
          <w:tcPr>
            <w:tcW w:w="1387" w:type="dxa"/>
            <w:vAlign w:val="center"/>
          </w:tcPr>
          <w:p w14:paraId="2501C818"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vAlign w:val="center"/>
            <w:hideMark/>
          </w:tcPr>
          <w:p w14:paraId="003499C5" w14:textId="6AB7B75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3.2.2.3-37</w:t>
            </w:r>
          </w:p>
        </w:tc>
        <w:tc>
          <w:tcPr>
            <w:tcW w:w="2430" w:type="dxa"/>
            <w:vAlign w:val="center"/>
            <w:hideMark/>
          </w:tcPr>
          <w:p w14:paraId="7CFBD9BA" w14:textId="39E95F28"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Notification of Ownership Changes</w:t>
            </w:r>
          </w:p>
        </w:tc>
        <w:tc>
          <w:tcPr>
            <w:tcW w:w="3068" w:type="dxa"/>
            <w:gridSpan w:val="2"/>
            <w:vAlign w:val="center"/>
            <w:hideMark/>
          </w:tcPr>
          <w:p w14:paraId="64DCB97E" w14:textId="751538E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Removed $1M threshold in the clause.</w:t>
            </w:r>
          </w:p>
        </w:tc>
        <w:tc>
          <w:tcPr>
            <w:tcW w:w="1973" w:type="dxa"/>
            <w:gridSpan w:val="2"/>
            <w:vAlign w:val="center"/>
          </w:tcPr>
          <w:p w14:paraId="2DA99B90" w14:textId="6C49826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53A010C4" w14:textId="357D8C5F" w:rsidTr="00A67DA3">
        <w:trPr>
          <w:trHeight w:val="585"/>
        </w:trPr>
        <w:tc>
          <w:tcPr>
            <w:tcW w:w="1387" w:type="dxa"/>
            <w:shd w:val="clear" w:color="auto" w:fill="D0D0D0"/>
            <w:vAlign w:val="center"/>
          </w:tcPr>
          <w:p w14:paraId="3F710800"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shd w:val="clear" w:color="auto" w:fill="D0D0D0"/>
            <w:vAlign w:val="center"/>
            <w:hideMark/>
          </w:tcPr>
          <w:p w14:paraId="605E03C8" w14:textId="2B6792A2"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3.2.2.7-6</w:t>
            </w:r>
          </w:p>
        </w:tc>
        <w:tc>
          <w:tcPr>
            <w:tcW w:w="2430" w:type="dxa"/>
            <w:shd w:val="clear" w:color="auto" w:fill="D0D0D0"/>
            <w:vAlign w:val="center"/>
            <w:hideMark/>
          </w:tcPr>
          <w:p w14:paraId="11C3F5B6" w14:textId="2248864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Protecting the Government's Interest when Subcontracting with Contractors Debarred, Suspended, or Proposed for Debarment</w:t>
            </w:r>
          </w:p>
        </w:tc>
        <w:tc>
          <w:tcPr>
            <w:tcW w:w="3068" w:type="dxa"/>
            <w:gridSpan w:val="2"/>
            <w:shd w:val="clear" w:color="auto" w:fill="D0D0D0"/>
            <w:vAlign w:val="center"/>
            <w:hideMark/>
          </w:tcPr>
          <w:p w14:paraId="25B609BB" w14:textId="2C5F219C" w:rsidR="00A46BC9" w:rsidRPr="00E9672E" w:rsidRDefault="00A46BC9" w:rsidP="003E7EDB">
            <w:pPr>
              <w:spacing w:after="0" w:line="240" w:lineRule="auto"/>
              <w:rPr>
                <w:rFonts w:ascii="Times New Roman" w:eastAsia="Times New Roman" w:hAnsi="Times New Roman" w:cs="Times New Roman"/>
                <w:sz w:val="24"/>
                <w:szCs w:val="24"/>
              </w:rPr>
            </w:pPr>
            <w:r w:rsidRPr="523A0C29">
              <w:rPr>
                <w:rFonts w:ascii="Times New Roman" w:eastAsia="Times New Roman" w:hAnsi="Times New Roman" w:cs="Times New Roman"/>
                <w:sz w:val="24"/>
                <w:szCs w:val="24"/>
              </w:rPr>
              <w:t>Consumer Price Index</w:t>
            </w:r>
            <w:r w:rsidR="40C62F19" w:rsidRPr="523A0C29">
              <w:rPr>
                <w:rFonts w:ascii="Times New Roman" w:eastAsia="Times New Roman" w:hAnsi="Times New Roman" w:cs="Times New Roman"/>
                <w:sz w:val="24"/>
                <w:szCs w:val="24"/>
              </w:rPr>
              <w:t xml:space="preserve"> (CPI)</w:t>
            </w:r>
            <w:r w:rsidRPr="523A0C29">
              <w:rPr>
                <w:rFonts w:ascii="Times New Roman" w:eastAsia="Times New Roman" w:hAnsi="Times New Roman" w:cs="Times New Roman"/>
                <w:sz w:val="24"/>
                <w:szCs w:val="24"/>
              </w:rPr>
              <w:t xml:space="preserve"> adjustment from $30</w:t>
            </w:r>
            <w:r w:rsidR="00293750" w:rsidRPr="523A0C29">
              <w:rPr>
                <w:rFonts w:ascii="Times New Roman" w:eastAsia="Times New Roman" w:hAnsi="Times New Roman" w:cs="Times New Roman"/>
                <w:sz w:val="24"/>
                <w:szCs w:val="24"/>
              </w:rPr>
              <w:t>,000</w:t>
            </w:r>
            <w:r w:rsidRPr="523A0C29">
              <w:rPr>
                <w:rFonts w:ascii="Times New Roman" w:eastAsia="Times New Roman" w:hAnsi="Times New Roman" w:cs="Times New Roman"/>
                <w:sz w:val="24"/>
                <w:szCs w:val="24"/>
              </w:rPr>
              <w:t xml:space="preserve"> to $35</w:t>
            </w:r>
            <w:r w:rsidR="00293750" w:rsidRPr="523A0C29">
              <w:rPr>
                <w:rFonts w:ascii="Times New Roman" w:eastAsia="Times New Roman" w:hAnsi="Times New Roman" w:cs="Times New Roman"/>
                <w:sz w:val="24"/>
                <w:szCs w:val="24"/>
              </w:rPr>
              <w:t>,000</w:t>
            </w:r>
            <w:r w:rsidRPr="523A0C29">
              <w:rPr>
                <w:rFonts w:ascii="Times New Roman" w:eastAsia="Times New Roman" w:hAnsi="Times New Roman" w:cs="Times New Roman"/>
                <w:sz w:val="24"/>
                <w:szCs w:val="24"/>
              </w:rPr>
              <w:t>.</w:t>
            </w:r>
          </w:p>
        </w:tc>
        <w:tc>
          <w:tcPr>
            <w:tcW w:w="1973" w:type="dxa"/>
            <w:gridSpan w:val="2"/>
            <w:shd w:val="clear" w:color="auto" w:fill="D0D0D0"/>
            <w:vAlign w:val="center"/>
          </w:tcPr>
          <w:p w14:paraId="2C7EE3BE" w14:textId="73FE24C1"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6D01B2F7" w14:textId="570B2FD1" w:rsidTr="00A67DA3">
        <w:trPr>
          <w:trHeight w:val="1712"/>
        </w:trPr>
        <w:tc>
          <w:tcPr>
            <w:tcW w:w="1387" w:type="dxa"/>
            <w:vAlign w:val="center"/>
          </w:tcPr>
          <w:p w14:paraId="3DA59C19"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vAlign w:val="center"/>
            <w:hideMark/>
          </w:tcPr>
          <w:p w14:paraId="258BA04B" w14:textId="019B4B5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3.2.2.7-9</w:t>
            </w:r>
          </w:p>
        </w:tc>
        <w:tc>
          <w:tcPr>
            <w:tcW w:w="2430" w:type="dxa"/>
            <w:vAlign w:val="center"/>
            <w:hideMark/>
          </w:tcPr>
          <w:p w14:paraId="7891166A" w14:textId="2E1F022D"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Representation by Corporations Regarding Delinquent Tax Liability or a Felony Conviction under any Federal Law</w:t>
            </w:r>
          </w:p>
        </w:tc>
        <w:tc>
          <w:tcPr>
            <w:tcW w:w="3068" w:type="dxa"/>
            <w:gridSpan w:val="2"/>
            <w:vAlign w:val="center"/>
            <w:hideMark/>
          </w:tcPr>
          <w:p w14:paraId="7115D10C" w14:textId="458AA3C4" w:rsidR="00A46BC9" w:rsidRPr="00E9672E" w:rsidRDefault="00A46BC9" w:rsidP="003E7EDB">
            <w:pPr>
              <w:spacing w:after="0" w:line="240" w:lineRule="auto"/>
              <w:rPr>
                <w:rFonts w:ascii="Times New Roman" w:eastAsia="Times New Roman" w:hAnsi="Times New Roman" w:cs="Times New Roman"/>
                <w:sz w:val="24"/>
                <w:szCs w:val="24"/>
              </w:rPr>
            </w:pPr>
            <w:r w:rsidRPr="00E9672E">
              <w:rPr>
                <w:rStyle w:val="ui-provider"/>
                <w:rFonts w:ascii="Times New Roman" w:hAnsi="Times New Roman" w:cs="Times New Roman"/>
                <w:sz w:val="24"/>
                <w:szCs w:val="24"/>
              </w:rPr>
              <w:t>Prescription</w:t>
            </w:r>
            <w:r w:rsidRPr="00E9672E">
              <w:rPr>
                <w:rFonts w:ascii="Times New Roman" w:eastAsia="Times New Roman" w:hAnsi="Times New Roman" w:cs="Times New Roman"/>
                <w:sz w:val="24"/>
                <w:szCs w:val="24"/>
              </w:rPr>
              <w:t xml:space="preserve"> chang</w:t>
            </w:r>
            <w:r w:rsidR="001E7401">
              <w:rPr>
                <w:rFonts w:ascii="Times New Roman" w:eastAsia="Times New Roman" w:hAnsi="Times New Roman" w:cs="Times New Roman"/>
                <w:sz w:val="24"/>
                <w:szCs w:val="24"/>
              </w:rPr>
              <w:t xml:space="preserve">e: </w:t>
            </w:r>
            <w:r w:rsidRPr="00E9672E">
              <w:rPr>
                <w:rFonts w:ascii="Times New Roman" w:eastAsia="Times New Roman" w:hAnsi="Times New Roman" w:cs="Times New Roman"/>
                <w:sz w:val="24"/>
                <w:szCs w:val="24"/>
              </w:rPr>
              <w:t xml:space="preserve">$150,000 to </w:t>
            </w:r>
            <w:r w:rsidRPr="00E9672E">
              <w:rPr>
                <w:rStyle w:val="ui-provider"/>
                <w:rFonts w:ascii="Times New Roman" w:hAnsi="Times New Roman" w:cs="Times New Roman"/>
                <w:sz w:val="24"/>
                <w:szCs w:val="24"/>
              </w:rPr>
              <w:t xml:space="preserve">AMS </w:t>
            </w:r>
            <w:r w:rsidR="006728CB">
              <w:rPr>
                <w:rStyle w:val="ui-provider"/>
                <w:rFonts w:ascii="Times New Roman" w:hAnsi="Times New Roman" w:cs="Times New Roman"/>
                <w:sz w:val="24"/>
                <w:szCs w:val="24"/>
              </w:rPr>
              <w:t>risk</w:t>
            </w:r>
            <w:r w:rsidR="00AF5E83">
              <w:rPr>
                <w:rStyle w:val="ui-provider"/>
                <w:rFonts w:ascii="Times New Roman" w:hAnsi="Times New Roman" w:cs="Times New Roman"/>
                <w:sz w:val="24"/>
                <w:szCs w:val="24"/>
              </w:rPr>
              <w:t xml:space="preserve"> threshold</w:t>
            </w:r>
            <w:r w:rsidRPr="00E9672E" w:rsidDel="00362059">
              <w:rPr>
                <w:rFonts w:ascii="Times New Roman" w:eastAsia="Times New Roman" w:hAnsi="Times New Roman" w:cs="Times New Roman"/>
                <w:sz w:val="24"/>
                <w:szCs w:val="24"/>
              </w:rPr>
              <w:t>.</w:t>
            </w:r>
          </w:p>
        </w:tc>
        <w:tc>
          <w:tcPr>
            <w:tcW w:w="1973" w:type="dxa"/>
            <w:gridSpan w:val="2"/>
            <w:vAlign w:val="center"/>
          </w:tcPr>
          <w:p w14:paraId="63365338" w14:textId="77D4EEB4" w:rsidR="00A46BC9" w:rsidRPr="00E9672E" w:rsidRDefault="00A46BC9" w:rsidP="003E7EDB">
            <w:pPr>
              <w:spacing w:after="0" w:line="240" w:lineRule="auto"/>
              <w:rPr>
                <w:rStyle w:val="ui-provider"/>
                <w:rFonts w:ascii="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74B14EC0" w14:textId="17331CC9" w:rsidTr="00A67DA3">
        <w:trPr>
          <w:trHeight w:val="1100"/>
        </w:trPr>
        <w:tc>
          <w:tcPr>
            <w:tcW w:w="1387" w:type="dxa"/>
            <w:shd w:val="clear" w:color="auto" w:fill="D0D0D0"/>
            <w:vAlign w:val="center"/>
          </w:tcPr>
          <w:p w14:paraId="7FA3286D"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shd w:val="clear" w:color="auto" w:fill="D0D0D0"/>
            <w:vAlign w:val="center"/>
            <w:hideMark/>
          </w:tcPr>
          <w:p w14:paraId="753BA670" w14:textId="7985087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3.2.4-25</w:t>
            </w:r>
          </w:p>
        </w:tc>
        <w:tc>
          <w:tcPr>
            <w:tcW w:w="2430" w:type="dxa"/>
            <w:shd w:val="clear" w:color="auto" w:fill="D0D0D0"/>
            <w:vAlign w:val="center"/>
            <w:hideMark/>
          </w:tcPr>
          <w:p w14:paraId="0C6D0882" w14:textId="46818393"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Single or Multiple Awards</w:t>
            </w:r>
          </w:p>
        </w:tc>
        <w:tc>
          <w:tcPr>
            <w:tcW w:w="3068" w:type="dxa"/>
            <w:gridSpan w:val="2"/>
            <w:shd w:val="clear" w:color="auto" w:fill="D0D0D0"/>
            <w:vAlign w:val="center"/>
            <w:hideMark/>
          </w:tcPr>
          <w:p w14:paraId="4DEC1368" w14:textId="3BA45924" w:rsidR="00A46BC9" w:rsidRPr="00E9672E" w:rsidRDefault="00A46BC9" w:rsidP="003E7EDB">
            <w:pPr>
              <w:spacing w:after="0" w:line="240" w:lineRule="auto"/>
              <w:rPr>
                <w:rFonts w:ascii="Times New Roman" w:eastAsia="Times New Roman" w:hAnsi="Times New Roman" w:cs="Times New Roman"/>
                <w:sz w:val="24"/>
                <w:szCs w:val="24"/>
              </w:rPr>
            </w:pPr>
            <w:r w:rsidRPr="00E9672E">
              <w:rPr>
                <w:rStyle w:val="ui-provider"/>
                <w:rFonts w:ascii="Times New Roman" w:hAnsi="Times New Roman" w:cs="Times New Roman"/>
                <w:sz w:val="24"/>
                <w:szCs w:val="24"/>
              </w:rPr>
              <w:t>Prescription</w:t>
            </w:r>
            <w:r w:rsidRPr="00E9672E">
              <w:rPr>
                <w:rFonts w:ascii="Times New Roman" w:eastAsia="Times New Roman" w:hAnsi="Times New Roman" w:cs="Times New Roman"/>
                <w:sz w:val="24"/>
                <w:szCs w:val="24"/>
              </w:rPr>
              <w:t xml:space="preserve"> change</w:t>
            </w:r>
            <w:r w:rsidR="001E7401">
              <w:rPr>
                <w:rFonts w:ascii="Times New Roman" w:eastAsia="Times New Roman" w:hAnsi="Times New Roman" w:cs="Times New Roman"/>
                <w:sz w:val="24"/>
                <w:szCs w:val="24"/>
              </w:rPr>
              <w:t>:</w:t>
            </w:r>
            <w:r w:rsidRPr="00E9672E">
              <w:rPr>
                <w:rFonts w:ascii="Times New Roman" w:eastAsia="Times New Roman" w:hAnsi="Times New Roman" w:cs="Times New Roman"/>
                <w:sz w:val="24"/>
                <w:szCs w:val="24"/>
              </w:rPr>
              <w:t xml:space="preserve"> $10M to $15M </w:t>
            </w:r>
            <w:r w:rsidRPr="00E9672E">
              <w:rPr>
                <w:rStyle w:val="ui-provider"/>
                <w:rFonts w:ascii="Times New Roman" w:hAnsi="Times New Roman" w:cs="Times New Roman"/>
                <w:sz w:val="24"/>
                <w:szCs w:val="24"/>
              </w:rPr>
              <w:t>(To update AMS thresholds to be as flexible and current with government-wide thresholds)</w:t>
            </w:r>
            <w:r w:rsidR="000A4D1A">
              <w:rPr>
                <w:rStyle w:val="ui-provider"/>
                <w:rFonts w:ascii="Times New Roman" w:hAnsi="Times New Roman" w:cs="Times New Roman"/>
                <w:sz w:val="24"/>
                <w:szCs w:val="24"/>
              </w:rPr>
              <w:t>.</w:t>
            </w:r>
          </w:p>
        </w:tc>
        <w:tc>
          <w:tcPr>
            <w:tcW w:w="1973" w:type="dxa"/>
            <w:gridSpan w:val="2"/>
            <w:shd w:val="clear" w:color="auto" w:fill="D0D0D0"/>
            <w:vAlign w:val="center"/>
          </w:tcPr>
          <w:p w14:paraId="1EE41474" w14:textId="3ED6737D" w:rsidR="00A46BC9" w:rsidRPr="00E9672E" w:rsidRDefault="00A46BC9" w:rsidP="003E7EDB">
            <w:pPr>
              <w:spacing w:after="0" w:line="240" w:lineRule="auto"/>
              <w:rPr>
                <w:rStyle w:val="ui-provider"/>
                <w:rFonts w:ascii="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00A413A8" w14:textId="0C79377F" w:rsidTr="00A67DA3">
        <w:trPr>
          <w:trHeight w:val="1766"/>
        </w:trPr>
        <w:tc>
          <w:tcPr>
            <w:tcW w:w="1387" w:type="dxa"/>
            <w:vAlign w:val="center"/>
          </w:tcPr>
          <w:p w14:paraId="068CB458"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vAlign w:val="center"/>
            <w:hideMark/>
          </w:tcPr>
          <w:p w14:paraId="51271103" w14:textId="22CF521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3.2.4-26</w:t>
            </w:r>
          </w:p>
        </w:tc>
        <w:tc>
          <w:tcPr>
            <w:tcW w:w="2430" w:type="dxa"/>
            <w:vAlign w:val="center"/>
            <w:hideMark/>
          </w:tcPr>
          <w:p w14:paraId="62C48444" w14:textId="323ECA8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Multiple Awards for Advisory and Assistance Services</w:t>
            </w:r>
          </w:p>
        </w:tc>
        <w:tc>
          <w:tcPr>
            <w:tcW w:w="3068" w:type="dxa"/>
            <w:gridSpan w:val="2"/>
            <w:vAlign w:val="center"/>
            <w:hideMark/>
          </w:tcPr>
          <w:p w14:paraId="28131F4A" w14:textId="7310902A" w:rsidR="00A46BC9" w:rsidRPr="00E9672E" w:rsidRDefault="00A46BC9" w:rsidP="003E7EDB">
            <w:pPr>
              <w:spacing w:after="0" w:line="240" w:lineRule="auto"/>
              <w:rPr>
                <w:rFonts w:ascii="Times New Roman" w:eastAsia="Times New Roman" w:hAnsi="Times New Roman" w:cs="Times New Roman"/>
                <w:sz w:val="24"/>
                <w:szCs w:val="24"/>
              </w:rPr>
            </w:pPr>
            <w:r w:rsidRPr="00E9672E">
              <w:rPr>
                <w:rStyle w:val="ui-provider"/>
                <w:rFonts w:ascii="Times New Roman" w:hAnsi="Times New Roman" w:cs="Times New Roman"/>
                <w:sz w:val="24"/>
                <w:szCs w:val="24"/>
              </w:rPr>
              <w:t>Prescription</w:t>
            </w:r>
            <w:r w:rsidRPr="00E9672E">
              <w:rPr>
                <w:rFonts w:ascii="Times New Roman" w:eastAsia="Times New Roman" w:hAnsi="Times New Roman" w:cs="Times New Roman"/>
                <w:sz w:val="24"/>
                <w:szCs w:val="24"/>
              </w:rPr>
              <w:t xml:space="preserve"> change</w:t>
            </w:r>
            <w:r w:rsidR="001E7401">
              <w:rPr>
                <w:rFonts w:ascii="Times New Roman" w:eastAsia="Times New Roman" w:hAnsi="Times New Roman" w:cs="Times New Roman"/>
                <w:sz w:val="24"/>
                <w:szCs w:val="24"/>
              </w:rPr>
              <w:t>:</w:t>
            </w:r>
            <w:r w:rsidRPr="00E9672E">
              <w:rPr>
                <w:rFonts w:ascii="Times New Roman" w:eastAsia="Times New Roman" w:hAnsi="Times New Roman" w:cs="Times New Roman"/>
                <w:sz w:val="24"/>
                <w:szCs w:val="24"/>
              </w:rPr>
              <w:t xml:space="preserve"> $10M to $15M (</w:t>
            </w:r>
            <w:r w:rsidRPr="00E9672E">
              <w:rPr>
                <w:rStyle w:val="ui-provider"/>
                <w:rFonts w:ascii="Times New Roman" w:hAnsi="Times New Roman" w:cs="Times New Roman"/>
                <w:sz w:val="24"/>
                <w:szCs w:val="24"/>
              </w:rPr>
              <w:t>To update AMS thresholds to be as flexible and current with government-wide thresholds</w:t>
            </w:r>
            <w:r w:rsidRPr="00E9672E">
              <w:rPr>
                <w:rFonts w:ascii="Times New Roman" w:eastAsia="Times New Roman" w:hAnsi="Times New Roman" w:cs="Times New Roman"/>
                <w:sz w:val="24"/>
                <w:szCs w:val="24"/>
              </w:rPr>
              <w:t>)</w:t>
            </w:r>
            <w:r w:rsidR="000A4D1A">
              <w:rPr>
                <w:rFonts w:ascii="Times New Roman" w:eastAsia="Times New Roman" w:hAnsi="Times New Roman" w:cs="Times New Roman"/>
                <w:sz w:val="24"/>
                <w:szCs w:val="24"/>
              </w:rPr>
              <w:t>.</w:t>
            </w:r>
          </w:p>
        </w:tc>
        <w:tc>
          <w:tcPr>
            <w:tcW w:w="1973" w:type="dxa"/>
            <w:gridSpan w:val="2"/>
            <w:vAlign w:val="center"/>
          </w:tcPr>
          <w:p w14:paraId="2152AC93" w14:textId="73166ACC" w:rsidR="00A46BC9" w:rsidRPr="00E9672E" w:rsidRDefault="00A46BC9" w:rsidP="003E7EDB">
            <w:pPr>
              <w:spacing w:after="0" w:line="240" w:lineRule="auto"/>
              <w:rPr>
                <w:rStyle w:val="ui-provider"/>
                <w:rFonts w:ascii="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4FA321EA" w14:textId="40EA7992" w:rsidTr="000D3255">
        <w:trPr>
          <w:trHeight w:val="1100"/>
        </w:trPr>
        <w:tc>
          <w:tcPr>
            <w:tcW w:w="1387" w:type="dxa"/>
            <w:shd w:val="clear" w:color="auto" w:fill="D0D0D0"/>
            <w:vAlign w:val="center"/>
          </w:tcPr>
          <w:p w14:paraId="7C26D39B"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shd w:val="clear" w:color="auto" w:fill="D0D0D0"/>
            <w:vAlign w:val="center"/>
            <w:hideMark/>
          </w:tcPr>
          <w:p w14:paraId="3192C93B" w14:textId="002A91C5"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3.2.5-13</w:t>
            </w:r>
          </w:p>
        </w:tc>
        <w:tc>
          <w:tcPr>
            <w:tcW w:w="2430" w:type="dxa"/>
            <w:shd w:val="clear" w:color="auto" w:fill="D0D0D0"/>
            <w:vAlign w:val="center"/>
            <w:hideMark/>
          </w:tcPr>
          <w:p w14:paraId="673EB4EC" w14:textId="30958AC9"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Contractor Code of Business Ethics and Conduct</w:t>
            </w:r>
          </w:p>
        </w:tc>
        <w:tc>
          <w:tcPr>
            <w:tcW w:w="3068" w:type="dxa"/>
            <w:gridSpan w:val="2"/>
            <w:shd w:val="clear" w:color="auto" w:fill="D0D0D0"/>
            <w:vAlign w:val="center"/>
            <w:hideMark/>
          </w:tcPr>
          <w:p w14:paraId="6BAFBAEE" w14:textId="1AA6BECB"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Consumer Price Index </w:t>
            </w:r>
            <w:r w:rsidR="000A4D1A">
              <w:rPr>
                <w:rFonts w:ascii="Times New Roman" w:eastAsia="Times New Roman" w:hAnsi="Times New Roman" w:cs="Times New Roman"/>
                <w:sz w:val="24"/>
                <w:szCs w:val="24"/>
              </w:rPr>
              <w:t>(</w:t>
            </w:r>
            <w:r w:rsidRPr="00E9672E" w:rsidDel="00F351FB">
              <w:rPr>
                <w:rFonts w:ascii="Times New Roman" w:eastAsia="Times New Roman" w:hAnsi="Times New Roman" w:cs="Times New Roman"/>
                <w:sz w:val="24"/>
                <w:szCs w:val="24"/>
              </w:rPr>
              <w:t>CPI</w:t>
            </w:r>
            <w:r w:rsidR="000A4D1A">
              <w:rPr>
                <w:rFonts w:ascii="Times New Roman" w:eastAsia="Times New Roman" w:hAnsi="Times New Roman" w:cs="Times New Roman"/>
                <w:sz w:val="24"/>
                <w:szCs w:val="24"/>
              </w:rPr>
              <w:t>)</w:t>
            </w:r>
            <w:r w:rsidRPr="00E9672E" w:rsidDel="00F351FB">
              <w:rPr>
                <w:rFonts w:ascii="Times New Roman" w:eastAsia="Times New Roman" w:hAnsi="Times New Roman" w:cs="Times New Roman"/>
                <w:sz w:val="24"/>
                <w:szCs w:val="24"/>
              </w:rPr>
              <w:t xml:space="preserve"> </w:t>
            </w:r>
            <w:r w:rsidRPr="00E9672E">
              <w:rPr>
                <w:rFonts w:ascii="Times New Roman" w:eastAsia="Times New Roman" w:hAnsi="Times New Roman" w:cs="Times New Roman"/>
                <w:sz w:val="24"/>
                <w:szCs w:val="24"/>
              </w:rPr>
              <w:t xml:space="preserve">adjustment from $5M to $6M in Clause and </w:t>
            </w:r>
            <w:r w:rsidRPr="00E9672E">
              <w:rPr>
                <w:rStyle w:val="ui-provider"/>
                <w:rFonts w:ascii="Times New Roman" w:hAnsi="Times New Roman" w:cs="Times New Roman"/>
                <w:sz w:val="24"/>
                <w:szCs w:val="24"/>
              </w:rPr>
              <w:t>Prescription</w:t>
            </w:r>
            <w:r w:rsidRPr="00E9672E" w:rsidDel="00362059">
              <w:rPr>
                <w:rFonts w:ascii="Times New Roman" w:eastAsia="Times New Roman" w:hAnsi="Times New Roman" w:cs="Times New Roman"/>
                <w:sz w:val="24"/>
                <w:szCs w:val="24"/>
              </w:rPr>
              <w:t>.</w:t>
            </w:r>
          </w:p>
        </w:tc>
        <w:tc>
          <w:tcPr>
            <w:tcW w:w="1973" w:type="dxa"/>
            <w:gridSpan w:val="2"/>
            <w:shd w:val="clear" w:color="auto" w:fill="D0D0D0"/>
            <w:vAlign w:val="center"/>
          </w:tcPr>
          <w:p w14:paraId="7E46B44C" w14:textId="3E0C08EC"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748D8528" w14:textId="4C02CEE7" w:rsidTr="000D3255">
        <w:trPr>
          <w:trHeight w:val="1136"/>
        </w:trPr>
        <w:tc>
          <w:tcPr>
            <w:tcW w:w="1387" w:type="dxa"/>
            <w:vAlign w:val="center"/>
          </w:tcPr>
          <w:p w14:paraId="47C7E0C8" w14:textId="77777777" w:rsidR="00A46BC9" w:rsidRPr="00E9672E" w:rsidRDefault="00A46BC9" w:rsidP="003E7EDB">
            <w:pPr>
              <w:spacing w:after="0" w:line="240" w:lineRule="auto"/>
              <w:rPr>
                <w:rFonts w:ascii="Times New Roman" w:eastAsia="Times New Roman" w:hAnsi="Times New Roman" w:cs="Times New Roman"/>
                <w:sz w:val="24"/>
                <w:szCs w:val="24"/>
              </w:rPr>
            </w:pPr>
          </w:p>
        </w:tc>
        <w:tc>
          <w:tcPr>
            <w:tcW w:w="1938" w:type="dxa"/>
            <w:vAlign w:val="center"/>
            <w:hideMark/>
          </w:tcPr>
          <w:p w14:paraId="4058E5C0" w14:textId="1C8C272E"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Clause 3.2.5-14</w:t>
            </w:r>
          </w:p>
        </w:tc>
        <w:tc>
          <w:tcPr>
            <w:tcW w:w="2430" w:type="dxa"/>
            <w:vAlign w:val="center"/>
            <w:hideMark/>
          </w:tcPr>
          <w:p w14:paraId="2D72C520" w14:textId="0A361E52"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Display of Hotline Poster</w:t>
            </w:r>
          </w:p>
        </w:tc>
        <w:tc>
          <w:tcPr>
            <w:tcW w:w="3068" w:type="dxa"/>
            <w:gridSpan w:val="2"/>
            <w:vAlign w:val="center"/>
            <w:hideMark/>
          </w:tcPr>
          <w:p w14:paraId="27013651" w14:textId="2A6DE32A"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Consumer Price Index </w:t>
            </w:r>
            <w:r w:rsidR="000A4D1A">
              <w:rPr>
                <w:rFonts w:ascii="Times New Roman" w:eastAsia="Times New Roman" w:hAnsi="Times New Roman" w:cs="Times New Roman"/>
                <w:sz w:val="24"/>
                <w:szCs w:val="24"/>
              </w:rPr>
              <w:t>(</w:t>
            </w:r>
            <w:r w:rsidRPr="00E9672E" w:rsidDel="00F351FB">
              <w:rPr>
                <w:rFonts w:ascii="Times New Roman" w:eastAsia="Times New Roman" w:hAnsi="Times New Roman" w:cs="Times New Roman"/>
                <w:sz w:val="24"/>
                <w:szCs w:val="24"/>
              </w:rPr>
              <w:t>CPI</w:t>
            </w:r>
            <w:r w:rsidR="000A4D1A">
              <w:rPr>
                <w:rFonts w:ascii="Times New Roman" w:eastAsia="Times New Roman" w:hAnsi="Times New Roman" w:cs="Times New Roman"/>
                <w:sz w:val="24"/>
                <w:szCs w:val="24"/>
              </w:rPr>
              <w:t>)</w:t>
            </w:r>
            <w:r w:rsidRPr="00E9672E" w:rsidDel="00F351FB">
              <w:rPr>
                <w:rFonts w:ascii="Times New Roman" w:eastAsia="Times New Roman" w:hAnsi="Times New Roman" w:cs="Times New Roman"/>
                <w:sz w:val="24"/>
                <w:szCs w:val="24"/>
              </w:rPr>
              <w:t xml:space="preserve"> </w:t>
            </w:r>
            <w:r w:rsidRPr="00E9672E">
              <w:rPr>
                <w:rFonts w:ascii="Times New Roman" w:eastAsia="Times New Roman" w:hAnsi="Times New Roman" w:cs="Times New Roman"/>
                <w:sz w:val="24"/>
                <w:szCs w:val="24"/>
              </w:rPr>
              <w:t xml:space="preserve">adjustment from $5M to $6M in Clause and </w:t>
            </w:r>
            <w:r w:rsidRPr="00E9672E">
              <w:rPr>
                <w:rStyle w:val="ui-provider"/>
                <w:rFonts w:ascii="Times New Roman" w:hAnsi="Times New Roman" w:cs="Times New Roman"/>
                <w:sz w:val="24"/>
                <w:szCs w:val="24"/>
              </w:rPr>
              <w:t>Prescription</w:t>
            </w:r>
            <w:r w:rsidRPr="00E9672E" w:rsidDel="00362059">
              <w:rPr>
                <w:rFonts w:ascii="Times New Roman" w:eastAsia="Times New Roman" w:hAnsi="Times New Roman" w:cs="Times New Roman"/>
                <w:sz w:val="24"/>
                <w:szCs w:val="24"/>
              </w:rPr>
              <w:t>.</w:t>
            </w:r>
          </w:p>
        </w:tc>
        <w:tc>
          <w:tcPr>
            <w:tcW w:w="1973" w:type="dxa"/>
            <w:gridSpan w:val="2"/>
            <w:vAlign w:val="center"/>
          </w:tcPr>
          <w:p w14:paraId="22C858EC" w14:textId="6EBF2677" w:rsidR="00A46BC9" w:rsidRPr="00E9672E" w:rsidRDefault="00A46BC9"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46BC9" w:rsidRPr="00E9672E" w14:paraId="76D98931" w14:textId="1B26FEC1" w:rsidTr="00A67DA3">
        <w:trPr>
          <w:trHeight w:val="353"/>
        </w:trPr>
        <w:tc>
          <w:tcPr>
            <w:tcW w:w="10796" w:type="dxa"/>
            <w:gridSpan w:val="7"/>
            <w:tcBorders>
              <w:bottom w:val="single" w:sz="4" w:space="0" w:color="auto"/>
            </w:tcBorders>
            <w:vAlign w:val="center"/>
          </w:tcPr>
          <w:p w14:paraId="4207F1CE" w14:textId="18A97A74" w:rsidR="00A46BC9" w:rsidRPr="00E9672E" w:rsidRDefault="00A46BC9" w:rsidP="00FE1F54">
            <w:pPr>
              <w:spacing w:after="0" w:line="240" w:lineRule="auto"/>
              <w:rPr>
                <w:rFonts w:ascii="Times New Roman" w:eastAsia="Times New Roman" w:hAnsi="Times New Roman" w:cs="Times New Roman"/>
                <w:b/>
                <w:bCs/>
                <w:sz w:val="24"/>
                <w:szCs w:val="24"/>
              </w:rPr>
            </w:pPr>
            <w:r w:rsidRPr="00E9672E">
              <w:rPr>
                <w:rFonts w:ascii="Times New Roman" w:eastAsia="Times New Roman" w:hAnsi="Times New Roman" w:cs="Times New Roman"/>
                <w:b/>
                <w:bCs/>
                <w:sz w:val="24"/>
                <w:szCs w:val="24"/>
              </w:rPr>
              <w:t>3.3</w:t>
            </w:r>
          </w:p>
        </w:tc>
      </w:tr>
      <w:tr w:rsidR="00A46BC9" w:rsidRPr="00E9672E" w14:paraId="196C95F0" w14:textId="732FBD08" w:rsidTr="000D3255">
        <w:trPr>
          <w:trHeight w:val="2081"/>
        </w:trPr>
        <w:tc>
          <w:tcPr>
            <w:tcW w:w="1387" w:type="dxa"/>
            <w:tcBorders>
              <w:bottom w:val="single" w:sz="4" w:space="0" w:color="auto"/>
            </w:tcBorders>
            <w:shd w:val="clear" w:color="auto" w:fill="D9D9D9" w:themeFill="background1" w:themeFillShade="D9"/>
            <w:vAlign w:val="center"/>
          </w:tcPr>
          <w:p w14:paraId="626397C1" w14:textId="77777777" w:rsidR="00A46BC9" w:rsidRPr="00E9672E" w:rsidRDefault="00A46BC9" w:rsidP="003E7EDB">
            <w:pPr>
              <w:pStyle w:val="Heading2"/>
              <w:spacing w:before="0" w:line="240" w:lineRule="auto"/>
              <w:rPr>
                <w:rFonts w:ascii="Times New Roman" w:eastAsia="Times New Roman" w:hAnsi="Times New Roman" w:cs="Times New Roman"/>
                <w:color w:val="auto"/>
                <w:sz w:val="24"/>
                <w:szCs w:val="24"/>
              </w:rPr>
            </w:pPr>
          </w:p>
        </w:tc>
        <w:tc>
          <w:tcPr>
            <w:tcW w:w="1938" w:type="dxa"/>
            <w:tcBorders>
              <w:bottom w:val="single" w:sz="4" w:space="0" w:color="auto"/>
            </w:tcBorders>
            <w:shd w:val="clear" w:color="auto" w:fill="D9D9D9" w:themeFill="background1" w:themeFillShade="D9"/>
            <w:vAlign w:val="center"/>
            <w:hideMark/>
          </w:tcPr>
          <w:p w14:paraId="2388E7BB" w14:textId="7BBED0F7" w:rsidR="00A46BC9" w:rsidRPr="00AB5A73" w:rsidRDefault="00A46BC9" w:rsidP="003E7EDB">
            <w:pPr>
              <w:pStyle w:val="Heading2"/>
              <w:spacing w:before="0" w:line="240" w:lineRule="auto"/>
              <w:rPr>
                <w:rFonts w:ascii="Times New Roman" w:eastAsia="Times New Roman" w:hAnsi="Times New Roman" w:cs="Times New Roman"/>
                <w:color w:val="auto"/>
                <w:sz w:val="24"/>
                <w:szCs w:val="24"/>
              </w:rPr>
            </w:pPr>
            <w:r w:rsidRPr="00AB5A73">
              <w:rPr>
                <w:rFonts w:ascii="Times New Roman" w:eastAsia="Times New Roman" w:hAnsi="Times New Roman" w:cs="Times New Roman"/>
                <w:color w:val="auto"/>
                <w:sz w:val="24"/>
                <w:szCs w:val="24"/>
              </w:rPr>
              <w:t>Clause 3.3.1-9 </w:t>
            </w:r>
          </w:p>
        </w:tc>
        <w:tc>
          <w:tcPr>
            <w:tcW w:w="2430" w:type="dxa"/>
            <w:tcBorders>
              <w:bottom w:val="single" w:sz="4" w:space="0" w:color="auto"/>
            </w:tcBorders>
            <w:shd w:val="clear" w:color="auto" w:fill="D9D9D9" w:themeFill="background1" w:themeFillShade="D9"/>
            <w:vAlign w:val="center"/>
          </w:tcPr>
          <w:p w14:paraId="562EBBB6" w14:textId="78563B11" w:rsidR="00A46BC9" w:rsidRPr="00AB5A73" w:rsidRDefault="00A46BC9" w:rsidP="003E7EDB">
            <w:pPr>
              <w:pStyle w:val="Heading2"/>
              <w:spacing w:before="0" w:line="240" w:lineRule="auto"/>
              <w:rPr>
                <w:rFonts w:ascii="Times New Roman" w:eastAsia="Times New Roman" w:hAnsi="Times New Roman" w:cs="Times New Roman"/>
                <w:color w:val="auto"/>
                <w:sz w:val="24"/>
                <w:szCs w:val="24"/>
              </w:rPr>
            </w:pPr>
            <w:r w:rsidRPr="00AB5A73">
              <w:rPr>
                <w:rFonts w:ascii="Times New Roman" w:eastAsia="Times New Roman" w:hAnsi="Times New Roman" w:cs="Times New Roman"/>
                <w:color w:val="auto"/>
                <w:sz w:val="24"/>
                <w:szCs w:val="24"/>
              </w:rPr>
              <w:t>Interest </w:t>
            </w:r>
          </w:p>
        </w:tc>
        <w:tc>
          <w:tcPr>
            <w:tcW w:w="3068" w:type="dxa"/>
            <w:gridSpan w:val="2"/>
            <w:tcBorders>
              <w:bottom w:val="single" w:sz="4" w:space="0" w:color="auto"/>
            </w:tcBorders>
            <w:shd w:val="clear" w:color="auto" w:fill="D9D9D9" w:themeFill="background1" w:themeFillShade="D9"/>
            <w:vAlign w:val="center"/>
          </w:tcPr>
          <w:p w14:paraId="12712386" w14:textId="4FF21D52" w:rsidR="00A46BC9" w:rsidRPr="00AB5A73" w:rsidRDefault="00A46BC9" w:rsidP="003E7EDB">
            <w:pPr>
              <w:pStyle w:val="Heading2"/>
              <w:spacing w:before="0" w:line="240" w:lineRule="auto"/>
              <w:rPr>
                <w:rFonts w:ascii="Times New Roman" w:eastAsia="Times New Roman" w:hAnsi="Times New Roman" w:cs="Times New Roman"/>
                <w:color w:val="auto"/>
                <w:sz w:val="24"/>
                <w:szCs w:val="24"/>
              </w:rPr>
            </w:pPr>
            <w:r w:rsidRPr="00AB5A73">
              <w:rPr>
                <w:rStyle w:val="ui-provider"/>
                <w:rFonts w:ascii="Times New Roman" w:hAnsi="Times New Roman" w:cs="Times New Roman"/>
                <w:color w:val="auto"/>
                <w:sz w:val="24"/>
                <w:szCs w:val="24"/>
              </w:rPr>
              <w:t>Prescription</w:t>
            </w:r>
            <w:r w:rsidRPr="00AB5A73">
              <w:rPr>
                <w:rFonts w:ascii="Times New Roman" w:eastAsia="Times New Roman" w:hAnsi="Times New Roman" w:cs="Times New Roman"/>
                <w:color w:val="auto"/>
                <w:sz w:val="24"/>
                <w:szCs w:val="24"/>
              </w:rPr>
              <w:t xml:space="preserve"> change: Outdated threshold</w:t>
            </w:r>
            <w:r w:rsidR="00AB5A73">
              <w:rPr>
                <w:rFonts w:ascii="Times New Roman" w:eastAsia="Times New Roman" w:hAnsi="Times New Roman" w:cs="Times New Roman"/>
                <w:color w:val="auto"/>
                <w:sz w:val="24"/>
                <w:szCs w:val="24"/>
              </w:rPr>
              <w:t>.</w:t>
            </w:r>
            <w:r w:rsidRPr="00AB5A73">
              <w:rPr>
                <w:rFonts w:ascii="Times New Roman" w:eastAsia="Times New Roman" w:hAnsi="Times New Roman" w:cs="Times New Roman"/>
                <w:color w:val="auto"/>
                <w:sz w:val="24"/>
                <w:szCs w:val="24"/>
              </w:rPr>
              <w:t xml:space="preserve"> </w:t>
            </w:r>
            <w:r w:rsidRPr="00AB5A73" w:rsidDel="00362059">
              <w:rPr>
                <w:rFonts w:ascii="Times New Roman" w:eastAsia="Times New Roman" w:hAnsi="Times New Roman" w:cs="Times New Roman"/>
                <w:color w:val="auto"/>
                <w:sz w:val="24"/>
                <w:szCs w:val="24"/>
              </w:rPr>
              <w:t>C</w:t>
            </w:r>
            <w:r w:rsidRPr="00AB5A73">
              <w:rPr>
                <w:rFonts w:ascii="Times New Roman" w:eastAsia="Times New Roman" w:hAnsi="Times New Roman" w:cs="Times New Roman"/>
                <w:color w:val="auto"/>
                <w:sz w:val="24"/>
                <w:szCs w:val="24"/>
              </w:rPr>
              <w:t xml:space="preserve">hanged from $100,000 to </w:t>
            </w:r>
            <w:r w:rsidR="00AB5A73">
              <w:rPr>
                <w:rFonts w:ascii="Times New Roman" w:eastAsia="Times New Roman" w:hAnsi="Times New Roman" w:cs="Times New Roman"/>
                <w:color w:val="auto"/>
                <w:sz w:val="24"/>
                <w:szCs w:val="24"/>
              </w:rPr>
              <w:t xml:space="preserve">AMS </w:t>
            </w:r>
            <w:r w:rsidR="006728CB">
              <w:rPr>
                <w:rFonts w:ascii="Times New Roman" w:eastAsia="Times New Roman" w:hAnsi="Times New Roman" w:cs="Times New Roman"/>
                <w:color w:val="auto"/>
                <w:sz w:val="24"/>
                <w:szCs w:val="24"/>
              </w:rPr>
              <w:t>risk</w:t>
            </w:r>
            <w:r w:rsidR="00AF5E83">
              <w:rPr>
                <w:rFonts w:ascii="Times New Roman" w:eastAsia="Times New Roman" w:hAnsi="Times New Roman" w:cs="Times New Roman"/>
                <w:color w:val="auto"/>
                <w:sz w:val="24"/>
                <w:szCs w:val="24"/>
              </w:rPr>
              <w:t xml:space="preserve"> threshold</w:t>
            </w:r>
            <w:r w:rsidRPr="00AB5A73">
              <w:rPr>
                <w:rFonts w:ascii="Times New Roman" w:hAnsi="Times New Roman" w:cs="Times New Roman"/>
                <w:color w:val="auto"/>
                <w:sz w:val="24"/>
                <w:szCs w:val="24"/>
              </w:rPr>
              <w:t xml:space="preserve"> (To update AMS thresholds </w:t>
            </w:r>
            <w:r w:rsidRPr="00AB5A73" w:rsidDel="00362059">
              <w:rPr>
                <w:rFonts w:ascii="Times New Roman" w:hAnsi="Times New Roman" w:cs="Times New Roman"/>
                <w:color w:val="auto"/>
                <w:sz w:val="24"/>
                <w:szCs w:val="24"/>
              </w:rPr>
              <w:t xml:space="preserve">to </w:t>
            </w:r>
            <w:r w:rsidRPr="00AB5A73">
              <w:rPr>
                <w:rFonts w:ascii="Times New Roman" w:hAnsi="Times New Roman" w:cs="Times New Roman"/>
                <w:color w:val="auto"/>
                <w:sz w:val="24"/>
                <w:szCs w:val="24"/>
              </w:rPr>
              <w:t>be as flexible and current with government-wide thresholds) </w:t>
            </w:r>
          </w:p>
        </w:tc>
        <w:tc>
          <w:tcPr>
            <w:tcW w:w="1973" w:type="dxa"/>
            <w:gridSpan w:val="2"/>
            <w:tcBorders>
              <w:bottom w:val="single" w:sz="4" w:space="0" w:color="auto"/>
            </w:tcBorders>
            <w:shd w:val="clear" w:color="auto" w:fill="D9D9D9" w:themeFill="background1" w:themeFillShade="D9"/>
            <w:vAlign w:val="center"/>
          </w:tcPr>
          <w:p w14:paraId="0973CF86" w14:textId="1A5CCE39" w:rsidR="00A46BC9" w:rsidRPr="00AB5A73" w:rsidRDefault="00A46BC9" w:rsidP="003E7EDB">
            <w:pPr>
              <w:pStyle w:val="Heading2"/>
              <w:spacing w:before="0" w:line="240" w:lineRule="auto"/>
              <w:rPr>
                <w:rStyle w:val="ui-provider"/>
                <w:rFonts w:ascii="Times New Roman" w:hAnsi="Times New Roman" w:cs="Times New Roman"/>
                <w:color w:val="auto"/>
                <w:sz w:val="24"/>
                <w:szCs w:val="24"/>
              </w:rPr>
            </w:pPr>
            <w:r w:rsidRPr="00AB5A73">
              <w:rPr>
                <w:rFonts w:ascii="Times New Roman" w:eastAsia="Times New Roman" w:hAnsi="Times New Roman" w:cs="Times New Roman"/>
                <w:color w:val="auto"/>
                <w:sz w:val="24"/>
                <w:szCs w:val="24"/>
              </w:rPr>
              <w:t>April 2023</w:t>
            </w:r>
          </w:p>
        </w:tc>
      </w:tr>
      <w:tr w:rsidR="00A46BC9" w:rsidRPr="00E9672E" w14:paraId="2113D667" w14:textId="08AC2FFA" w:rsidTr="00A67DA3">
        <w:trPr>
          <w:trHeight w:val="302"/>
        </w:trPr>
        <w:tc>
          <w:tcPr>
            <w:tcW w:w="10796" w:type="dxa"/>
            <w:gridSpan w:val="7"/>
            <w:tcBorders>
              <w:top w:val="single" w:sz="4" w:space="0" w:color="auto"/>
            </w:tcBorders>
            <w:vAlign w:val="center"/>
          </w:tcPr>
          <w:p w14:paraId="50B93FC5" w14:textId="29E46419" w:rsidR="00A46BC9" w:rsidRPr="00AB5A73" w:rsidRDefault="00A46BC9" w:rsidP="00FE1F54">
            <w:pPr>
              <w:spacing w:after="0" w:line="240" w:lineRule="auto"/>
              <w:rPr>
                <w:rFonts w:ascii="Times New Roman" w:eastAsia="Times New Roman" w:hAnsi="Times New Roman" w:cs="Times New Roman"/>
                <w:b/>
                <w:bCs/>
                <w:sz w:val="24"/>
                <w:szCs w:val="24"/>
              </w:rPr>
            </w:pPr>
            <w:r w:rsidRPr="00AB5A73">
              <w:rPr>
                <w:rFonts w:ascii="Times New Roman" w:eastAsia="Times New Roman" w:hAnsi="Times New Roman" w:cs="Times New Roman"/>
                <w:b/>
                <w:bCs/>
                <w:sz w:val="24"/>
                <w:szCs w:val="24"/>
              </w:rPr>
              <w:t>3.5</w:t>
            </w:r>
          </w:p>
        </w:tc>
      </w:tr>
      <w:tr w:rsidR="00A46BC9" w:rsidRPr="00E9672E" w14:paraId="6C9C597A" w14:textId="242924ED" w:rsidTr="00EE5BCC">
        <w:trPr>
          <w:trHeight w:val="272"/>
        </w:trPr>
        <w:tc>
          <w:tcPr>
            <w:tcW w:w="1387" w:type="dxa"/>
            <w:shd w:val="clear" w:color="auto" w:fill="D0CECE" w:themeFill="background2" w:themeFillShade="E6"/>
            <w:vAlign w:val="center"/>
          </w:tcPr>
          <w:p w14:paraId="23349745" w14:textId="77777777" w:rsidR="00A46BC9" w:rsidRPr="00E9672E" w:rsidRDefault="00A46BC9" w:rsidP="003E7EDB">
            <w:pPr>
              <w:pStyle w:val="Heading2"/>
              <w:spacing w:before="0" w:line="240" w:lineRule="auto"/>
              <w:rPr>
                <w:rFonts w:ascii="Times New Roman" w:eastAsia="Times New Roman" w:hAnsi="Times New Roman" w:cs="Times New Roman"/>
                <w:color w:val="auto"/>
                <w:sz w:val="24"/>
                <w:szCs w:val="24"/>
              </w:rPr>
            </w:pPr>
          </w:p>
        </w:tc>
        <w:tc>
          <w:tcPr>
            <w:tcW w:w="1938" w:type="dxa"/>
            <w:shd w:val="clear" w:color="auto" w:fill="D0CECE" w:themeFill="background2" w:themeFillShade="E6"/>
            <w:vAlign w:val="center"/>
            <w:hideMark/>
          </w:tcPr>
          <w:p w14:paraId="1B4816EC" w14:textId="4F8B0466" w:rsidR="00A46BC9" w:rsidRPr="00AB5A73" w:rsidRDefault="00A46BC9" w:rsidP="003E7EDB">
            <w:pPr>
              <w:pStyle w:val="Heading2"/>
              <w:spacing w:before="0" w:line="240" w:lineRule="auto"/>
              <w:rPr>
                <w:rFonts w:ascii="Times New Roman" w:eastAsia="Times New Roman" w:hAnsi="Times New Roman" w:cs="Times New Roman"/>
                <w:color w:val="auto"/>
                <w:sz w:val="24"/>
                <w:szCs w:val="24"/>
              </w:rPr>
            </w:pPr>
            <w:r w:rsidRPr="00AB5A73">
              <w:rPr>
                <w:rFonts w:ascii="Times New Roman" w:eastAsia="Times New Roman" w:hAnsi="Times New Roman" w:cs="Times New Roman"/>
                <w:color w:val="auto"/>
                <w:sz w:val="24"/>
                <w:szCs w:val="24"/>
              </w:rPr>
              <w:t>Clause 3.5-1 </w:t>
            </w:r>
          </w:p>
        </w:tc>
        <w:tc>
          <w:tcPr>
            <w:tcW w:w="2430" w:type="dxa"/>
            <w:shd w:val="clear" w:color="auto" w:fill="D0CECE" w:themeFill="background2" w:themeFillShade="E6"/>
            <w:vAlign w:val="center"/>
          </w:tcPr>
          <w:p w14:paraId="37A41C40" w14:textId="032C6B78" w:rsidR="00A46BC9" w:rsidRPr="00AB5A73" w:rsidRDefault="00A46BC9" w:rsidP="003E7EDB">
            <w:pPr>
              <w:pStyle w:val="Heading2"/>
              <w:spacing w:before="0" w:line="240" w:lineRule="auto"/>
              <w:rPr>
                <w:rFonts w:ascii="Times New Roman" w:eastAsia="Times New Roman" w:hAnsi="Times New Roman" w:cs="Times New Roman"/>
                <w:color w:val="auto"/>
                <w:sz w:val="24"/>
                <w:szCs w:val="24"/>
              </w:rPr>
            </w:pPr>
            <w:r w:rsidRPr="00AB5A73">
              <w:rPr>
                <w:rFonts w:ascii="Times New Roman" w:eastAsia="Times New Roman" w:hAnsi="Times New Roman" w:cs="Times New Roman"/>
                <w:color w:val="auto"/>
                <w:sz w:val="24"/>
                <w:szCs w:val="24"/>
              </w:rPr>
              <w:t>Authorization and Consent </w:t>
            </w:r>
          </w:p>
        </w:tc>
        <w:tc>
          <w:tcPr>
            <w:tcW w:w="3068" w:type="dxa"/>
            <w:gridSpan w:val="2"/>
            <w:shd w:val="clear" w:color="auto" w:fill="D0CECE" w:themeFill="background2" w:themeFillShade="E6"/>
            <w:vAlign w:val="center"/>
          </w:tcPr>
          <w:p w14:paraId="1114F8E0" w14:textId="2257BB91" w:rsidR="00A46BC9" w:rsidRPr="00AB5A73" w:rsidRDefault="00C87F4F"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C</w:t>
            </w:r>
            <w:r w:rsidR="00A46BC9" w:rsidRPr="00AB5A73">
              <w:rPr>
                <w:rFonts w:ascii="Times New Roman" w:eastAsia="Times New Roman" w:hAnsi="Times New Roman" w:cs="Times New Roman"/>
                <w:color w:val="auto"/>
                <w:sz w:val="24"/>
                <w:szCs w:val="24"/>
              </w:rPr>
              <w:t xml:space="preserve">lause: From $150,000 to $250,000 </w:t>
            </w:r>
            <w:r w:rsidR="00A46BC9" w:rsidRPr="00AB5A73">
              <w:rPr>
                <w:rFonts w:ascii="Times New Roman" w:hAnsi="Times New Roman" w:cs="Times New Roman"/>
                <w:color w:val="auto"/>
                <w:sz w:val="24"/>
                <w:szCs w:val="24"/>
              </w:rPr>
              <w:t>(To update AMS thresholds to be as flexible and current with government-wide thresholds)</w:t>
            </w:r>
            <w:r w:rsidR="008B65EB">
              <w:rPr>
                <w:rFonts w:ascii="Times New Roman" w:eastAsia="Times New Roman" w:hAnsi="Times New Roman" w:cs="Times New Roman"/>
                <w:color w:val="auto"/>
                <w:sz w:val="24"/>
                <w:szCs w:val="24"/>
              </w:rPr>
              <w:t>.</w:t>
            </w:r>
          </w:p>
        </w:tc>
        <w:tc>
          <w:tcPr>
            <w:tcW w:w="1973" w:type="dxa"/>
            <w:gridSpan w:val="2"/>
            <w:shd w:val="clear" w:color="auto" w:fill="D0CECE" w:themeFill="background2" w:themeFillShade="E6"/>
            <w:vAlign w:val="center"/>
          </w:tcPr>
          <w:p w14:paraId="597A70A9" w14:textId="7B3693D1" w:rsidR="00A46BC9" w:rsidRPr="00AB5A73" w:rsidRDefault="00A46BC9" w:rsidP="003E7EDB">
            <w:pPr>
              <w:pStyle w:val="Heading2"/>
              <w:spacing w:before="0" w:line="240" w:lineRule="auto"/>
              <w:rPr>
                <w:rFonts w:ascii="Times New Roman" w:eastAsia="Times New Roman" w:hAnsi="Times New Roman" w:cs="Times New Roman"/>
                <w:color w:val="auto"/>
                <w:sz w:val="24"/>
                <w:szCs w:val="24"/>
              </w:rPr>
            </w:pPr>
            <w:r w:rsidRPr="00AB5A73">
              <w:rPr>
                <w:rFonts w:ascii="Times New Roman" w:eastAsia="Times New Roman" w:hAnsi="Times New Roman" w:cs="Times New Roman"/>
                <w:color w:val="auto"/>
                <w:sz w:val="24"/>
                <w:szCs w:val="24"/>
              </w:rPr>
              <w:t>April 2023</w:t>
            </w:r>
          </w:p>
        </w:tc>
      </w:tr>
      <w:tr w:rsidR="00D715C0" w:rsidRPr="00E9672E" w14:paraId="62BC9A42" w14:textId="77777777" w:rsidTr="00A67DA3">
        <w:trPr>
          <w:trHeight w:val="308"/>
        </w:trPr>
        <w:tc>
          <w:tcPr>
            <w:tcW w:w="10796" w:type="dxa"/>
            <w:gridSpan w:val="7"/>
            <w:vAlign w:val="center"/>
          </w:tcPr>
          <w:p w14:paraId="1A7DAF59" w14:textId="2DAAB835" w:rsidR="00D715C0" w:rsidRPr="00AB5A73" w:rsidRDefault="00D715C0" w:rsidP="00C633A3">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b/>
                <w:bCs/>
                <w:sz w:val="24"/>
                <w:szCs w:val="24"/>
              </w:rPr>
              <w:t>3.6</w:t>
            </w:r>
          </w:p>
        </w:tc>
      </w:tr>
      <w:tr w:rsidR="00D715C0" w:rsidRPr="00C633A3" w14:paraId="2463848F" w14:textId="77777777" w:rsidTr="00D27846">
        <w:trPr>
          <w:trHeight w:val="650"/>
        </w:trPr>
        <w:tc>
          <w:tcPr>
            <w:tcW w:w="1387" w:type="dxa"/>
            <w:shd w:val="clear" w:color="auto" w:fill="D0CECE" w:themeFill="background2" w:themeFillShade="E6"/>
            <w:vAlign w:val="center"/>
          </w:tcPr>
          <w:p w14:paraId="64E36B0F" w14:textId="7F50ADD1" w:rsidR="00D715C0" w:rsidRPr="0096353A" w:rsidRDefault="00F6360E"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P</w:t>
            </w:r>
          </w:p>
        </w:tc>
        <w:tc>
          <w:tcPr>
            <w:tcW w:w="1938" w:type="dxa"/>
            <w:shd w:val="clear" w:color="auto" w:fill="D0CECE" w:themeFill="background2" w:themeFillShade="E6"/>
            <w:vAlign w:val="center"/>
          </w:tcPr>
          <w:p w14:paraId="038F0255" w14:textId="310FABA0" w:rsidR="00D715C0" w:rsidRPr="0096353A" w:rsidRDefault="00D715C0"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3.6.1.3.4 </w:t>
            </w:r>
          </w:p>
        </w:tc>
        <w:tc>
          <w:tcPr>
            <w:tcW w:w="2430" w:type="dxa"/>
            <w:shd w:val="clear" w:color="auto" w:fill="D0CECE" w:themeFill="background2" w:themeFillShade="E6"/>
            <w:vAlign w:val="center"/>
          </w:tcPr>
          <w:p w14:paraId="20592F3A" w14:textId="2A5C2427" w:rsidR="00D715C0" w:rsidRPr="0096353A" w:rsidRDefault="00D27846"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Set-Asides Small Business</w:t>
            </w:r>
          </w:p>
        </w:tc>
        <w:tc>
          <w:tcPr>
            <w:tcW w:w="3068" w:type="dxa"/>
            <w:gridSpan w:val="2"/>
            <w:shd w:val="clear" w:color="auto" w:fill="D0CECE" w:themeFill="background2" w:themeFillShade="E6"/>
            <w:vAlign w:val="center"/>
          </w:tcPr>
          <w:p w14:paraId="18758E54" w14:textId="5844D3C7" w:rsidR="00D715C0" w:rsidRPr="0096353A" w:rsidRDefault="00D715C0"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 xml:space="preserve">Changed $10K to </w:t>
            </w:r>
            <w:r w:rsidR="00184CE7" w:rsidRPr="00C633A3">
              <w:rPr>
                <w:rFonts w:ascii="Times New Roman" w:eastAsia="Times New Roman" w:hAnsi="Times New Roman" w:cs="Times New Roman"/>
                <w:color w:val="auto"/>
                <w:sz w:val="24"/>
                <w:szCs w:val="24"/>
              </w:rPr>
              <w:t>Micro-purchase threshold</w:t>
            </w:r>
            <w:r w:rsidRPr="00C633A3">
              <w:rPr>
                <w:rFonts w:ascii="Times New Roman" w:eastAsia="Times New Roman" w:hAnsi="Times New Roman" w:cs="Times New Roman"/>
                <w:color w:val="auto"/>
                <w:sz w:val="24"/>
                <w:szCs w:val="24"/>
              </w:rPr>
              <w:t xml:space="preserve"> and $250K to </w:t>
            </w:r>
            <w:r w:rsidR="004A619C">
              <w:rPr>
                <w:rFonts w:ascii="Times New Roman" w:eastAsia="Times New Roman" w:hAnsi="Times New Roman" w:cs="Times New Roman"/>
                <w:color w:val="auto"/>
                <w:sz w:val="24"/>
                <w:szCs w:val="24"/>
              </w:rPr>
              <w:t xml:space="preserve">AMS </w:t>
            </w:r>
            <w:r w:rsidR="006728CB">
              <w:rPr>
                <w:rFonts w:ascii="Times New Roman" w:eastAsia="Times New Roman" w:hAnsi="Times New Roman" w:cs="Times New Roman"/>
                <w:color w:val="auto"/>
                <w:sz w:val="24"/>
                <w:szCs w:val="24"/>
              </w:rPr>
              <w:t>risk</w:t>
            </w:r>
            <w:r w:rsidR="00AF5E83">
              <w:rPr>
                <w:rFonts w:ascii="Times New Roman" w:eastAsia="Times New Roman" w:hAnsi="Times New Roman" w:cs="Times New Roman"/>
                <w:color w:val="auto"/>
                <w:sz w:val="24"/>
                <w:szCs w:val="24"/>
              </w:rPr>
              <w:t xml:space="preserve"> threshold</w:t>
            </w:r>
            <w:r w:rsidR="00945B0F">
              <w:rPr>
                <w:rFonts w:ascii="Times New Roman" w:eastAsia="Times New Roman" w:hAnsi="Times New Roman" w:cs="Times New Roman"/>
                <w:color w:val="auto"/>
                <w:sz w:val="24"/>
                <w:szCs w:val="24"/>
              </w:rPr>
              <w:t>.</w:t>
            </w:r>
          </w:p>
        </w:tc>
        <w:tc>
          <w:tcPr>
            <w:tcW w:w="1973" w:type="dxa"/>
            <w:gridSpan w:val="2"/>
            <w:shd w:val="clear" w:color="auto" w:fill="D0CECE" w:themeFill="background2" w:themeFillShade="E6"/>
            <w:vAlign w:val="center"/>
          </w:tcPr>
          <w:p w14:paraId="70E1E037" w14:textId="1C2A698C" w:rsidR="00D715C0" w:rsidRPr="00AB5A73" w:rsidRDefault="00F6360E"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4A0DC06F" w14:textId="77777777" w:rsidTr="007D7C06">
        <w:trPr>
          <w:trHeight w:val="317"/>
        </w:trPr>
        <w:tc>
          <w:tcPr>
            <w:tcW w:w="1387" w:type="dxa"/>
            <w:shd w:val="clear" w:color="auto" w:fill="auto"/>
            <w:vAlign w:val="center"/>
          </w:tcPr>
          <w:p w14:paraId="0C9D0BF3" w14:textId="70043528"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7FE011A9" w14:textId="2F33F931" w:rsidR="00A01A7C" w:rsidRPr="00C633A3" w:rsidRDefault="00A01A7C" w:rsidP="003E7EDB">
            <w:pPr>
              <w:pStyle w:val="Heading2"/>
              <w:spacing w:before="0" w:line="240" w:lineRule="auto"/>
              <w:rPr>
                <w:rFonts w:ascii="Times New Roman" w:eastAsia="Times New Roman" w:hAnsi="Times New Roman" w:cs="Times New Roman"/>
                <w:color w:val="auto"/>
                <w:sz w:val="24"/>
                <w:szCs w:val="24"/>
              </w:rPr>
            </w:pPr>
            <w:r w:rsidRPr="007D7C06">
              <w:rPr>
                <w:rFonts w:ascii="Times New Roman" w:eastAsia="Times New Roman" w:hAnsi="Times New Roman" w:cs="Times New Roman"/>
                <w:color w:val="auto"/>
                <w:sz w:val="24"/>
                <w:szCs w:val="24"/>
              </w:rPr>
              <w:t>T3.6.1.A.6.d(1)</w:t>
            </w:r>
          </w:p>
        </w:tc>
        <w:tc>
          <w:tcPr>
            <w:tcW w:w="2430" w:type="dxa"/>
            <w:shd w:val="clear" w:color="auto" w:fill="auto"/>
            <w:vAlign w:val="center"/>
          </w:tcPr>
          <w:p w14:paraId="52127CED" w14:textId="287F7EBD" w:rsidR="00A01A7C" w:rsidRPr="00C633A3"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Bundling</w:t>
            </w:r>
          </w:p>
        </w:tc>
        <w:tc>
          <w:tcPr>
            <w:tcW w:w="3068" w:type="dxa"/>
            <w:gridSpan w:val="2"/>
            <w:shd w:val="clear" w:color="auto" w:fill="auto"/>
            <w:vAlign w:val="center"/>
          </w:tcPr>
          <w:p w14:paraId="2A4F65BE" w14:textId="5A584C1C" w:rsidR="00A01A7C" w:rsidRPr="00C633A3" w:rsidRDefault="00A01A7C" w:rsidP="003E7EDB">
            <w:pPr>
              <w:pStyle w:val="Heading2"/>
              <w:spacing w:before="0" w:line="240" w:lineRule="auto"/>
              <w:rPr>
                <w:rFonts w:ascii="Times New Roman" w:eastAsia="Times New Roman" w:hAnsi="Times New Roman" w:cs="Times New Roman"/>
                <w:color w:val="auto"/>
                <w:sz w:val="24"/>
                <w:szCs w:val="24"/>
              </w:rPr>
            </w:pPr>
            <w:r w:rsidRPr="007D7C06">
              <w:rPr>
                <w:rFonts w:ascii="Times New Roman" w:eastAsia="Times New Roman" w:hAnsi="Times New Roman" w:cs="Times New Roman"/>
                <w:color w:val="auto"/>
                <w:sz w:val="24"/>
                <w:szCs w:val="24"/>
              </w:rPr>
              <w:t xml:space="preserve">Changed from $250K to </w:t>
            </w:r>
            <w:r w:rsidR="004A619C">
              <w:rPr>
                <w:rFonts w:ascii="Times New Roman" w:eastAsia="Times New Roman" w:hAnsi="Times New Roman" w:cs="Times New Roman"/>
                <w:color w:val="auto"/>
                <w:sz w:val="24"/>
                <w:szCs w:val="24"/>
              </w:rPr>
              <w:t xml:space="preserve">AMS </w:t>
            </w:r>
            <w:r w:rsidR="006728CB">
              <w:rPr>
                <w:rFonts w:ascii="Times New Roman" w:eastAsia="Times New Roman" w:hAnsi="Times New Roman" w:cs="Times New Roman"/>
                <w:color w:val="auto"/>
                <w:sz w:val="24"/>
                <w:szCs w:val="24"/>
              </w:rPr>
              <w:t>risk</w:t>
            </w:r>
            <w:r w:rsidR="00AF5E83">
              <w:rPr>
                <w:rFonts w:ascii="Times New Roman" w:eastAsia="Times New Roman" w:hAnsi="Times New Roman" w:cs="Times New Roman"/>
                <w:color w:val="auto"/>
                <w:sz w:val="24"/>
                <w:szCs w:val="24"/>
              </w:rPr>
              <w:t xml:space="preserve"> threshold</w:t>
            </w:r>
            <w:r w:rsidR="00945B0F">
              <w:rPr>
                <w:rFonts w:ascii="Times New Roman" w:eastAsia="Times New Roman" w:hAnsi="Times New Roman" w:cs="Times New Roman"/>
                <w:color w:val="auto"/>
                <w:sz w:val="24"/>
                <w:szCs w:val="24"/>
              </w:rPr>
              <w:t>.</w:t>
            </w:r>
          </w:p>
        </w:tc>
        <w:tc>
          <w:tcPr>
            <w:tcW w:w="1973" w:type="dxa"/>
            <w:gridSpan w:val="2"/>
            <w:shd w:val="clear" w:color="auto" w:fill="auto"/>
            <w:vAlign w:val="center"/>
          </w:tcPr>
          <w:p w14:paraId="42FEF51A" w14:textId="2DE27E33"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0601598D" w14:textId="77777777" w:rsidTr="00D27846">
        <w:trPr>
          <w:trHeight w:val="317"/>
        </w:trPr>
        <w:tc>
          <w:tcPr>
            <w:tcW w:w="1387" w:type="dxa"/>
            <w:shd w:val="clear" w:color="auto" w:fill="D0CECE" w:themeFill="background2" w:themeFillShade="E6"/>
            <w:vAlign w:val="center"/>
          </w:tcPr>
          <w:p w14:paraId="3F0C15F1" w14:textId="1CAD93CA"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4DB2911F" w14:textId="17EFBC3F"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T3.6.1A1e. </w:t>
            </w:r>
          </w:p>
        </w:tc>
        <w:tc>
          <w:tcPr>
            <w:tcW w:w="2430" w:type="dxa"/>
            <w:shd w:val="clear" w:color="auto" w:fill="D0CECE" w:themeFill="background2" w:themeFillShade="E6"/>
            <w:vAlign w:val="center"/>
          </w:tcPr>
          <w:p w14:paraId="5676328B" w14:textId="63156E30"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Procurement Team Responsibilities </w:t>
            </w:r>
          </w:p>
        </w:tc>
        <w:tc>
          <w:tcPr>
            <w:tcW w:w="3068" w:type="dxa"/>
            <w:gridSpan w:val="2"/>
            <w:shd w:val="clear" w:color="auto" w:fill="D0CECE" w:themeFill="background2" w:themeFillShade="E6"/>
            <w:vAlign w:val="center"/>
          </w:tcPr>
          <w:p w14:paraId="0F7DE800" w14:textId="4AEC52F8"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 xml:space="preserve">Changed $10K to Micro-purchase threshold and $250K to </w:t>
            </w:r>
            <w:r w:rsidR="004A619C">
              <w:rPr>
                <w:rFonts w:ascii="Times New Roman" w:eastAsia="Times New Roman" w:hAnsi="Times New Roman" w:cs="Times New Roman"/>
                <w:color w:val="auto"/>
                <w:sz w:val="24"/>
                <w:szCs w:val="24"/>
              </w:rPr>
              <w:t xml:space="preserve">AMS </w:t>
            </w:r>
            <w:r w:rsidR="006728CB">
              <w:rPr>
                <w:rFonts w:ascii="Times New Roman" w:eastAsia="Times New Roman" w:hAnsi="Times New Roman" w:cs="Times New Roman"/>
                <w:color w:val="auto"/>
                <w:sz w:val="24"/>
                <w:szCs w:val="24"/>
              </w:rPr>
              <w:t>risk</w:t>
            </w:r>
            <w:r w:rsidR="00AF5E83">
              <w:rPr>
                <w:rFonts w:ascii="Times New Roman" w:eastAsia="Times New Roman" w:hAnsi="Times New Roman" w:cs="Times New Roman"/>
                <w:color w:val="auto"/>
                <w:sz w:val="24"/>
                <w:szCs w:val="24"/>
              </w:rPr>
              <w:t xml:space="preserve"> threshold</w:t>
            </w:r>
            <w:r w:rsidR="00945B0F">
              <w:rPr>
                <w:rFonts w:ascii="Times New Roman" w:eastAsia="Times New Roman" w:hAnsi="Times New Roman" w:cs="Times New Roman"/>
                <w:color w:val="auto"/>
                <w:sz w:val="24"/>
                <w:szCs w:val="24"/>
              </w:rPr>
              <w:t>.</w:t>
            </w:r>
          </w:p>
        </w:tc>
        <w:tc>
          <w:tcPr>
            <w:tcW w:w="1973" w:type="dxa"/>
            <w:gridSpan w:val="2"/>
            <w:shd w:val="clear" w:color="auto" w:fill="D0CECE" w:themeFill="background2" w:themeFillShade="E6"/>
            <w:vAlign w:val="center"/>
          </w:tcPr>
          <w:p w14:paraId="6C39F1E2" w14:textId="097179F7" w:rsidR="00A01A7C" w:rsidRPr="00AB5A73"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4F128252" w14:textId="77777777" w:rsidTr="007D7C06">
        <w:trPr>
          <w:trHeight w:val="632"/>
        </w:trPr>
        <w:tc>
          <w:tcPr>
            <w:tcW w:w="1387" w:type="dxa"/>
            <w:shd w:val="clear" w:color="auto" w:fill="auto"/>
            <w:vAlign w:val="center"/>
          </w:tcPr>
          <w:p w14:paraId="7628E30E" w14:textId="3B4BE5EF"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199B9922" w14:textId="5A4C5EFB"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T3.6.2A17a.(2) </w:t>
            </w:r>
          </w:p>
        </w:tc>
        <w:tc>
          <w:tcPr>
            <w:tcW w:w="2430" w:type="dxa"/>
            <w:shd w:val="clear" w:color="auto" w:fill="auto"/>
            <w:vAlign w:val="center"/>
          </w:tcPr>
          <w:p w14:paraId="014E6960" w14:textId="3EE4B4ED"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Forced or Indentured Child Labor </w:t>
            </w:r>
          </w:p>
        </w:tc>
        <w:tc>
          <w:tcPr>
            <w:tcW w:w="3068" w:type="dxa"/>
            <w:gridSpan w:val="2"/>
            <w:shd w:val="clear" w:color="auto" w:fill="auto"/>
            <w:vAlign w:val="center"/>
          </w:tcPr>
          <w:p w14:paraId="382D27F2" w14:textId="20EA5736"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 xml:space="preserve">Changed $10K to </w:t>
            </w:r>
            <w:r w:rsidRPr="00E9672E">
              <w:rPr>
                <w:rFonts w:ascii="Times New Roman" w:eastAsia="Times New Roman" w:hAnsi="Times New Roman" w:cs="Times New Roman"/>
                <w:sz w:val="24"/>
                <w:szCs w:val="24"/>
              </w:rPr>
              <w:t>Micro-purchase threshold</w:t>
            </w:r>
            <w:r w:rsidR="00945B0F">
              <w:rPr>
                <w:rFonts w:ascii="Times New Roman" w:eastAsia="Times New Roman" w:hAnsi="Times New Roman" w:cs="Times New Roman"/>
                <w:sz w:val="24"/>
                <w:szCs w:val="24"/>
              </w:rPr>
              <w:t>.</w:t>
            </w:r>
          </w:p>
        </w:tc>
        <w:tc>
          <w:tcPr>
            <w:tcW w:w="1973" w:type="dxa"/>
            <w:gridSpan w:val="2"/>
            <w:shd w:val="clear" w:color="auto" w:fill="auto"/>
            <w:vAlign w:val="center"/>
          </w:tcPr>
          <w:p w14:paraId="37623EDD" w14:textId="32B094DE"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6EFDB3FA" w14:textId="77777777" w:rsidTr="00D27846">
        <w:trPr>
          <w:trHeight w:val="55"/>
        </w:trPr>
        <w:tc>
          <w:tcPr>
            <w:tcW w:w="1387" w:type="dxa"/>
            <w:shd w:val="clear" w:color="auto" w:fill="D0CECE" w:themeFill="background2" w:themeFillShade="E6"/>
            <w:vAlign w:val="center"/>
          </w:tcPr>
          <w:p w14:paraId="04857EC0" w14:textId="27D94B83"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105C2EF8" w14:textId="7EFE5813" w:rsidR="00A01A7C" w:rsidRPr="0096353A" w:rsidRDefault="00243572"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T3.6.2A17a.3(b).</w:t>
            </w:r>
          </w:p>
        </w:tc>
        <w:tc>
          <w:tcPr>
            <w:tcW w:w="2430" w:type="dxa"/>
            <w:shd w:val="clear" w:color="auto" w:fill="D0CECE" w:themeFill="background2" w:themeFillShade="E6"/>
            <w:vAlign w:val="center"/>
          </w:tcPr>
          <w:p w14:paraId="3B82A1CE" w14:textId="35F31BE4"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Forced or Indentured Child Labor </w:t>
            </w:r>
          </w:p>
        </w:tc>
        <w:tc>
          <w:tcPr>
            <w:tcW w:w="3068" w:type="dxa"/>
            <w:gridSpan w:val="2"/>
            <w:shd w:val="clear" w:color="auto" w:fill="D0CECE" w:themeFill="background2" w:themeFillShade="E6"/>
            <w:vAlign w:val="center"/>
          </w:tcPr>
          <w:p w14:paraId="1D864124" w14:textId="37EE3532"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Changed Mexico fr</w:t>
            </w:r>
            <w:r w:rsidR="00945B0F">
              <w:rPr>
                <w:rFonts w:ascii="Times New Roman" w:eastAsia="Times New Roman" w:hAnsi="Times New Roman" w:cs="Times New Roman"/>
                <w:sz w:val="24"/>
                <w:szCs w:val="24"/>
              </w:rPr>
              <w:t>om $64,786 to $92,319.</w:t>
            </w:r>
          </w:p>
        </w:tc>
        <w:tc>
          <w:tcPr>
            <w:tcW w:w="1973" w:type="dxa"/>
            <w:gridSpan w:val="2"/>
            <w:shd w:val="clear" w:color="auto" w:fill="D0CECE" w:themeFill="background2" w:themeFillShade="E6"/>
            <w:vAlign w:val="center"/>
          </w:tcPr>
          <w:p w14:paraId="427DCBBC" w14:textId="1300FC3C"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53774198" w14:textId="77777777" w:rsidTr="00A67DA3">
        <w:trPr>
          <w:trHeight w:val="452"/>
        </w:trPr>
        <w:tc>
          <w:tcPr>
            <w:tcW w:w="1387" w:type="dxa"/>
            <w:vAlign w:val="center"/>
          </w:tcPr>
          <w:p w14:paraId="542687F9" w14:textId="5F0EBBD3" w:rsidR="00A01A7C" w:rsidRPr="009A6964" w:rsidRDefault="00A01A7C" w:rsidP="003E7EDB">
            <w:pPr>
              <w:spacing w:after="0" w:line="240" w:lineRule="auto"/>
              <w:rPr>
                <w:rFonts w:ascii="Times New Roman" w:eastAsia="Times New Roman" w:hAnsi="Times New Roman" w:cs="Times New Roman"/>
                <w:sz w:val="24"/>
                <w:szCs w:val="24"/>
              </w:rPr>
            </w:pPr>
            <w:r w:rsidRPr="009A6964">
              <w:rPr>
                <w:rFonts w:ascii="Times New Roman" w:eastAsia="Times New Roman" w:hAnsi="Times New Roman" w:cs="Times New Roman"/>
                <w:sz w:val="24"/>
                <w:szCs w:val="24"/>
              </w:rPr>
              <w:t>G</w:t>
            </w:r>
          </w:p>
        </w:tc>
        <w:tc>
          <w:tcPr>
            <w:tcW w:w="1938" w:type="dxa"/>
            <w:vAlign w:val="center"/>
          </w:tcPr>
          <w:p w14:paraId="653B3D63" w14:textId="373330B5" w:rsidR="00A01A7C" w:rsidRPr="009A6964" w:rsidRDefault="00A01A7C" w:rsidP="003E7EDB">
            <w:pPr>
              <w:pStyle w:val="Heading2"/>
              <w:spacing w:before="0" w:line="240" w:lineRule="auto"/>
              <w:rPr>
                <w:rFonts w:ascii="Times New Roman" w:eastAsia="Times New Roman" w:hAnsi="Times New Roman" w:cs="Times New Roman"/>
                <w:color w:val="auto"/>
                <w:sz w:val="24"/>
                <w:szCs w:val="24"/>
              </w:rPr>
            </w:pPr>
            <w:r w:rsidRPr="009A6964">
              <w:rPr>
                <w:rFonts w:ascii="Times New Roman" w:eastAsia="Times New Roman" w:hAnsi="Times New Roman" w:cs="Times New Roman"/>
                <w:color w:val="auto"/>
                <w:sz w:val="24"/>
                <w:szCs w:val="24"/>
              </w:rPr>
              <w:t>T3.6.2A18d.(1)</w:t>
            </w:r>
          </w:p>
        </w:tc>
        <w:tc>
          <w:tcPr>
            <w:tcW w:w="2430" w:type="dxa"/>
            <w:vAlign w:val="center"/>
          </w:tcPr>
          <w:p w14:paraId="2CAEE851" w14:textId="41E070DC" w:rsidR="00A01A7C" w:rsidRPr="009A6964" w:rsidRDefault="00A01A7C" w:rsidP="003E7EDB">
            <w:pPr>
              <w:pStyle w:val="Heading2"/>
              <w:spacing w:before="0" w:line="240" w:lineRule="auto"/>
              <w:rPr>
                <w:rFonts w:ascii="Times New Roman" w:eastAsia="Times New Roman" w:hAnsi="Times New Roman" w:cs="Times New Roman"/>
                <w:color w:val="auto"/>
                <w:sz w:val="24"/>
                <w:szCs w:val="24"/>
              </w:rPr>
            </w:pPr>
            <w:r w:rsidRPr="009A6964">
              <w:rPr>
                <w:rFonts w:ascii="Times New Roman" w:eastAsia="Times New Roman" w:hAnsi="Times New Roman" w:cs="Times New Roman"/>
                <w:color w:val="auto"/>
                <w:sz w:val="24"/>
                <w:szCs w:val="24"/>
              </w:rPr>
              <w:t>Compliance Plan</w:t>
            </w:r>
          </w:p>
        </w:tc>
        <w:tc>
          <w:tcPr>
            <w:tcW w:w="3068" w:type="dxa"/>
            <w:gridSpan w:val="2"/>
            <w:vAlign w:val="center"/>
          </w:tcPr>
          <w:p w14:paraId="4D132DBD" w14:textId="66F4A4E5" w:rsidR="00A01A7C" w:rsidRPr="009A6964" w:rsidRDefault="009A6964"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Changed from $500K to $550K.</w:t>
            </w:r>
          </w:p>
        </w:tc>
        <w:tc>
          <w:tcPr>
            <w:tcW w:w="1973" w:type="dxa"/>
            <w:gridSpan w:val="2"/>
            <w:vAlign w:val="center"/>
          </w:tcPr>
          <w:p w14:paraId="73CE7BFB" w14:textId="098C1BAF" w:rsidR="00A01A7C" w:rsidRPr="009A6964" w:rsidRDefault="00A01A7C" w:rsidP="003E7EDB">
            <w:pPr>
              <w:pStyle w:val="Heading2"/>
              <w:spacing w:before="0" w:line="240" w:lineRule="auto"/>
              <w:rPr>
                <w:rFonts w:ascii="Times New Roman" w:eastAsia="Times New Roman" w:hAnsi="Times New Roman" w:cs="Times New Roman"/>
                <w:color w:val="auto"/>
                <w:sz w:val="24"/>
                <w:szCs w:val="24"/>
              </w:rPr>
            </w:pPr>
            <w:r w:rsidRPr="009A6964">
              <w:rPr>
                <w:rFonts w:ascii="Times New Roman" w:eastAsia="Times New Roman" w:hAnsi="Times New Roman" w:cs="Times New Roman"/>
                <w:color w:val="auto"/>
                <w:sz w:val="24"/>
                <w:szCs w:val="24"/>
              </w:rPr>
              <w:t>July 2023</w:t>
            </w:r>
          </w:p>
        </w:tc>
      </w:tr>
      <w:tr w:rsidR="00A01A7C" w:rsidRPr="00E9672E" w14:paraId="5C6D2603" w14:textId="77777777" w:rsidTr="00A67DA3">
        <w:trPr>
          <w:trHeight w:val="1478"/>
        </w:trPr>
        <w:tc>
          <w:tcPr>
            <w:tcW w:w="1387" w:type="dxa"/>
            <w:shd w:val="clear" w:color="auto" w:fill="D0CECE" w:themeFill="background2" w:themeFillShade="E6"/>
            <w:vAlign w:val="center"/>
          </w:tcPr>
          <w:p w14:paraId="4FA01A07" w14:textId="6252BC14"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4C135DED" w14:textId="4612CC9D"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T3.6.4A11a.(2) </w:t>
            </w:r>
          </w:p>
        </w:tc>
        <w:tc>
          <w:tcPr>
            <w:tcW w:w="2430" w:type="dxa"/>
            <w:shd w:val="clear" w:color="auto" w:fill="D0CECE" w:themeFill="background2" w:themeFillShade="E6"/>
            <w:vAlign w:val="center"/>
          </w:tcPr>
          <w:p w14:paraId="1E072FB5" w14:textId="5A406F3C"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Prohibition on Contracting with Entities that Engage in Certain Activities or Transactions Relating to Iran-Certification </w:t>
            </w:r>
          </w:p>
        </w:tc>
        <w:tc>
          <w:tcPr>
            <w:tcW w:w="3068" w:type="dxa"/>
            <w:gridSpan w:val="2"/>
            <w:shd w:val="clear" w:color="auto" w:fill="D0CECE" w:themeFill="background2" w:themeFillShade="E6"/>
            <w:vAlign w:val="center"/>
          </w:tcPr>
          <w:p w14:paraId="14BDE7BB" w14:textId="01FE7E4A"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 xml:space="preserve">Changed from $3K to </w:t>
            </w:r>
            <w:r>
              <w:rPr>
                <w:rFonts w:ascii="Times New Roman" w:eastAsia="Times New Roman" w:hAnsi="Times New Roman" w:cs="Times New Roman"/>
                <w:sz w:val="24"/>
                <w:szCs w:val="24"/>
              </w:rPr>
              <w:t>Micro-purchase threshold</w:t>
            </w:r>
            <w:r w:rsidR="00945B0F">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546FB485" w14:textId="404CEDFC"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079F5EC7" w14:textId="77777777" w:rsidTr="00A67DA3">
        <w:trPr>
          <w:trHeight w:val="1388"/>
        </w:trPr>
        <w:tc>
          <w:tcPr>
            <w:tcW w:w="1387" w:type="dxa"/>
            <w:vAlign w:val="center"/>
          </w:tcPr>
          <w:p w14:paraId="304DB6E7" w14:textId="39613A0D"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306E9037" w14:textId="73B8B0A5"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Clause 3.6.1-15 </w:t>
            </w:r>
          </w:p>
        </w:tc>
        <w:tc>
          <w:tcPr>
            <w:tcW w:w="2430" w:type="dxa"/>
            <w:vAlign w:val="center"/>
          </w:tcPr>
          <w:p w14:paraId="1C9F4EB9" w14:textId="0F5DA726"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Post-Award Small Business Program Re-representation </w:t>
            </w:r>
          </w:p>
        </w:tc>
        <w:tc>
          <w:tcPr>
            <w:tcW w:w="3068" w:type="dxa"/>
            <w:gridSpan w:val="2"/>
            <w:vAlign w:val="center"/>
          </w:tcPr>
          <w:p w14:paraId="269BC049" w14:textId="519E58FA" w:rsidR="00A01A7C" w:rsidRPr="00C633A3"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Prescription</w:t>
            </w:r>
            <w:r w:rsidRPr="00C633A3">
              <w:rPr>
                <w:rFonts w:ascii="Times New Roman" w:eastAsia="Times New Roman" w:hAnsi="Times New Roman" w:cs="Times New Roman"/>
                <w:color w:val="auto"/>
                <w:sz w:val="24"/>
                <w:szCs w:val="24"/>
              </w:rPr>
              <w:t xml:space="preserve"> changed to remove the $100K threshold. The FAR threshold is $10K and we are removing $10K contemplations in prescriptions throughout AMS.</w:t>
            </w:r>
          </w:p>
        </w:tc>
        <w:tc>
          <w:tcPr>
            <w:tcW w:w="1973" w:type="dxa"/>
            <w:gridSpan w:val="2"/>
            <w:vAlign w:val="center"/>
          </w:tcPr>
          <w:p w14:paraId="402C8963" w14:textId="16AE578B"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1FF8F7DA" w14:textId="77777777" w:rsidTr="00A67DA3">
        <w:trPr>
          <w:trHeight w:val="1100"/>
        </w:trPr>
        <w:tc>
          <w:tcPr>
            <w:tcW w:w="1387" w:type="dxa"/>
            <w:shd w:val="clear" w:color="auto" w:fill="D0CECE" w:themeFill="background2" w:themeFillShade="E6"/>
            <w:vAlign w:val="center"/>
          </w:tcPr>
          <w:p w14:paraId="3F3524FF" w14:textId="0936C72B"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74D928D2" w14:textId="0F1A2745"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Clause 3.6.2-5 </w:t>
            </w:r>
          </w:p>
        </w:tc>
        <w:tc>
          <w:tcPr>
            <w:tcW w:w="2430" w:type="dxa"/>
            <w:shd w:val="clear" w:color="auto" w:fill="D0CECE" w:themeFill="background2" w:themeFillShade="E6"/>
            <w:vAlign w:val="center"/>
          </w:tcPr>
          <w:p w14:paraId="49FFE67E" w14:textId="44A4DD0C"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Certification of Non</w:t>
            </w:r>
            <w:r>
              <w:rPr>
                <w:rFonts w:ascii="Times New Roman" w:eastAsia="Times New Roman" w:hAnsi="Times New Roman" w:cs="Times New Roman"/>
                <w:color w:val="auto"/>
                <w:sz w:val="24"/>
                <w:szCs w:val="24"/>
              </w:rPr>
              <w:t>-</w:t>
            </w:r>
            <w:r w:rsidRPr="00C633A3">
              <w:rPr>
                <w:rFonts w:ascii="Times New Roman" w:eastAsia="Times New Roman" w:hAnsi="Times New Roman" w:cs="Times New Roman"/>
                <w:color w:val="auto"/>
                <w:sz w:val="24"/>
                <w:szCs w:val="24"/>
              </w:rPr>
              <w:t>segregated Facilities </w:t>
            </w:r>
          </w:p>
        </w:tc>
        <w:tc>
          <w:tcPr>
            <w:tcW w:w="3068" w:type="dxa"/>
            <w:gridSpan w:val="2"/>
            <w:shd w:val="clear" w:color="auto" w:fill="D0CECE" w:themeFill="background2" w:themeFillShade="E6"/>
            <w:vAlign w:val="center"/>
          </w:tcPr>
          <w:p w14:paraId="793A4051" w14:textId="70C730EE"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“expected to exceed $10K.” Added "when AMS Clause 3.6.2-9 is included</w:t>
            </w:r>
            <w:r w:rsidR="00945B0F">
              <w:rPr>
                <w:rFonts w:ascii="Times New Roman" w:eastAsia="Times New Roman" w:hAnsi="Times New Roman" w:cs="Times New Roman"/>
                <w:sz w:val="24"/>
                <w:szCs w:val="24"/>
              </w:rPr>
              <w:t>.</w:t>
            </w:r>
            <w:r w:rsidRPr="00C633A3">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4AC26DBE" w14:textId="32BFF56B"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459A97D2" w14:textId="77777777" w:rsidTr="00767A2C">
        <w:trPr>
          <w:trHeight w:val="55"/>
        </w:trPr>
        <w:tc>
          <w:tcPr>
            <w:tcW w:w="1387" w:type="dxa"/>
            <w:shd w:val="clear" w:color="auto" w:fill="auto"/>
            <w:vAlign w:val="center"/>
          </w:tcPr>
          <w:p w14:paraId="61EF6099" w14:textId="7BC2B0C2"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auto"/>
            <w:vAlign w:val="center"/>
          </w:tcPr>
          <w:p w14:paraId="3759C05F" w14:textId="647056E6"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Clause 3.6.2-9 </w:t>
            </w:r>
          </w:p>
        </w:tc>
        <w:tc>
          <w:tcPr>
            <w:tcW w:w="2430" w:type="dxa"/>
            <w:shd w:val="clear" w:color="auto" w:fill="auto"/>
            <w:vAlign w:val="center"/>
          </w:tcPr>
          <w:p w14:paraId="0935E0D8" w14:textId="44C2929E"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Equal Opportunity </w:t>
            </w:r>
          </w:p>
        </w:tc>
        <w:tc>
          <w:tcPr>
            <w:tcW w:w="3068" w:type="dxa"/>
            <w:gridSpan w:val="2"/>
            <w:shd w:val="clear" w:color="auto" w:fill="auto"/>
            <w:vAlign w:val="center"/>
          </w:tcPr>
          <w:p w14:paraId="72FF7A42" w14:textId="5940D368"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“expected to exceed $10K.” </w:t>
            </w:r>
          </w:p>
        </w:tc>
        <w:tc>
          <w:tcPr>
            <w:tcW w:w="1973" w:type="dxa"/>
            <w:gridSpan w:val="2"/>
            <w:shd w:val="clear" w:color="auto" w:fill="auto"/>
            <w:vAlign w:val="center"/>
          </w:tcPr>
          <w:p w14:paraId="4E02343B" w14:textId="27AEE638"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33371022" w14:textId="77777777" w:rsidTr="00FA0C30">
        <w:trPr>
          <w:trHeight w:val="1208"/>
        </w:trPr>
        <w:tc>
          <w:tcPr>
            <w:tcW w:w="1387" w:type="dxa"/>
            <w:shd w:val="clear" w:color="auto" w:fill="D0CECE" w:themeFill="background2" w:themeFillShade="E6"/>
            <w:vAlign w:val="center"/>
          </w:tcPr>
          <w:p w14:paraId="4650B145" w14:textId="66B43713"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20AD8879" w14:textId="0162AF8F"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Clause 3.6.2-17 </w:t>
            </w:r>
          </w:p>
        </w:tc>
        <w:tc>
          <w:tcPr>
            <w:tcW w:w="2430" w:type="dxa"/>
            <w:shd w:val="clear" w:color="auto" w:fill="D0CECE" w:themeFill="background2" w:themeFillShade="E6"/>
            <w:vAlign w:val="center"/>
          </w:tcPr>
          <w:p w14:paraId="3C594CB8" w14:textId="41F5C1FD"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Payment for Overtime Premiums </w:t>
            </w:r>
          </w:p>
        </w:tc>
        <w:tc>
          <w:tcPr>
            <w:tcW w:w="3068" w:type="dxa"/>
            <w:gridSpan w:val="2"/>
            <w:shd w:val="clear" w:color="auto" w:fill="D0CECE" w:themeFill="background2" w:themeFillShade="E6"/>
            <w:vAlign w:val="center"/>
          </w:tcPr>
          <w:p w14:paraId="48E1029D" w14:textId="54B08FDB"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Pr="00C633A3">
              <w:rPr>
                <w:rFonts w:ascii="Times New Roman" w:eastAsia="Times New Roman" w:hAnsi="Times New Roman" w:cs="Times New Roman"/>
                <w:sz w:val="24"/>
                <w:szCs w:val="24"/>
              </w:rPr>
              <w:t xml:space="preserve">hanged from $100K to </w:t>
            </w:r>
            <w:r w:rsidR="00945B0F">
              <w:rPr>
                <w:rFonts w:ascii="Times New Roman" w:eastAsia="Times New Roman" w:hAnsi="Times New Roman" w:cs="Times New Roman"/>
                <w:sz w:val="24"/>
                <w:szCs w:val="24"/>
              </w:rPr>
              <w:t>AMS</w:t>
            </w:r>
            <w:r w:rsidRPr="00A67DA3">
              <w:rPr>
                <w:rFonts w:ascii="Times New Roman" w:eastAsia="Times New Roman" w:hAnsi="Times New Roman" w:cs="Times New Roman"/>
                <w:sz w:val="24"/>
                <w:szCs w:val="24"/>
              </w:rPr>
              <w:t xml:space="preserve">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C633A3">
              <w:rPr>
                <w:rFonts w:ascii="Times New Roman" w:eastAsia="Times New Roman" w:hAnsi="Times New Roman" w:cs="Times New Roman"/>
                <w:sz w:val="24"/>
                <w:szCs w:val="24"/>
              </w:rPr>
              <w:t> </w:t>
            </w:r>
          </w:p>
        </w:tc>
        <w:tc>
          <w:tcPr>
            <w:tcW w:w="1973" w:type="dxa"/>
            <w:gridSpan w:val="2"/>
            <w:shd w:val="clear" w:color="auto" w:fill="D0CECE" w:themeFill="background2" w:themeFillShade="E6"/>
            <w:vAlign w:val="center"/>
          </w:tcPr>
          <w:p w14:paraId="7B2E1DB8" w14:textId="428440BC"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07E4D88A" w14:textId="77777777" w:rsidTr="00FA0C30">
        <w:trPr>
          <w:trHeight w:val="677"/>
        </w:trPr>
        <w:tc>
          <w:tcPr>
            <w:tcW w:w="1387" w:type="dxa"/>
            <w:vAlign w:val="center"/>
          </w:tcPr>
          <w:p w14:paraId="63EF6DD5" w14:textId="0CE0EF19"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73557C1D" w14:textId="01AEFF65"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Clause 3.6.2-18 </w:t>
            </w:r>
          </w:p>
        </w:tc>
        <w:tc>
          <w:tcPr>
            <w:tcW w:w="2430" w:type="dxa"/>
            <w:vAlign w:val="center"/>
          </w:tcPr>
          <w:p w14:paraId="3187486A" w14:textId="31887858"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Davis Bacon Act </w:t>
            </w:r>
          </w:p>
        </w:tc>
        <w:tc>
          <w:tcPr>
            <w:tcW w:w="3068" w:type="dxa"/>
            <w:gridSpan w:val="2"/>
            <w:vAlign w:val="center"/>
          </w:tcPr>
          <w:p w14:paraId="2DF1E94B" w14:textId="755F0A8A"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“greater than $10K.” </w:t>
            </w:r>
          </w:p>
        </w:tc>
        <w:tc>
          <w:tcPr>
            <w:tcW w:w="1973" w:type="dxa"/>
            <w:gridSpan w:val="2"/>
            <w:vAlign w:val="center"/>
          </w:tcPr>
          <w:p w14:paraId="348FB378" w14:textId="4E7F8367"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0335A5C4" w14:textId="77777777" w:rsidTr="00A67DA3">
        <w:trPr>
          <w:trHeight w:val="55"/>
        </w:trPr>
        <w:tc>
          <w:tcPr>
            <w:tcW w:w="1387" w:type="dxa"/>
            <w:shd w:val="clear" w:color="auto" w:fill="D0CECE" w:themeFill="background2" w:themeFillShade="E6"/>
            <w:vAlign w:val="center"/>
          </w:tcPr>
          <w:p w14:paraId="54DB3DF0" w14:textId="6F6E6BE6"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79E3FF6B" w14:textId="47C401EF"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3.6.2-19 </w:t>
            </w:r>
          </w:p>
        </w:tc>
        <w:tc>
          <w:tcPr>
            <w:tcW w:w="2430" w:type="dxa"/>
            <w:shd w:val="clear" w:color="auto" w:fill="D0CECE" w:themeFill="background2" w:themeFillShade="E6"/>
            <w:vAlign w:val="center"/>
          </w:tcPr>
          <w:p w14:paraId="3ACAA6E7" w14:textId="458B122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Withholding-Labor Violations </w:t>
            </w:r>
          </w:p>
        </w:tc>
        <w:tc>
          <w:tcPr>
            <w:tcW w:w="3068" w:type="dxa"/>
            <w:gridSpan w:val="2"/>
            <w:shd w:val="clear" w:color="auto" w:fill="D0CECE" w:themeFill="background2" w:themeFillShade="E6"/>
            <w:vAlign w:val="center"/>
          </w:tcPr>
          <w:p w14:paraId="0B71CFA7" w14:textId="08F8A090"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“which are expected to exceed $10K.” Added "within the US</w:t>
            </w:r>
            <w:r w:rsidR="00945B0F">
              <w:rPr>
                <w:rFonts w:ascii="Times New Roman" w:eastAsia="Times New Roman" w:hAnsi="Times New Roman" w:cs="Times New Roman"/>
                <w:sz w:val="24"/>
                <w:szCs w:val="24"/>
              </w:rPr>
              <w:t>.</w:t>
            </w:r>
            <w:r w:rsidRPr="00C633A3">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2837E414" w14:textId="695EA860"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76EE2EA2" w14:textId="77777777" w:rsidTr="00A67DA3">
        <w:trPr>
          <w:trHeight w:val="55"/>
        </w:trPr>
        <w:tc>
          <w:tcPr>
            <w:tcW w:w="1387" w:type="dxa"/>
            <w:vAlign w:val="center"/>
          </w:tcPr>
          <w:p w14:paraId="7E1F7D3B" w14:textId="4E7EEAA9"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19144F2D" w14:textId="6CFDFC0A"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3.6.2-20 </w:t>
            </w:r>
          </w:p>
        </w:tc>
        <w:tc>
          <w:tcPr>
            <w:tcW w:w="2430" w:type="dxa"/>
            <w:vAlign w:val="center"/>
          </w:tcPr>
          <w:p w14:paraId="3B2E25DF" w14:textId="66BB0E4F"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Payrolls and Basic Records </w:t>
            </w:r>
          </w:p>
        </w:tc>
        <w:tc>
          <w:tcPr>
            <w:tcW w:w="3068" w:type="dxa"/>
            <w:gridSpan w:val="2"/>
            <w:vAlign w:val="center"/>
          </w:tcPr>
          <w:p w14:paraId="746FC283" w14:textId="418037E0"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“greater than $10K.” </w:t>
            </w:r>
          </w:p>
        </w:tc>
        <w:tc>
          <w:tcPr>
            <w:tcW w:w="1973" w:type="dxa"/>
            <w:gridSpan w:val="2"/>
            <w:vAlign w:val="center"/>
          </w:tcPr>
          <w:p w14:paraId="7E860802" w14:textId="094F9E77"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461C7201" w14:textId="77777777" w:rsidTr="00A67DA3">
        <w:trPr>
          <w:trHeight w:val="335"/>
        </w:trPr>
        <w:tc>
          <w:tcPr>
            <w:tcW w:w="1387" w:type="dxa"/>
            <w:shd w:val="clear" w:color="auto" w:fill="D0CECE" w:themeFill="background2" w:themeFillShade="E6"/>
            <w:vAlign w:val="center"/>
          </w:tcPr>
          <w:p w14:paraId="4AFE6056" w14:textId="0542F0DB"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1BC2A46D" w14:textId="53A0D475"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Clause 3.6.2-21 </w:t>
            </w:r>
          </w:p>
        </w:tc>
        <w:tc>
          <w:tcPr>
            <w:tcW w:w="2430" w:type="dxa"/>
            <w:shd w:val="clear" w:color="auto" w:fill="D0CECE" w:themeFill="background2" w:themeFillShade="E6"/>
            <w:vAlign w:val="center"/>
          </w:tcPr>
          <w:p w14:paraId="152AB3A1" w14:textId="5C0363CB" w:rsidR="00A01A7C" w:rsidRPr="0096353A" w:rsidRDefault="00A01A7C" w:rsidP="003E7EDB">
            <w:pPr>
              <w:pStyle w:val="Heading2"/>
              <w:spacing w:before="0" w:line="240" w:lineRule="auto"/>
              <w:rPr>
                <w:rFonts w:ascii="Times New Roman" w:eastAsia="Times New Roman" w:hAnsi="Times New Roman" w:cs="Times New Roman"/>
                <w:color w:val="auto"/>
                <w:sz w:val="24"/>
                <w:szCs w:val="24"/>
              </w:rPr>
            </w:pPr>
            <w:r w:rsidRPr="00C633A3">
              <w:rPr>
                <w:rFonts w:ascii="Times New Roman" w:eastAsia="Times New Roman" w:hAnsi="Times New Roman" w:cs="Times New Roman"/>
                <w:color w:val="auto"/>
                <w:sz w:val="24"/>
                <w:szCs w:val="24"/>
              </w:rPr>
              <w:t>Apprentices, Trainees, and Helpers </w:t>
            </w:r>
          </w:p>
        </w:tc>
        <w:tc>
          <w:tcPr>
            <w:tcW w:w="3068" w:type="dxa"/>
            <w:gridSpan w:val="2"/>
            <w:shd w:val="clear" w:color="auto" w:fill="D0CECE" w:themeFill="background2" w:themeFillShade="E6"/>
            <w:vAlign w:val="center"/>
          </w:tcPr>
          <w:p w14:paraId="2239ECA6" w14:textId="35F949B3"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“which are expected to exceed $10K.” </w:t>
            </w:r>
          </w:p>
        </w:tc>
        <w:tc>
          <w:tcPr>
            <w:tcW w:w="1973" w:type="dxa"/>
            <w:gridSpan w:val="2"/>
            <w:shd w:val="clear" w:color="auto" w:fill="D0CECE" w:themeFill="background2" w:themeFillShade="E6"/>
            <w:vAlign w:val="center"/>
          </w:tcPr>
          <w:p w14:paraId="233868E2" w14:textId="2BE4D819"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5F29EE9D" w14:textId="77777777" w:rsidTr="00A67DA3">
        <w:trPr>
          <w:trHeight w:val="272"/>
        </w:trPr>
        <w:tc>
          <w:tcPr>
            <w:tcW w:w="1387" w:type="dxa"/>
            <w:vAlign w:val="center"/>
          </w:tcPr>
          <w:p w14:paraId="4A5879C1" w14:textId="30D5B787"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3F43AE4A" w14:textId="055CCFB0"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3.6.2-22 </w:t>
            </w:r>
          </w:p>
        </w:tc>
        <w:tc>
          <w:tcPr>
            <w:tcW w:w="2430" w:type="dxa"/>
            <w:vAlign w:val="center"/>
          </w:tcPr>
          <w:p w14:paraId="22822A2C" w14:textId="5498546D"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Subcontracts (Labor Standards) </w:t>
            </w:r>
          </w:p>
        </w:tc>
        <w:tc>
          <w:tcPr>
            <w:tcW w:w="3068" w:type="dxa"/>
            <w:gridSpan w:val="2"/>
            <w:vAlign w:val="center"/>
          </w:tcPr>
          <w:p w14:paraId="769892ED" w14:textId="5C775CEA"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“greater than $10K.” </w:t>
            </w:r>
          </w:p>
        </w:tc>
        <w:tc>
          <w:tcPr>
            <w:tcW w:w="1973" w:type="dxa"/>
            <w:gridSpan w:val="2"/>
            <w:vAlign w:val="center"/>
          </w:tcPr>
          <w:p w14:paraId="56499019" w14:textId="4E8A75CA"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2B1634A7" w14:textId="77777777" w:rsidTr="00A67DA3">
        <w:trPr>
          <w:trHeight w:val="55"/>
        </w:trPr>
        <w:tc>
          <w:tcPr>
            <w:tcW w:w="1387" w:type="dxa"/>
            <w:shd w:val="clear" w:color="auto" w:fill="D0CECE" w:themeFill="background2" w:themeFillShade="E6"/>
            <w:vAlign w:val="center"/>
          </w:tcPr>
          <w:p w14:paraId="3E3277E7" w14:textId="5C2A842F"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312EB1DC" w14:textId="55E571A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3.6.2-23 </w:t>
            </w:r>
          </w:p>
        </w:tc>
        <w:tc>
          <w:tcPr>
            <w:tcW w:w="2430" w:type="dxa"/>
            <w:shd w:val="clear" w:color="auto" w:fill="D0CECE" w:themeFill="background2" w:themeFillShade="E6"/>
            <w:vAlign w:val="center"/>
          </w:tcPr>
          <w:p w14:paraId="676A0FB3" w14:textId="5E460196"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Certification of Eligibility </w:t>
            </w:r>
          </w:p>
        </w:tc>
        <w:tc>
          <w:tcPr>
            <w:tcW w:w="3068" w:type="dxa"/>
            <w:gridSpan w:val="2"/>
            <w:shd w:val="clear" w:color="auto" w:fill="D0CECE" w:themeFill="background2" w:themeFillShade="E6"/>
            <w:vAlign w:val="center"/>
          </w:tcPr>
          <w:p w14:paraId="6AE92A81" w14:textId="6C0799AD"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“which are expected to exceed 10K.” </w:t>
            </w:r>
          </w:p>
        </w:tc>
        <w:tc>
          <w:tcPr>
            <w:tcW w:w="1973" w:type="dxa"/>
            <w:gridSpan w:val="2"/>
            <w:shd w:val="clear" w:color="auto" w:fill="D0CECE" w:themeFill="background2" w:themeFillShade="E6"/>
            <w:vAlign w:val="center"/>
          </w:tcPr>
          <w:p w14:paraId="0E1086F6" w14:textId="0959FC23"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42B47B40" w14:textId="77777777" w:rsidTr="00A67DA3">
        <w:trPr>
          <w:trHeight w:val="263"/>
        </w:trPr>
        <w:tc>
          <w:tcPr>
            <w:tcW w:w="1387" w:type="dxa"/>
            <w:vAlign w:val="center"/>
          </w:tcPr>
          <w:p w14:paraId="3C6838D0" w14:textId="064B6FF5"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0558669F" w14:textId="225B1589"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3.6.2-24 </w:t>
            </w:r>
          </w:p>
        </w:tc>
        <w:tc>
          <w:tcPr>
            <w:tcW w:w="2430" w:type="dxa"/>
            <w:vAlign w:val="center"/>
          </w:tcPr>
          <w:p w14:paraId="2B659A2F" w14:textId="1B55E610"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Affirmative Action Compliance Requirements for Construction </w:t>
            </w:r>
          </w:p>
        </w:tc>
        <w:tc>
          <w:tcPr>
            <w:tcW w:w="3068" w:type="dxa"/>
            <w:gridSpan w:val="2"/>
            <w:vAlign w:val="center"/>
          </w:tcPr>
          <w:p w14:paraId="73D8CE4B" w14:textId="7A3847E0"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“which are expected to exceed 10K.” </w:t>
            </w:r>
          </w:p>
        </w:tc>
        <w:tc>
          <w:tcPr>
            <w:tcW w:w="1973" w:type="dxa"/>
            <w:gridSpan w:val="2"/>
            <w:vAlign w:val="center"/>
          </w:tcPr>
          <w:p w14:paraId="5F6F0F8D" w14:textId="364EC0E9"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7E8EC3AB" w14:textId="77777777" w:rsidTr="00A67DA3">
        <w:trPr>
          <w:trHeight w:val="110"/>
        </w:trPr>
        <w:tc>
          <w:tcPr>
            <w:tcW w:w="1387" w:type="dxa"/>
            <w:shd w:val="clear" w:color="auto" w:fill="D0CECE" w:themeFill="background2" w:themeFillShade="E6"/>
            <w:vAlign w:val="center"/>
          </w:tcPr>
          <w:p w14:paraId="6AF8AE65" w14:textId="02AE4321"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61475811" w14:textId="08B0F9B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3.6.2-28 </w:t>
            </w:r>
          </w:p>
        </w:tc>
        <w:tc>
          <w:tcPr>
            <w:tcW w:w="2430" w:type="dxa"/>
            <w:shd w:val="clear" w:color="auto" w:fill="D0CECE" w:themeFill="background2" w:themeFillShade="E6"/>
            <w:vAlign w:val="center"/>
          </w:tcPr>
          <w:p w14:paraId="090A7C4A" w14:textId="08689BC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Service Contract Labor Standards </w:t>
            </w:r>
          </w:p>
        </w:tc>
        <w:tc>
          <w:tcPr>
            <w:tcW w:w="3068" w:type="dxa"/>
            <w:gridSpan w:val="2"/>
            <w:shd w:val="clear" w:color="auto" w:fill="D0CECE" w:themeFill="background2" w:themeFillShade="E6"/>
            <w:vAlign w:val="center"/>
          </w:tcPr>
          <w:p w14:paraId="724EDCE0" w14:textId="0F6B8C4A"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“when expected to be greater than $10K.” </w:t>
            </w:r>
          </w:p>
        </w:tc>
        <w:tc>
          <w:tcPr>
            <w:tcW w:w="1973" w:type="dxa"/>
            <w:gridSpan w:val="2"/>
            <w:shd w:val="clear" w:color="auto" w:fill="D0CECE" w:themeFill="background2" w:themeFillShade="E6"/>
            <w:vAlign w:val="center"/>
          </w:tcPr>
          <w:p w14:paraId="567C6DD7" w14:textId="33BD5D3A"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2D38AF24" w14:textId="77777777" w:rsidTr="00A67DA3">
        <w:trPr>
          <w:trHeight w:val="55"/>
        </w:trPr>
        <w:tc>
          <w:tcPr>
            <w:tcW w:w="1387" w:type="dxa"/>
            <w:vAlign w:val="center"/>
          </w:tcPr>
          <w:p w14:paraId="72028704" w14:textId="62FFB9C2"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660293CC" w14:textId="44BD064A"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3.6.2-29 </w:t>
            </w:r>
          </w:p>
        </w:tc>
        <w:tc>
          <w:tcPr>
            <w:tcW w:w="2430" w:type="dxa"/>
            <w:vAlign w:val="center"/>
          </w:tcPr>
          <w:p w14:paraId="0BECDD97" w14:textId="22A70ED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Statement of Equivalent Rates for Federal Hires </w:t>
            </w:r>
          </w:p>
        </w:tc>
        <w:tc>
          <w:tcPr>
            <w:tcW w:w="3068" w:type="dxa"/>
            <w:gridSpan w:val="2"/>
            <w:vAlign w:val="center"/>
          </w:tcPr>
          <w:p w14:paraId="18FDB396" w14:textId="76F9FD73"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“and expected to exceed $2,500.” </w:t>
            </w:r>
          </w:p>
        </w:tc>
        <w:tc>
          <w:tcPr>
            <w:tcW w:w="1973" w:type="dxa"/>
            <w:gridSpan w:val="2"/>
            <w:vAlign w:val="center"/>
          </w:tcPr>
          <w:p w14:paraId="57DF5124" w14:textId="67452740"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4182FE1E" w14:textId="77777777" w:rsidTr="00767A2C">
        <w:trPr>
          <w:trHeight w:val="1937"/>
        </w:trPr>
        <w:tc>
          <w:tcPr>
            <w:tcW w:w="1387" w:type="dxa"/>
            <w:shd w:val="clear" w:color="auto" w:fill="BFBFBF" w:themeFill="background1" w:themeFillShade="BF"/>
            <w:vAlign w:val="center"/>
          </w:tcPr>
          <w:p w14:paraId="7E34A039" w14:textId="2E92E363"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BFBFBF" w:themeFill="background1" w:themeFillShade="BF"/>
            <w:vAlign w:val="center"/>
          </w:tcPr>
          <w:p w14:paraId="43F39508" w14:textId="3535FAA2"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3.6.2-31 </w:t>
            </w:r>
          </w:p>
        </w:tc>
        <w:tc>
          <w:tcPr>
            <w:tcW w:w="2430" w:type="dxa"/>
            <w:shd w:val="clear" w:color="auto" w:fill="BFBFBF" w:themeFill="background1" w:themeFillShade="BF"/>
            <w:vAlign w:val="center"/>
          </w:tcPr>
          <w:p w14:paraId="72A92427" w14:textId="72DCE48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Fair Labor Standards Act and Service Contract Labor Standards-Price Adjustment </w:t>
            </w:r>
          </w:p>
        </w:tc>
        <w:tc>
          <w:tcPr>
            <w:tcW w:w="3068" w:type="dxa"/>
            <w:gridSpan w:val="2"/>
            <w:shd w:val="clear" w:color="auto" w:fill="BFBFBF" w:themeFill="background1" w:themeFillShade="BF"/>
            <w:vAlign w:val="center"/>
          </w:tcPr>
          <w:p w14:paraId="5DDCDA9C" w14:textId="57332846"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 xml:space="preserve">Prescription </w:t>
            </w:r>
            <w:r>
              <w:rPr>
                <w:rFonts w:ascii="Times New Roman" w:eastAsia="Times New Roman" w:hAnsi="Times New Roman" w:cs="Times New Roman"/>
                <w:sz w:val="24"/>
                <w:szCs w:val="24"/>
              </w:rPr>
              <w:t>c</w:t>
            </w:r>
            <w:r w:rsidRPr="00C633A3">
              <w:rPr>
                <w:rFonts w:ascii="Times New Roman" w:eastAsia="Times New Roman" w:hAnsi="Times New Roman" w:cs="Times New Roman"/>
                <w:sz w:val="24"/>
                <w:szCs w:val="24"/>
              </w:rPr>
              <w:t xml:space="preserve">hanged applicability from Fixed Price services to "fixed price, time and materials or labor hour services." Also added "when the TEPV exceeds the 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C633A3">
              <w:rPr>
                <w:rFonts w:ascii="Times New Roman" w:eastAsia="Times New Roman" w:hAnsi="Times New Roman" w:cs="Times New Roman"/>
                <w:sz w:val="24"/>
                <w:szCs w:val="24"/>
              </w:rPr>
              <w:t>."</w:t>
            </w:r>
          </w:p>
        </w:tc>
        <w:tc>
          <w:tcPr>
            <w:tcW w:w="1973" w:type="dxa"/>
            <w:gridSpan w:val="2"/>
            <w:shd w:val="clear" w:color="auto" w:fill="BFBFBF" w:themeFill="background1" w:themeFillShade="BF"/>
            <w:vAlign w:val="center"/>
          </w:tcPr>
          <w:p w14:paraId="7CBB88FB" w14:textId="2117F15B"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1041D803" w14:textId="77777777" w:rsidTr="00A67DA3">
        <w:trPr>
          <w:trHeight w:val="182"/>
        </w:trPr>
        <w:tc>
          <w:tcPr>
            <w:tcW w:w="1387" w:type="dxa"/>
            <w:vAlign w:val="center"/>
          </w:tcPr>
          <w:p w14:paraId="56362126" w14:textId="3ACBF9C7"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75A2935B" w14:textId="6B3D89C0"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3.6.2-38 </w:t>
            </w:r>
          </w:p>
        </w:tc>
        <w:tc>
          <w:tcPr>
            <w:tcW w:w="2430" w:type="dxa"/>
            <w:vAlign w:val="center"/>
          </w:tcPr>
          <w:p w14:paraId="78FC011E" w14:textId="32DA85B5"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Certification of Knowledge Regarding Child Labor End Products </w:t>
            </w:r>
          </w:p>
        </w:tc>
        <w:tc>
          <w:tcPr>
            <w:tcW w:w="3068" w:type="dxa"/>
            <w:gridSpan w:val="2"/>
            <w:vAlign w:val="center"/>
          </w:tcPr>
          <w:p w14:paraId="76C3CDDD" w14:textId="1A569BDF"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 xml:space="preserve">Prescription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eleted “expected to exceed $10K” and updated the guidance reference.</w:t>
            </w:r>
          </w:p>
        </w:tc>
        <w:tc>
          <w:tcPr>
            <w:tcW w:w="1973" w:type="dxa"/>
            <w:gridSpan w:val="2"/>
            <w:vAlign w:val="center"/>
          </w:tcPr>
          <w:p w14:paraId="50BD7BC3" w14:textId="1423C1BC"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4BB685B9" w14:textId="77777777" w:rsidTr="00A67DA3">
        <w:trPr>
          <w:trHeight w:val="227"/>
        </w:trPr>
        <w:tc>
          <w:tcPr>
            <w:tcW w:w="1387" w:type="dxa"/>
            <w:shd w:val="clear" w:color="auto" w:fill="D0CECE" w:themeFill="background2" w:themeFillShade="E6"/>
            <w:vAlign w:val="center"/>
          </w:tcPr>
          <w:p w14:paraId="5DECA1C9" w14:textId="7B488E1C"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5A077868" w14:textId="134C0A7E"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3.6.2-39 </w:t>
            </w:r>
          </w:p>
        </w:tc>
        <w:tc>
          <w:tcPr>
            <w:tcW w:w="2430" w:type="dxa"/>
            <w:shd w:val="clear" w:color="auto" w:fill="D0CECE" w:themeFill="background2" w:themeFillShade="E6"/>
            <w:vAlign w:val="center"/>
          </w:tcPr>
          <w:p w14:paraId="6BA30632" w14:textId="673B3A18"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Trafficking in Persons </w:t>
            </w:r>
          </w:p>
        </w:tc>
        <w:tc>
          <w:tcPr>
            <w:tcW w:w="3068" w:type="dxa"/>
            <w:gridSpan w:val="2"/>
            <w:shd w:val="clear" w:color="auto" w:fill="D0CECE" w:themeFill="background2" w:themeFillShade="E6"/>
            <w:vAlign w:val="center"/>
          </w:tcPr>
          <w:p w14:paraId="683192E3" w14:textId="6917BC93" w:rsidR="00A01A7C" w:rsidRPr="00C633A3" w:rsidRDefault="00113A07"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Clau</w:t>
            </w:r>
            <w:r w:rsidR="00A01A7C" w:rsidRPr="00C633A3">
              <w:rPr>
                <w:rFonts w:ascii="Times New Roman" w:eastAsia="Times New Roman" w:hAnsi="Times New Roman" w:cs="Times New Roman"/>
                <w:sz w:val="24"/>
                <w:szCs w:val="24"/>
              </w:rPr>
              <w:t xml:space="preserve">se </w:t>
            </w:r>
            <w:r w:rsidRPr="00C633A3">
              <w:rPr>
                <w:rFonts w:ascii="Times New Roman" w:eastAsia="Times New Roman" w:hAnsi="Times New Roman" w:cs="Times New Roman"/>
                <w:sz w:val="24"/>
                <w:szCs w:val="24"/>
              </w:rPr>
              <w:t xml:space="preserve">threshold </w:t>
            </w:r>
            <w:r>
              <w:rPr>
                <w:rFonts w:ascii="Times New Roman" w:eastAsia="Times New Roman" w:hAnsi="Times New Roman" w:cs="Times New Roman"/>
                <w:sz w:val="24"/>
                <w:szCs w:val="24"/>
              </w:rPr>
              <w:t>c</w:t>
            </w:r>
            <w:r w:rsidR="00A01A7C" w:rsidRPr="00C633A3">
              <w:rPr>
                <w:rFonts w:ascii="Times New Roman" w:eastAsia="Times New Roman" w:hAnsi="Times New Roman" w:cs="Times New Roman"/>
                <w:sz w:val="24"/>
                <w:szCs w:val="24"/>
              </w:rPr>
              <w:t>hanged from $500K to $550K (CPI adjustment)</w:t>
            </w:r>
            <w:r w:rsidR="00945B0F">
              <w:rPr>
                <w:rFonts w:ascii="Times New Roman" w:eastAsia="Times New Roman" w:hAnsi="Times New Roman" w:cs="Times New Roman"/>
                <w:sz w:val="24"/>
                <w:szCs w:val="24"/>
              </w:rPr>
              <w:t>.</w:t>
            </w:r>
            <w:r w:rsidR="00A01A7C" w:rsidRPr="00C633A3">
              <w:rPr>
                <w:rFonts w:ascii="Times New Roman" w:eastAsia="Times New Roman" w:hAnsi="Times New Roman" w:cs="Times New Roman"/>
                <w:sz w:val="24"/>
                <w:szCs w:val="24"/>
              </w:rPr>
              <w:t> </w:t>
            </w:r>
          </w:p>
        </w:tc>
        <w:tc>
          <w:tcPr>
            <w:tcW w:w="1973" w:type="dxa"/>
            <w:gridSpan w:val="2"/>
            <w:shd w:val="clear" w:color="auto" w:fill="D0CECE" w:themeFill="background2" w:themeFillShade="E6"/>
            <w:vAlign w:val="center"/>
          </w:tcPr>
          <w:p w14:paraId="50DD0FDE" w14:textId="7C9F0325"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5A292455" w14:textId="77777777" w:rsidTr="00A67DA3">
        <w:trPr>
          <w:trHeight w:val="173"/>
        </w:trPr>
        <w:tc>
          <w:tcPr>
            <w:tcW w:w="1387" w:type="dxa"/>
            <w:vAlign w:val="center"/>
          </w:tcPr>
          <w:p w14:paraId="2AFB5715" w14:textId="1F0C9D90"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07489860" w14:textId="7250E5F7"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3.6.2-41 </w:t>
            </w:r>
          </w:p>
        </w:tc>
        <w:tc>
          <w:tcPr>
            <w:tcW w:w="2430" w:type="dxa"/>
            <w:vAlign w:val="center"/>
          </w:tcPr>
          <w:p w14:paraId="070A42E4" w14:textId="2493378F"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Employment Eligibility Verification </w:t>
            </w:r>
          </w:p>
        </w:tc>
        <w:tc>
          <w:tcPr>
            <w:tcW w:w="3068" w:type="dxa"/>
            <w:gridSpan w:val="2"/>
            <w:vAlign w:val="center"/>
          </w:tcPr>
          <w:p w14:paraId="2FB4D828" w14:textId="15265400" w:rsidR="00A01A7C" w:rsidRPr="00C633A3" w:rsidRDefault="00A01A7C" w:rsidP="003E7EDB">
            <w:pPr>
              <w:spacing w:after="0" w:line="240" w:lineRule="auto"/>
              <w:rPr>
                <w:rFonts w:ascii="Times New Roman" w:eastAsia="Times New Roman" w:hAnsi="Times New Roman" w:cs="Times New Roman"/>
                <w:sz w:val="24"/>
                <w:szCs w:val="24"/>
              </w:rPr>
            </w:pPr>
            <w:r w:rsidRPr="00A67DA3">
              <w:rPr>
                <w:rFonts w:ascii="Times New Roman" w:eastAsia="Times New Roman" w:hAnsi="Times New Roman" w:cs="Times New Roman"/>
                <w:sz w:val="24"/>
                <w:szCs w:val="24"/>
              </w:rPr>
              <w:t>Prescription</w:t>
            </w:r>
            <w:r>
              <w:rPr>
                <w:rFonts w:ascii="Times New Roman" w:eastAsia="Times New Roman" w:hAnsi="Times New Roman" w:cs="Times New Roman"/>
                <w:sz w:val="24"/>
                <w:szCs w:val="24"/>
              </w:rPr>
              <w:t xml:space="preserve"> changed</w:t>
            </w:r>
            <w:r w:rsidR="00F94F84">
              <w:rPr>
                <w:rFonts w:ascii="Times New Roman" w:eastAsia="Times New Roman" w:hAnsi="Times New Roman" w:cs="Times New Roman"/>
                <w:sz w:val="24"/>
                <w:szCs w:val="24"/>
              </w:rPr>
              <w:t xml:space="preserve"> from $100k to $1</w:t>
            </w:r>
            <w:r w:rsidR="00AF5E83">
              <w:rPr>
                <w:rFonts w:ascii="Times New Roman" w:eastAsia="Times New Roman" w:hAnsi="Times New Roman" w:cs="Times New Roman"/>
                <w:sz w:val="24"/>
                <w:szCs w:val="24"/>
              </w:rPr>
              <w:t xml:space="preserve">50K </w:t>
            </w:r>
          </w:p>
        </w:tc>
        <w:tc>
          <w:tcPr>
            <w:tcW w:w="1973" w:type="dxa"/>
            <w:gridSpan w:val="2"/>
            <w:vAlign w:val="center"/>
          </w:tcPr>
          <w:p w14:paraId="47D53A44" w14:textId="1C73BC54"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7C9C4679" w14:textId="77777777" w:rsidTr="00A67DA3">
        <w:trPr>
          <w:trHeight w:val="200"/>
        </w:trPr>
        <w:tc>
          <w:tcPr>
            <w:tcW w:w="1387" w:type="dxa"/>
            <w:shd w:val="clear" w:color="auto" w:fill="D0CECE" w:themeFill="background2" w:themeFillShade="E6"/>
            <w:vAlign w:val="center"/>
          </w:tcPr>
          <w:p w14:paraId="6D1F8416" w14:textId="4815E905"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6D1B3D7F" w14:textId="7874C970"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3.6.2-44 </w:t>
            </w:r>
          </w:p>
        </w:tc>
        <w:tc>
          <w:tcPr>
            <w:tcW w:w="2430" w:type="dxa"/>
            <w:shd w:val="clear" w:color="auto" w:fill="D0CECE" w:themeFill="background2" w:themeFillShade="E6"/>
            <w:vAlign w:val="center"/>
          </w:tcPr>
          <w:p w14:paraId="49131491" w14:textId="3360C726"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Notification of Employee Rights Under the National Labor Relations Act </w:t>
            </w:r>
          </w:p>
        </w:tc>
        <w:tc>
          <w:tcPr>
            <w:tcW w:w="3068" w:type="dxa"/>
            <w:gridSpan w:val="2"/>
            <w:shd w:val="clear" w:color="auto" w:fill="D0CECE" w:themeFill="background2" w:themeFillShade="E6"/>
            <w:vAlign w:val="center"/>
          </w:tcPr>
          <w:p w14:paraId="7C08DA03" w14:textId="7C427657" w:rsidR="00A01A7C" w:rsidRPr="00C633A3"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Pr="00C633A3">
              <w:rPr>
                <w:rFonts w:ascii="Times New Roman" w:eastAsia="Times New Roman" w:hAnsi="Times New Roman" w:cs="Times New Roman"/>
                <w:sz w:val="24"/>
                <w:szCs w:val="24"/>
              </w:rPr>
              <w:t xml:space="preserve">hanged from $150K to </w:t>
            </w:r>
            <w:r w:rsidR="00945B0F">
              <w:rPr>
                <w:rFonts w:ascii="Times New Roman" w:eastAsia="Times New Roman" w:hAnsi="Times New Roman" w:cs="Times New Roman"/>
                <w:sz w:val="24"/>
                <w:szCs w:val="24"/>
              </w:rPr>
              <w:t>AMS</w:t>
            </w:r>
            <w:r w:rsidRPr="00A67DA3">
              <w:rPr>
                <w:rFonts w:ascii="Times New Roman" w:eastAsia="Times New Roman" w:hAnsi="Times New Roman" w:cs="Times New Roman"/>
                <w:sz w:val="24"/>
                <w:szCs w:val="24"/>
              </w:rPr>
              <w:t xml:space="preserve">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A67DA3">
              <w:rPr>
                <w:rFonts w:ascii="Times New Roman" w:eastAsia="Times New Roman" w:hAnsi="Times New Roman" w:cs="Times New Roman"/>
                <w:sz w:val="24"/>
                <w:szCs w:val="24"/>
              </w:rPr>
              <w:t xml:space="preserve"> </w:t>
            </w:r>
            <w:r w:rsidR="00AF5E83">
              <w:rPr>
                <w:rFonts w:ascii="Times New Roman" w:eastAsia="Times New Roman" w:hAnsi="Times New Roman" w:cs="Times New Roman"/>
                <w:sz w:val="24"/>
                <w:szCs w:val="24"/>
              </w:rPr>
              <w:t>and corrected language</w:t>
            </w:r>
          </w:p>
        </w:tc>
        <w:tc>
          <w:tcPr>
            <w:tcW w:w="1973" w:type="dxa"/>
            <w:gridSpan w:val="2"/>
            <w:shd w:val="clear" w:color="auto" w:fill="D0CECE" w:themeFill="background2" w:themeFillShade="E6"/>
            <w:vAlign w:val="center"/>
          </w:tcPr>
          <w:p w14:paraId="7AA08F09" w14:textId="42440F90"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27722302" w14:textId="77777777" w:rsidTr="00A67DA3">
        <w:trPr>
          <w:trHeight w:val="1217"/>
        </w:trPr>
        <w:tc>
          <w:tcPr>
            <w:tcW w:w="1387" w:type="dxa"/>
            <w:vAlign w:val="center"/>
          </w:tcPr>
          <w:p w14:paraId="7612EC25" w14:textId="11318831"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4EFA3523" w14:textId="71352E99"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3.6.2-45 </w:t>
            </w:r>
          </w:p>
        </w:tc>
        <w:tc>
          <w:tcPr>
            <w:tcW w:w="2430" w:type="dxa"/>
            <w:vAlign w:val="center"/>
          </w:tcPr>
          <w:p w14:paraId="6FD5568E" w14:textId="204998B2" w:rsidR="00A01A7C" w:rsidRPr="00C633A3"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Certification Regarding Trafficking in Persons Compliance Plan </w:t>
            </w:r>
          </w:p>
        </w:tc>
        <w:tc>
          <w:tcPr>
            <w:tcW w:w="3068" w:type="dxa"/>
            <w:gridSpan w:val="2"/>
            <w:vAlign w:val="center"/>
          </w:tcPr>
          <w:p w14:paraId="6666736E" w14:textId="6807B003" w:rsidR="00A01A7C" w:rsidRPr="00C633A3"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Pr="00C633A3">
              <w:rPr>
                <w:rFonts w:ascii="Times New Roman" w:eastAsia="Times New Roman" w:hAnsi="Times New Roman" w:cs="Times New Roman"/>
                <w:sz w:val="24"/>
                <w:szCs w:val="24"/>
              </w:rPr>
              <w:t>hreshold changed from $500K to $550K (CPI adjustment)</w:t>
            </w:r>
            <w:r w:rsidR="00F94F84">
              <w:rPr>
                <w:rFonts w:ascii="Times New Roman" w:eastAsia="Times New Roman" w:hAnsi="Times New Roman" w:cs="Times New Roman"/>
                <w:sz w:val="24"/>
                <w:szCs w:val="24"/>
              </w:rPr>
              <w:t>.</w:t>
            </w:r>
            <w:r w:rsidRPr="00C633A3">
              <w:rPr>
                <w:rFonts w:ascii="Times New Roman" w:eastAsia="Times New Roman" w:hAnsi="Times New Roman" w:cs="Times New Roman"/>
                <w:sz w:val="24"/>
                <w:szCs w:val="24"/>
              </w:rPr>
              <w:t xml:space="preserve"> </w:t>
            </w:r>
          </w:p>
        </w:tc>
        <w:tc>
          <w:tcPr>
            <w:tcW w:w="1973" w:type="dxa"/>
            <w:gridSpan w:val="2"/>
            <w:vAlign w:val="center"/>
          </w:tcPr>
          <w:p w14:paraId="036727E5" w14:textId="0C6B7343"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27ACAC5C" w14:textId="77777777" w:rsidTr="00A67DA3">
        <w:trPr>
          <w:trHeight w:val="317"/>
        </w:trPr>
        <w:tc>
          <w:tcPr>
            <w:tcW w:w="1387" w:type="dxa"/>
            <w:shd w:val="clear" w:color="auto" w:fill="D0CECE" w:themeFill="background2" w:themeFillShade="E6"/>
            <w:vAlign w:val="center"/>
          </w:tcPr>
          <w:p w14:paraId="49581643" w14:textId="0785F0DD"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535AD464" w14:textId="33B7F17F"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3.6.2-46 </w:t>
            </w:r>
          </w:p>
        </w:tc>
        <w:tc>
          <w:tcPr>
            <w:tcW w:w="2430" w:type="dxa"/>
            <w:shd w:val="clear" w:color="auto" w:fill="D0CECE" w:themeFill="background2" w:themeFillShade="E6"/>
            <w:vAlign w:val="center"/>
          </w:tcPr>
          <w:p w14:paraId="5E92E82D" w14:textId="32B854AD"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Paid Sick Leave Under Executive Order 13706 </w:t>
            </w:r>
          </w:p>
        </w:tc>
        <w:tc>
          <w:tcPr>
            <w:tcW w:w="3068" w:type="dxa"/>
            <w:gridSpan w:val="2"/>
            <w:shd w:val="clear" w:color="auto" w:fill="D0CECE" w:themeFill="background2" w:themeFillShade="E6"/>
            <w:vAlign w:val="center"/>
          </w:tcPr>
          <w:p w14:paraId="44E1FD1C" w14:textId="40BBAA9D" w:rsidR="00A01A7C" w:rsidRPr="0096353A" w:rsidRDefault="00AF5E83"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Added a subcontract flowdown for certain subcontracts exceeding $10K</w:t>
            </w:r>
            <w:r w:rsidR="00A01A7C" w:rsidRPr="00C633A3">
              <w:rPr>
                <w:rFonts w:ascii="Times New Roman" w:eastAsia="Times New Roman" w:hAnsi="Times New Roman" w:cs="Times New Roman"/>
                <w:sz w:val="24"/>
                <w:szCs w:val="24"/>
              </w:rPr>
              <w:t xml:space="preserve"> </w:t>
            </w:r>
          </w:p>
        </w:tc>
        <w:tc>
          <w:tcPr>
            <w:tcW w:w="1973" w:type="dxa"/>
            <w:gridSpan w:val="2"/>
            <w:shd w:val="clear" w:color="auto" w:fill="D0CECE" w:themeFill="background2" w:themeFillShade="E6"/>
            <w:vAlign w:val="center"/>
          </w:tcPr>
          <w:p w14:paraId="2CB7F131" w14:textId="6CEAD1F7"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0BB9828B" w14:textId="77777777" w:rsidTr="00767A2C">
        <w:trPr>
          <w:trHeight w:val="1262"/>
        </w:trPr>
        <w:tc>
          <w:tcPr>
            <w:tcW w:w="1387" w:type="dxa"/>
            <w:shd w:val="clear" w:color="auto" w:fill="FFFFFF" w:themeFill="background1"/>
            <w:vAlign w:val="center"/>
          </w:tcPr>
          <w:p w14:paraId="5974C1E3" w14:textId="425C713B"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FFFFFF" w:themeFill="background1"/>
            <w:vAlign w:val="center"/>
          </w:tcPr>
          <w:p w14:paraId="6F3EFCCD" w14:textId="0B74E8DE"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3.6.3-22 </w:t>
            </w:r>
          </w:p>
        </w:tc>
        <w:tc>
          <w:tcPr>
            <w:tcW w:w="2430" w:type="dxa"/>
            <w:shd w:val="clear" w:color="auto" w:fill="FFFFFF" w:themeFill="background1"/>
            <w:vAlign w:val="center"/>
          </w:tcPr>
          <w:p w14:paraId="5E752E6B" w14:textId="1F163A6F"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Construction Waste Management </w:t>
            </w:r>
          </w:p>
        </w:tc>
        <w:tc>
          <w:tcPr>
            <w:tcW w:w="3068" w:type="dxa"/>
            <w:gridSpan w:val="2"/>
            <w:shd w:val="clear" w:color="auto" w:fill="FFFFFF" w:themeFill="background1"/>
            <w:vAlign w:val="center"/>
          </w:tcPr>
          <w:p w14:paraId="5082B914" w14:textId="3D97E051"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Pr="00C633A3">
              <w:rPr>
                <w:rFonts w:ascii="Times New Roman" w:eastAsia="Times New Roman" w:hAnsi="Times New Roman" w:cs="Times New Roman"/>
                <w:sz w:val="24"/>
                <w:szCs w:val="24"/>
              </w:rPr>
              <w:t xml:space="preserve">hanged from $150K to </w:t>
            </w:r>
            <w:r w:rsidR="0011084C">
              <w:rPr>
                <w:rFonts w:ascii="Times New Roman" w:eastAsia="Times New Roman" w:hAnsi="Times New Roman" w:cs="Times New Roman"/>
                <w:sz w:val="24"/>
                <w:szCs w:val="24"/>
              </w:rPr>
              <w:t>AMS</w:t>
            </w:r>
            <w:r>
              <w:rPr>
                <w:rFonts w:ascii="Times New Roman" w:eastAsia="Times New Roman" w:hAnsi="Times New Roman" w:cs="Times New Roman"/>
                <w:sz w:val="24"/>
                <w:szCs w:val="24"/>
              </w:rPr>
              <w:t xml:space="preserve">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C633A3">
              <w:rPr>
                <w:rFonts w:ascii="Times New Roman" w:eastAsia="Times New Roman" w:hAnsi="Times New Roman" w:cs="Times New Roman"/>
                <w:sz w:val="24"/>
                <w:szCs w:val="24"/>
              </w:rPr>
              <w:t>. Clause</w:t>
            </w:r>
            <w:r>
              <w:rPr>
                <w:rFonts w:ascii="Times New Roman" w:eastAsia="Times New Roman" w:hAnsi="Times New Roman" w:cs="Times New Roman"/>
                <w:sz w:val="24"/>
                <w:szCs w:val="24"/>
              </w:rPr>
              <w:t xml:space="preserve"> changed</w:t>
            </w:r>
            <w:r w:rsidRPr="00C633A3">
              <w:rPr>
                <w:rFonts w:ascii="Times New Roman" w:eastAsia="Times New Roman" w:hAnsi="Times New Roman" w:cs="Times New Roman"/>
                <w:sz w:val="24"/>
                <w:szCs w:val="24"/>
              </w:rPr>
              <w:t xml:space="preserve"> (d) threshold changed from $150K to $250K.</w:t>
            </w:r>
          </w:p>
        </w:tc>
        <w:tc>
          <w:tcPr>
            <w:tcW w:w="1973" w:type="dxa"/>
            <w:gridSpan w:val="2"/>
            <w:shd w:val="clear" w:color="auto" w:fill="FFFFFF" w:themeFill="background1"/>
            <w:vAlign w:val="center"/>
          </w:tcPr>
          <w:p w14:paraId="420317EC" w14:textId="7C7F7FF2"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3A8F7CA9" w14:textId="77777777" w:rsidTr="00767A2C">
        <w:trPr>
          <w:trHeight w:val="55"/>
        </w:trPr>
        <w:tc>
          <w:tcPr>
            <w:tcW w:w="1387" w:type="dxa"/>
            <w:shd w:val="clear" w:color="auto" w:fill="D9D9D9" w:themeFill="background1" w:themeFillShade="D9"/>
            <w:vAlign w:val="center"/>
          </w:tcPr>
          <w:p w14:paraId="08828BB4" w14:textId="3FD798C3"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9D9D9" w:themeFill="background1" w:themeFillShade="D9"/>
            <w:vAlign w:val="center"/>
          </w:tcPr>
          <w:p w14:paraId="133622E1" w14:textId="669D164E"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3.6.4-2 </w:t>
            </w:r>
          </w:p>
        </w:tc>
        <w:tc>
          <w:tcPr>
            <w:tcW w:w="2430" w:type="dxa"/>
            <w:shd w:val="clear" w:color="auto" w:fill="D9D9D9" w:themeFill="background1" w:themeFillShade="D9"/>
            <w:vAlign w:val="center"/>
          </w:tcPr>
          <w:p w14:paraId="1EE4C4D7" w14:textId="336DACD1"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Buy American Act - Supplies </w:t>
            </w:r>
          </w:p>
        </w:tc>
        <w:tc>
          <w:tcPr>
            <w:tcW w:w="3068" w:type="dxa"/>
            <w:gridSpan w:val="2"/>
            <w:shd w:val="clear" w:color="auto" w:fill="D9D9D9" w:themeFill="background1" w:themeFillShade="D9"/>
            <w:vAlign w:val="center"/>
          </w:tcPr>
          <w:p w14:paraId="4960414C" w14:textId="7041824F"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w:t>
            </w:r>
            <w:r w:rsidRPr="00C633A3">
              <w:rPr>
                <w:rFonts w:ascii="Times New Roman" w:eastAsia="Times New Roman" w:hAnsi="Times New Roman" w:cs="Times New Roman"/>
                <w:sz w:val="24"/>
                <w:szCs w:val="24"/>
              </w:rPr>
              <w:t>emoved “greater than the micro-purchase threshold.”</w:t>
            </w:r>
          </w:p>
        </w:tc>
        <w:tc>
          <w:tcPr>
            <w:tcW w:w="1973" w:type="dxa"/>
            <w:gridSpan w:val="2"/>
            <w:shd w:val="clear" w:color="auto" w:fill="D9D9D9" w:themeFill="background1" w:themeFillShade="D9"/>
            <w:vAlign w:val="center"/>
          </w:tcPr>
          <w:p w14:paraId="0CB5EE9C" w14:textId="21FB46CB"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51018E02" w14:textId="77777777" w:rsidTr="00767A2C">
        <w:trPr>
          <w:trHeight w:val="55"/>
        </w:trPr>
        <w:tc>
          <w:tcPr>
            <w:tcW w:w="1387" w:type="dxa"/>
            <w:shd w:val="clear" w:color="auto" w:fill="FFFFFF" w:themeFill="background1"/>
            <w:vAlign w:val="center"/>
          </w:tcPr>
          <w:p w14:paraId="71AEE310" w14:textId="3480AE36"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FFFFFF" w:themeFill="background1"/>
            <w:vAlign w:val="center"/>
          </w:tcPr>
          <w:p w14:paraId="5D49CF60" w14:textId="3370F5BE"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3.6.4-2 Alternate I </w:t>
            </w:r>
          </w:p>
        </w:tc>
        <w:tc>
          <w:tcPr>
            <w:tcW w:w="2430" w:type="dxa"/>
            <w:shd w:val="clear" w:color="auto" w:fill="FFFFFF" w:themeFill="background1"/>
            <w:vAlign w:val="center"/>
          </w:tcPr>
          <w:p w14:paraId="73A58BBC" w14:textId="429711D2"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 </w:t>
            </w:r>
            <w:r w:rsidR="00767A2C" w:rsidRPr="00C633A3">
              <w:rPr>
                <w:rFonts w:ascii="Times New Roman" w:eastAsia="Times New Roman" w:hAnsi="Times New Roman" w:cs="Times New Roman"/>
                <w:sz w:val="24"/>
                <w:szCs w:val="24"/>
              </w:rPr>
              <w:t>Buy American Act - Supplies </w:t>
            </w:r>
          </w:p>
        </w:tc>
        <w:tc>
          <w:tcPr>
            <w:tcW w:w="3068" w:type="dxa"/>
            <w:gridSpan w:val="2"/>
            <w:shd w:val="clear" w:color="auto" w:fill="FFFFFF" w:themeFill="background1"/>
            <w:vAlign w:val="center"/>
          </w:tcPr>
          <w:p w14:paraId="30EEA0C9" w14:textId="76E8501C" w:rsidR="00A01A7C" w:rsidRPr="0096353A" w:rsidRDefault="00A01A7C" w:rsidP="003E7EDB">
            <w:pPr>
              <w:spacing w:after="0" w:line="240" w:lineRule="auto"/>
              <w:rPr>
                <w:rFonts w:ascii="Times New Roman" w:eastAsia="Times New Roman" w:hAnsi="Times New Roman" w:cs="Times New Roman"/>
                <w:sz w:val="24"/>
                <w:szCs w:val="24"/>
              </w:rPr>
            </w:pPr>
            <w:r w:rsidRPr="00184CE7">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w:t>
            </w:r>
            <w:r w:rsidRPr="00C633A3">
              <w:rPr>
                <w:rFonts w:ascii="Times New Roman" w:eastAsia="Times New Roman" w:hAnsi="Times New Roman" w:cs="Times New Roman"/>
                <w:sz w:val="24"/>
                <w:szCs w:val="24"/>
              </w:rPr>
              <w:t>emoved ever</w:t>
            </w:r>
            <w:r w:rsidR="00767A2C">
              <w:rPr>
                <w:rFonts w:ascii="Times New Roman" w:eastAsia="Times New Roman" w:hAnsi="Times New Roman" w:cs="Times New Roman"/>
                <w:sz w:val="24"/>
                <w:szCs w:val="24"/>
              </w:rPr>
              <w:t>ything after the first sentence.</w:t>
            </w:r>
          </w:p>
        </w:tc>
        <w:tc>
          <w:tcPr>
            <w:tcW w:w="1973" w:type="dxa"/>
            <w:gridSpan w:val="2"/>
            <w:shd w:val="clear" w:color="auto" w:fill="FFFFFF" w:themeFill="background1"/>
            <w:vAlign w:val="center"/>
          </w:tcPr>
          <w:p w14:paraId="4D9B11AA" w14:textId="2B9CAC09"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60B4A0A5" w14:textId="77777777" w:rsidTr="00767A2C">
        <w:trPr>
          <w:trHeight w:val="55"/>
        </w:trPr>
        <w:tc>
          <w:tcPr>
            <w:tcW w:w="1387" w:type="dxa"/>
            <w:shd w:val="clear" w:color="auto" w:fill="D9D9D9" w:themeFill="background1" w:themeFillShade="D9"/>
            <w:vAlign w:val="center"/>
          </w:tcPr>
          <w:p w14:paraId="352902F4" w14:textId="73984BDE"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9D9D9" w:themeFill="background1" w:themeFillShade="D9"/>
            <w:vAlign w:val="center"/>
          </w:tcPr>
          <w:p w14:paraId="01631726" w14:textId="442A6E7A"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3.6.4-3 </w:t>
            </w:r>
          </w:p>
        </w:tc>
        <w:tc>
          <w:tcPr>
            <w:tcW w:w="2430" w:type="dxa"/>
            <w:shd w:val="clear" w:color="auto" w:fill="D9D9D9" w:themeFill="background1" w:themeFillShade="D9"/>
            <w:vAlign w:val="center"/>
          </w:tcPr>
          <w:p w14:paraId="517BAB60" w14:textId="2ADD1EC1"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Buy American Act - Construction Materials </w:t>
            </w:r>
          </w:p>
        </w:tc>
        <w:tc>
          <w:tcPr>
            <w:tcW w:w="3068" w:type="dxa"/>
            <w:gridSpan w:val="2"/>
            <w:shd w:val="clear" w:color="auto" w:fill="D9D9D9" w:themeFill="background1" w:themeFillShade="D9"/>
            <w:vAlign w:val="center"/>
          </w:tcPr>
          <w:p w14:paraId="106A5FEA" w14:textId="7D66D3BC"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removed “greater than the micro-purchase threshold</w:t>
            </w:r>
            <w:r w:rsidR="00945B0F">
              <w:rPr>
                <w:rFonts w:ascii="Times New Roman" w:eastAsia="Times New Roman" w:hAnsi="Times New Roman" w:cs="Times New Roman"/>
                <w:sz w:val="24"/>
                <w:szCs w:val="24"/>
              </w:rPr>
              <w:t>.</w:t>
            </w:r>
            <w:r w:rsidRPr="00C633A3">
              <w:rPr>
                <w:rFonts w:ascii="Times New Roman" w:eastAsia="Times New Roman" w:hAnsi="Times New Roman" w:cs="Times New Roman"/>
                <w:sz w:val="24"/>
                <w:szCs w:val="24"/>
              </w:rPr>
              <w:t>"</w:t>
            </w:r>
          </w:p>
        </w:tc>
        <w:tc>
          <w:tcPr>
            <w:tcW w:w="1973" w:type="dxa"/>
            <w:gridSpan w:val="2"/>
            <w:shd w:val="clear" w:color="auto" w:fill="D9D9D9" w:themeFill="background1" w:themeFillShade="D9"/>
            <w:vAlign w:val="center"/>
          </w:tcPr>
          <w:p w14:paraId="5BEE515F" w14:textId="447264F8"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310669AF" w14:textId="77777777" w:rsidTr="00A67DA3">
        <w:trPr>
          <w:trHeight w:val="1937"/>
        </w:trPr>
        <w:tc>
          <w:tcPr>
            <w:tcW w:w="1387" w:type="dxa"/>
            <w:vAlign w:val="center"/>
          </w:tcPr>
          <w:p w14:paraId="14FC00D9" w14:textId="64242FF1"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22B93A09" w14:textId="1017B87E"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3.6.4-19 </w:t>
            </w:r>
          </w:p>
        </w:tc>
        <w:tc>
          <w:tcPr>
            <w:tcW w:w="2430" w:type="dxa"/>
            <w:vAlign w:val="center"/>
          </w:tcPr>
          <w:p w14:paraId="36F41D66" w14:textId="790D7BEF"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Prohibition Contracting with Entities Engaging in Certain Activities or Transactions Related to Iran- Representation and Certifications </w:t>
            </w:r>
          </w:p>
        </w:tc>
        <w:tc>
          <w:tcPr>
            <w:tcW w:w="3068" w:type="dxa"/>
            <w:gridSpan w:val="2"/>
            <w:vAlign w:val="center"/>
          </w:tcPr>
          <w:p w14:paraId="4E189963" w14:textId="5E6844DE" w:rsidR="00A01A7C" w:rsidRPr="0096353A" w:rsidRDefault="00113A07"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A01A7C" w:rsidRPr="00C633A3">
              <w:rPr>
                <w:rFonts w:ascii="Times New Roman" w:eastAsia="Times New Roman" w:hAnsi="Times New Roman" w:cs="Times New Roman"/>
                <w:sz w:val="24"/>
                <w:szCs w:val="24"/>
              </w:rPr>
              <w:t xml:space="preserve">hanged </w:t>
            </w:r>
            <w:r>
              <w:rPr>
                <w:rFonts w:ascii="Times New Roman" w:eastAsia="Times New Roman" w:hAnsi="Times New Roman" w:cs="Times New Roman"/>
                <w:sz w:val="24"/>
                <w:szCs w:val="24"/>
              </w:rPr>
              <w:t>c</w:t>
            </w:r>
            <w:r w:rsidRPr="00C633A3">
              <w:rPr>
                <w:rFonts w:ascii="Times New Roman" w:eastAsia="Times New Roman" w:hAnsi="Times New Roman" w:cs="Times New Roman"/>
                <w:sz w:val="24"/>
                <w:szCs w:val="24"/>
              </w:rPr>
              <w:t xml:space="preserve">lause </w:t>
            </w:r>
            <w:r w:rsidR="00A01A7C" w:rsidRPr="00C633A3">
              <w:rPr>
                <w:rFonts w:ascii="Times New Roman" w:eastAsia="Times New Roman" w:hAnsi="Times New Roman" w:cs="Times New Roman"/>
                <w:sz w:val="24"/>
                <w:szCs w:val="24"/>
              </w:rPr>
              <w:t xml:space="preserve">threshold from $3K to $10K </w:t>
            </w:r>
          </w:p>
        </w:tc>
        <w:tc>
          <w:tcPr>
            <w:tcW w:w="1973" w:type="dxa"/>
            <w:gridSpan w:val="2"/>
            <w:vAlign w:val="center"/>
          </w:tcPr>
          <w:p w14:paraId="20C141CF" w14:textId="330F11A2"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3467AB9D" w14:textId="77777777" w:rsidTr="00A67DA3">
        <w:trPr>
          <w:trHeight w:val="110"/>
        </w:trPr>
        <w:tc>
          <w:tcPr>
            <w:tcW w:w="1387" w:type="dxa"/>
            <w:shd w:val="clear" w:color="auto" w:fill="D0CECE" w:themeFill="background2" w:themeFillShade="E6"/>
            <w:vAlign w:val="center"/>
          </w:tcPr>
          <w:p w14:paraId="27AD696D" w14:textId="236E5E49"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42B254BD" w14:textId="3F7A5C79"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3.6.6-3 </w:t>
            </w:r>
          </w:p>
        </w:tc>
        <w:tc>
          <w:tcPr>
            <w:tcW w:w="2430" w:type="dxa"/>
            <w:shd w:val="clear" w:color="auto" w:fill="D0CECE" w:themeFill="background2" w:themeFillShade="E6"/>
            <w:vAlign w:val="center"/>
          </w:tcPr>
          <w:p w14:paraId="4E699DD7" w14:textId="543A6C4A"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Contractor Policy to Ban Text Messaging While Driving </w:t>
            </w:r>
          </w:p>
        </w:tc>
        <w:tc>
          <w:tcPr>
            <w:tcW w:w="3068" w:type="dxa"/>
            <w:gridSpan w:val="2"/>
            <w:shd w:val="clear" w:color="auto" w:fill="D0CECE" w:themeFill="background2" w:themeFillShade="E6"/>
            <w:vAlign w:val="center"/>
          </w:tcPr>
          <w:p w14:paraId="44D93060" w14:textId="7FF5D9E5" w:rsidR="00A01A7C" w:rsidRPr="0096353A" w:rsidRDefault="00331F6A"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Changed flowdown in clause language from $150K to $10K </w:t>
            </w:r>
          </w:p>
        </w:tc>
        <w:tc>
          <w:tcPr>
            <w:tcW w:w="1973" w:type="dxa"/>
            <w:gridSpan w:val="2"/>
            <w:shd w:val="clear" w:color="auto" w:fill="D0CECE" w:themeFill="background2" w:themeFillShade="E6"/>
            <w:vAlign w:val="center"/>
          </w:tcPr>
          <w:p w14:paraId="5B21A299" w14:textId="68BC8605"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1B00D2F6" w14:textId="77777777" w:rsidTr="00671D5A">
        <w:trPr>
          <w:trHeight w:val="20"/>
        </w:trPr>
        <w:tc>
          <w:tcPr>
            <w:tcW w:w="10796" w:type="dxa"/>
            <w:gridSpan w:val="7"/>
            <w:vAlign w:val="center"/>
          </w:tcPr>
          <w:p w14:paraId="69DB3EB0" w14:textId="63CC668E" w:rsidR="00A01A7C" w:rsidRDefault="00A01A7C" w:rsidP="00560B9A">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b/>
                <w:bCs/>
                <w:sz w:val="24"/>
                <w:szCs w:val="24"/>
              </w:rPr>
              <w:t>3.8</w:t>
            </w:r>
          </w:p>
        </w:tc>
      </w:tr>
      <w:tr w:rsidR="00A01A7C" w:rsidRPr="00E9672E" w14:paraId="3156410F" w14:textId="77777777" w:rsidTr="00E1617B">
        <w:trPr>
          <w:trHeight w:val="380"/>
        </w:trPr>
        <w:tc>
          <w:tcPr>
            <w:tcW w:w="1387" w:type="dxa"/>
            <w:shd w:val="clear" w:color="auto" w:fill="D0CECE" w:themeFill="background2" w:themeFillShade="E6"/>
            <w:vAlign w:val="center"/>
          </w:tcPr>
          <w:p w14:paraId="3D9B25FA" w14:textId="2904C1D8"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040CCDF4" w14:textId="7F016B25"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T3.8.1A1f.(5)</w:t>
            </w:r>
          </w:p>
        </w:tc>
        <w:tc>
          <w:tcPr>
            <w:tcW w:w="2430" w:type="dxa"/>
            <w:shd w:val="clear" w:color="auto" w:fill="D0CECE" w:themeFill="background2" w:themeFillShade="E6"/>
            <w:vAlign w:val="center"/>
          </w:tcPr>
          <w:p w14:paraId="7A45ACDB" w14:textId="1711536E"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Coordination Requirements-CIO Approval</w:t>
            </w:r>
          </w:p>
        </w:tc>
        <w:tc>
          <w:tcPr>
            <w:tcW w:w="3068" w:type="dxa"/>
            <w:gridSpan w:val="2"/>
            <w:shd w:val="clear" w:color="auto" w:fill="D0CECE" w:themeFill="background2" w:themeFillShade="E6"/>
            <w:vAlign w:val="center"/>
          </w:tcPr>
          <w:p w14:paraId="5E0535A2" w14:textId="05F84F9A" w:rsidR="00A01A7C" w:rsidRPr="0096353A" w:rsidRDefault="00331F6A"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Changed from </w:t>
            </w:r>
            <w:r w:rsidR="00A01A7C" w:rsidRPr="00C633A3">
              <w:rPr>
                <w:rFonts w:ascii="Times New Roman" w:eastAsia="Times New Roman" w:hAnsi="Times New Roman" w:cs="Times New Roman"/>
                <w:sz w:val="24"/>
                <w:szCs w:val="24"/>
              </w:rPr>
              <w:t xml:space="preserve">$250K to </w:t>
            </w:r>
            <w:r w:rsidR="0011084C">
              <w:rPr>
                <w:rFonts w:ascii="Times New Roman" w:eastAsia="Times New Roman" w:hAnsi="Times New Roman" w:cs="Times New Roman"/>
                <w:sz w:val="24"/>
                <w:szCs w:val="24"/>
              </w:rPr>
              <w:t>AMS</w:t>
            </w:r>
            <w:r w:rsidR="00A01A7C" w:rsidRPr="00FA0C30">
              <w:rPr>
                <w:rFonts w:ascii="Times New Roman" w:eastAsia="Times New Roman" w:hAnsi="Times New Roman" w:cs="Times New Roman"/>
                <w:sz w:val="24"/>
                <w:szCs w:val="24"/>
              </w:rPr>
              <w:t xml:space="preserve">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00945B0F">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08E76D3C" w14:textId="105AD61F"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5EF02118" w14:textId="77777777" w:rsidTr="00EE5BCC">
        <w:trPr>
          <w:trHeight w:val="1487"/>
        </w:trPr>
        <w:tc>
          <w:tcPr>
            <w:tcW w:w="1387" w:type="dxa"/>
            <w:shd w:val="clear" w:color="auto" w:fill="auto"/>
            <w:vAlign w:val="center"/>
          </w:tcPr>
          <w:p w14:paraId="730B89C2" w14:textId="6341E300"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1CB0BAD5" w14:textId="5A947E52"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T3.8.2A4i.</w:t>
            </w:r>
          </w:p>
        </w:tc>
        <w:tc>
          <w:tcPr>
            <w:tcW w:w="2430" w:type="dxa"/>
            <w:shd w:val="clear" w:color="auto" w:fill="auto"/>
            <w:vAlign w:val="center"/>
          </w:tcPr>
          <w:p w14:paraId="42FC51D3" w14:textId="760C0754"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Support Services-Conflict of Interest</w:t>
            </w:r>
          </w:p>
        </w:tc>
        <w:tc>
          <w:tcPr>
            <w:tcW w:w="3068" w:type="dxa"/>
            <w:gridSpan w:val="2"/>
            <w:shd w:val="clear" w:color="auto" w:fill="auto"/>
            <w:vAlign w:val="center"/>
          </w:tcPr>
          <w:p w14:paraId="64DBDA53" w14:textId="0585AFC1"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Removed “with a total value of $10K or more, and modifications of $1M or more to exi</w:t>
            </w:r>
            <w:r w:rsidR="00767A2C">
              <w:rPr>
                <w:rFonts w:ascii="Times New Roman" w:eastAsia="Times New Roman" w:hAnsi="Times New Roman" w:cs="Times New Roman"/>
                <w:sz w:val="24"/>
                <w:szCs w:val="24"/>
              </w:rPr>
              <w:t>sting support service contracts</w:t>
            </w:r>
            <w:r w:rsidRPr="00C633A3">
              <w:rPr>
                <w:rFonts w:ascii="Times New Roman" w:eastAsia="Times New Roman" w:hAnsi="Times New Roman" w:cs="Times New Roman"/>
                <w:sz w:val="24"/>
                <w:szCs w:val="24"/>
              </w:rPr>
              <w:t>” </w:t>
            </w:r>
          </w:p>
        </w:tc>
        <w:tc>
          <w:tcPr>
            <w:tcW w:w="1973" w:type="dxa"/>
            <w:gridSpan w:val="2"/>
            <w:shd w:val="clear" w:color="auto" w:fill="auto"/>
            <w:vAlign w:val="center"/>
          </w:tcPr>
          <w:p w14:paraId="615397B7" w14:textId="4DAF5ED8"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0FD86D46" w14:textId="77777777" w:rsidTr="00E1617B">
        <w:trPr>
          <w:trHeight w:val="55"/>
        </w:trPr>
        <w:tc>
          <w:tcPr>
            <w:tcW w:w="1387" w:type="dxa"/>
            <w:shd w:val="clear" w:color="auto" w:fill="D0CECE" w:themeFill="background2" w:themeFillShade="E6"/>
            <w:vAlign w:val="center"/>
          </w:tcPr>
          <w:p w14:paraId="48B67141" w14:textId="156BCFAB"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1A23935F" w14:textId="5C10A7B8"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T3.8.3A4b.(2)</w:t>
            </w:r>
          </w:p>
        </w:tc>
        <w:tc>
          <w:tcPr>
            <w:tcW w:w="2430" w:type="dxa"/>
            <w:shd w:val="clear" w:color="auto" w:fill="D0CECE" w:themeFill="background2" w:themeFillShade="E6"/>
            <w:vAlign w:val="center"/>
          </w:tcPr>
          <w:p w14:paraId="61D9654C" w14:textId="26D69EF1"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Use of FSSs-Ordering supplies or services without a SOW</w:t>
            </w:r>
          </w:p>
        </w:tc>
        <w:tc>
          <w:tcPr>
            <w:tcW w:w="3068" w:type="dxa"/>
            <w:gridSpan w:val="2"/>
            <w:shd w:val="clear" w:color="auto" w:fill="D0CECE" w:themeFill="background2" w:themeFillShade="E6"/>
            <w:vAlign w:val="center"/>
          </w:tcPr>
          <w:p w14:paraId="6C1000E1" w14:textId="4D25835A"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4A619C">
              <w:rPr>
                <w:rFonts w:ascii="Times New Roman" w:eastAsia="Times New Roman" w:hAnsi="Times New Roman" w:cs="Times New Roman"/>
                <w:sz w:val="24"/>
                <w:szCs w:val="24"/>
              </w:rPr>
              <w:t>$</w:t>
            </w:r>
            <w:r w:rsidR="00A01A7C" w:rsidRPr="00C633A3">
              <w:rPr>
                <w:rFonts w:ascii="Times New Roman" w:eastAsia="Times New Roman" w:hAnsi="Times New Roman" w:cs="Times New Roman"/>
                <w:sz w:val="24"/>
                <w:szCs w:val="24"/>
              </w:rPr>
              <w:t xml:space="preserve">10K to </w:t>
            </w:r>
            <w:r w:rsidR="00A01A7C" w:rsidRPr="00E9672E">
              <w:rPr>
                <w:rFonts w:ascii="Times New Roman" w:eastAsia="Times New Roman" w:hAnsi="Times New Roman" w:cs="Times New Roman"/>
                <w:sz w:val="24"/>
                <w:szCs w:val="24"/>
              </w:rPr>
              <w:t>Micro-purchase threshold</w:t>
            </w:r>
            <w:r w:rsidR="00945B0F">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3CFEA3A3" w14:textId="4E9C0677"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7CFFE751" w14:textId="77777777" w:rsidTr="00EE5BCC">
        <w:trPr>
          <w:trHeight w:val="542"/>
        </w:trPr>
        <w:tc>
          <w:tcPr>
            <w:tcW w:w="1387" w:type="dxa"/>
            <w:shd w:val="clear" w:color="auto" w:fill="auto"/>
            <w:vAlign w:val="center"/>
          </w:tcPr>
          <w:p w14:paraId="61E4035E" w14:textId="78713FB3"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03621155" w14:textId="182E0E83"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T3.8.3A4b.(3)</w:t>
            </w:r>
          </w:p>
        </w:tc>
        <w:tc>
          <w:tcPr>
            <w:tcW w:w="2430" w:type="dxa"/>
            <w:shd w:val="clear" w:color="auto" w:fill="auto"/>
            <w:vAlign w:val="center"/>
          </w:tcPr>
          <w:p w14:paraId="643F97BC" w14:textId="115CB919"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Use of FSSs-Ordering supplies or services without a SOW</w:t>
            </w:r>
          </w:p>
        </w:tc>
        <w:tc>
          <w:tcPr>
            <w:tcW w:w="3068" w:type="dxa"/>
            <w:gridSpan w:val="2"/>
            <w:shd w:val="clear" w:color="auto" w:fill="auto"/>
            <w:vAlign w:val="center"/>
          </w:tcPr>
          <w:p w14:paraId="76ACE76D" w14:textId="7647DBEC"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4A619C">
              <w:rPr>
                <w:rFonts w:ascii="Times New Roman" w:eastAsia="Times New Roman" w:hAnsi="Times New Roman" w:cs="Times New Roman"/>
                <w:sz w:val="24"/>
                <w:szCs w:val="24"/>
              </w:rPr>
              <w:t>$</w:t>
            </w:r>
            <w:r w:rsidR="00A01A7C" w:rsidRPr="00C633A3">
              <w:rPr>
                <w:rFonts w:ascii="Times New Roman" w:eastAsia="Times New Roman" w:hAnsi="Times New Roman" w:cs="Times New Roman"/>
                <w:sz w:val="24"/>
                <w:szCs w:val="24"/>
              </w:rPr>
              <w:t xml:space="preserve">10K to </w:t>
            </w:r>
            <w:r w:rsidR="00A01A7C" w:rsidRPr="00E9672E">
              <w:rPr>
                <w:rFonts w:ascii="Times New Roman" w:eastAsia="Times New Roman" w:hAnsi="Times New Roman" w:cs="Times New Roman"/>
                <w:sz w:val="24"/>
                <w:szCs w:val="24"/>
              </w:rPr>
              <w:t>Micro-purchase threshold</w:t>
            </w:r>
            <w:r w:rsidR="00945B0F">
              <w:rPr>
                <w:rFonts w:ascii="Times New Roman" w:eastAsia="Times New Roman" w:hAnsi="Times New Roman" w:cs="Times New Roman"/>
                <w:sz w:val="24"/>
                <w:szCs w:val="24"/>
              </w:rPr>
              <w:t>.</w:t>
            </w:r>
          </w:p>
        </w:tc>
        <w:tc>
          <w:tcPr>
            <w:tcW w:w="1973" w:type="dxa"/>
            <w:gridSpan w:val="2"/>
            <w:shd w:val="clear" w:color="auto" w:fill="auto"/>
            <w:vAlign w:val="center"/>
          </w:tcPr>
          <w:p w14:paraId="62374286" w14:textId="37E722FB"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74B6EB44" w14:textId="77777777" w:rsidTr="00EE5BCC">
        <w:trPr>
          <w:trHeight w:val="488"/>
        </w:trPr>
        <w:tc>
          <w:tcPr>
            <w:tcW w:w="1387" w:type="dxa"/>
            <w:shd w:val="clear" w:color="auto" w:fill="D0CECE" w:themeFill="background2" w:themeFillShade="E6"/>
            <w:vAlign w:val="center"/>
          </w:tcPr>
          <w:p w14:paraId="619BE312" w14:textId="5BADEDBD"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346304E1" w14:textId="5E85A62D"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T3.8.3A4c.(2)(a) </w:t>
            </w:r>
          </w:p>
        </w:tc>
        <w:tc>
          <w:tcPr>
            <w:tcW w:w="2430" w:type="dxa"/>
            <w:shd w:val="clear" w:color="auto" w:fill="D0CECE" w:themeFill="background2" w:themeFillShade="E6"/>
            <w:vAlign w:val="center"/>
          </w:tcPr>
          <w:p w14:paraId="55BEEF53" w14:textId="4844ECA1"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Use of FSSs-Ordering Procedures for Service Requiring a Statement of Work. </w:t>
            </w:r>
          </w:p>
        </w:tc>
        <w:tc>
          <w:tcPr>
            <w:tcW w:w="3068" w:type="dxa"/>
            <w:gridSpan w:val="2"/>
            <w:shd w:val="clear" w:color="auto" w:fill="D0CECE" w:themeFill="background2" w:themeFillShade="E6"/>
            <w:vAlign w:val="center"/>
          </w:tcPr>
          <w:p w14:paraId="18F016DA" w14:textId="6619F4DC"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4A619C">
              <w:rPr>
                <w:rFonts w:ascii="Times New Roman" w:eastAsia="Times New Roman" w:hAnsi="Times New Roman" w:cs="Times New Roman"/>
                <w:sz w:val="24"/>
                <w:szCs w:val="24"/>
              </w:rPr>
              <w:t>$</w:t>
            </w:r>
            <w:r w:rsidR="00A01A7C" w:rsidRPr="00C633A3">
              <w:rPr>
                <w:rFonts w:ascii="Times New Roman" w:eastAsia="Times New Roman" w:hAnsi="Times New Roman" w:cs="Times New Roman"/>
                <w:sz w:val="24"/>
                <w:szCs w:val="24"/>
              </w:rPr>
              <w:t>10</w:t>
            </w:r>
            <w:r w:rsidR="00A01A7C">
              <w:rPr>
                <w:rFonts w:ascii="Times New Roman" w:eastAsia="Times New Roman" w:hAnsi="Times New Roman" w:cs="Times New Roman"/>
                <w:sz w:val="24"/>
                <w:szCs w:val="24"/>
              </w:rPr>
              <w:t>K</w:t>
            </w:r>
            <w:r w:rsidR="00A01A7C" w:rsidRPr="00C633A3">
              <w:rPr>
                <w:rFonts w:ascii="Times New Roman" w:eastAsia="Times New Roman" w:hAnsi="Times New Roman" w:cs="Times New Roman"/>
                <w:sz w:val="24"/>
                <w:szCs w:val="24"/>
              </w:rPr>
              <w:t xml:space="preserve"> to </w:t>
            </w:r>
            <w:r w:rsidR="00A01A7C" w:rsidRPr="00E9672E">
              <w:rPr>
                <w:rFonts w:ascii="Times New Roman" w:eastAsia="Times New Roman" w:hAnsi="Times New Roman" w:cs="Times New Roman"/>
                <w:sz w:val="24"/>
                <w:szCs w:val="24"/>
              </w:rPr>
              <w:t>Micro-purchase threshold</w:t>
            </w:r>
            <w:r w:rsidR="00945B0F">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290FD139" w14:textId="77777777"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p w14:paraId="4DA9588D" w14:textId="7365F25D" w:rsidR="00A01A7C" w:rsidRPr="00C633A3" w:rsidRDefault="00A01A7C" w:rsidP="003E7EDB">
            <w:pPr>
              <w:spacing w:after="0" w:line="240" w:lineRule="auto"/>
            </w:pPr>
          </w:p>
        </w:tc>
      </w:tr>
      <w:tr w:rsidR="00A01A7C" w:rsidRPr="00E9672E" w14:paraId="7B3995CA" w14:textId="77777777" w:rsidTr="00E1617B">
        <w:trPr>
          <w:trHeight w:val="155"/>
        </w:trPr>
        <w:tc>
          <w:tcPr>
            <w:tcW w:w="1387" w:type="dxa"/>
            <w:shd w:val="clear" w:color="auto" w:fill="auto"/>
            <w:vAlign w:val="center"/>
          </w:tcPr>
          <w:p w14:paraId="748068EB" w14:textId="7FAF999F"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7D45E3EC" w14:textId="149F3F98"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T3.8.3A4c.(2)(b) </w:t>
            </w:r>
          </w:p>
        </w:tc>
        <w:tc>
          <w:tcPr>
            <w:tcW w:w="2430" w:type="dxa"/>
            <w:shd w:val="clear" w:color="auto" w:fill="auto"/>
            <w:vAlign w:val="center"/>
          </w:tcPr>
          <w:p w14:paraId="7D45CBF1" w14:textId="3C57754C"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Use of FSSs-Ordering Procedures for Service Requiring a Statement of Work. </w:t>
            </w:r>
          </w:p>
        </w:tc>
        <w:tc>
          <w:tcPr>
            <w:tcW w:w="3068" w:type="dxa"/>
            <w:gridSpan w:val="2"/>
            <w:shd w:val="clear" w:color="auto" w:fill="auto"/>
            <w:vAlign w:val="center"/>
          </w:tcPr>
          <w:p w14:paraId="79ADDC73" w14:textId="52D3B3CB"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4A619C">
              <w:rPr>
                <w:rFonts w:ascii="Times New Roman" w:eastAsia="Times New Roman" w:hAnsi="Times New Roman" w:cs="Times New Roman"/>
                <w:sz w:val="24"/>
                <w:szCs w:val="24"/>
              </w:rPr>
              <w:t>$</w:t>
            </w:r>
            <w:r w:rsidR="00A01A7C" w:rsidRPr="00C633A3">
              <w:rPr>
                <w:rFonts w:ascii="Times New Roman" w:eastAsia="Times New Roman" w:hAnsi="Times New Roman" w:cs="Times New Roman"/>
                <w:sz w:val="24"/>
                <w:szCs w:val="24"/>
              </w:rPr>
              <w:t xml:space="preserve">10K to </w:t>
            </w:r>
            <w:r w:rsidR="00A01A7C" w:rsidRPr="00E9672E">
              <w:rPr>
                <w:rFonts w:ascii="Times New Roman" w:eastAsia="Times New Roman" w:hAnsi="Times New Roman" w:cs="Times New Roman"/>
                <w:sz w:val="24"/>
                <w:szCs w:val="24"/>
              </w:rPr>
              <w:t>Micro-purchase threshold</w:t>
            </w:r>
            <w:r w:rsidR="00945B0F">
              <w:rPr>
                <w:rFonts w:ascii="Times New Roman" w:eastAsia="Times New Roman" w:hAnsi="Times New Roman" w:cs="Times New Roman"/>
                <w:sz w:val="24"/>
                <w:szCs w:val="24"/>
              </w:rPr>
              <w:t>.</w:t>
            </w:r>
            <w:r w:rsidR="00A01A7C" w:rsidRPr="00C633A3">
              <w:rPr>
                <w:rFonts w:ascii="Times New Roman" w:eastAsia="Times New Roman" w:hAnsi="Times New Roman" w:cs="Times New Roman"/>
                <w:sz w:val="24"/>
                <w:szCs w:val="24"/>
              </w:rPr>
              <w:t> </w:t>
            </w:r>
          </w:p>
        </w:tc>
        <w:tc>
          <w:tcPr>
            <w:tcW w:w="1973" w:type="dxa"/>
            <w:gridSpan w:val="2"/>
            <w:shd w:val="clear" w:color="auto" w:fill="auto"/>
            <w:vAlign w:val="center"/>
          </w:tcPr>
          <w:p w14:paraId="1DEF2A61" w14:textId="067497CC"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7D2551ED" w14:textId="77777777" w:rsidTr="00EE5BCC">
        <w:trPr>
          <w:trHeight w:val="182"/>
        </w:trPr>
        <w:tc>
          <w:tcPr>
            <w:tcW w:w="1387" w:type="dxa"/>
            <w:shd w:val="clear" w:color="auto" w:fill="D0CECE" w:themeFill="background2" w:themeFillShade="E6"/>
            <w:vAlign w:val="center"/>
          </w:tcPr>
          <w:p w14:paraId="7497C526" w14:textId="32813674"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7D7348EC" w14:textId="490BD331"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T3.8.3A4e. </w:t>
            </w:r>
          </w:p>
        </w:tc>
        <w:tc>
          <w:tcPr>
            <w:tcW w:w="2430" w:type="dxa"/>
            <w:shd w:val="clear" w:color="auto" w:fill="D0CECE" w:themeFill="background2" w:themeFillShade="E6"/>
            <w:vAlign w:val="center"/>
          </w:tcPr>
          <w:p w14:paraId="4AC18B55" w14:textId="65B1CFF3"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Use of FSSs-BPAs -Public Announcement </w:t>
            </w:r>
          </w:p>
        </w:tc>
        <w:tc>
          <w:tcPr>
            <w:tcW w:w="3068" w:type="dxa"/>
            <w:gridSpan w:val="2"/>
            <w:shd w:val="clear" w:color="auto" w:fill="D0CECE" w:themeFill="background2" w:themeFillShade="E6"/>
            <w:vAlign w:val="center"/>
          </w:tcPr>
          <w:p w14:paraId="7E0B109F" w14:textId="11E6945F"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A01A7C" w:rsidRPr="00C633A3">
              <w:rPr>
                <w:rFonts w:ascii="Times New Roman" w:eastAsia="Times New Roman" w:hAnsi="Times New Roman" w:cs="Times New Roman"/>
                <w:sz w:val="24"/>
                <w:szCs w:val="24"/>
              </w:rPr>
              <w:t xml:space="preserve">$100K to </w:t>
            </w:r>
            <w:r w:rsidR="0011084C">
              <w:rPr>
                <w:rFonts w:ascii="Times New Roman" w:eastAsia="Times New Roman" w:hAnsi="Times New Roman" w:cs="Times New Roman"/>
                <w:sz w:val="24"/>
                <w:szCs w:val="24"/>
              </w:rPr>
              <w:t>AMS</w:t>
            </w:r>
            <w:r w:rsidR="00A01A7C" w:rsidRPr="00FA0C30">
              <w:rPr>
                <w:rFonts w:ascii="Times New Roman" w:eastAsia="Times New Roman" w:hAnsi="Times New Roman" w:cs="Times New Roman"/>
                <w:sz w:val="24"/>
                <w:szCs w:val="24"/>
              </w:rPr>
              <w:t xml:space="preserve">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00945B0F">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09898E50" w14:textId="7E6982E3"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0EB2077F" w14:textId="77777777" w:rsidTr="00E1617B">
        <w:trPr>
          <w:trHeight w:val="55"/>
        </w:trPr>
        <w:tc>
          <w:tcPr>
            <w:tcW w:w="1387" w:type="dxa"/>
            <w:shd w:val="clear" w:color="auto" w:fill="auto"/>
            <w:vAlign w:val="center"/>
          </w:tcPr>
          <w:p w14:paraId="1B5EBB3F" w14:textId="6580E299"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1C422499" w14:textId="0B60DBAA"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T3.8.3A4e. </w:t>
            </w:r>
          </w:p>
        </w:tc>
        <w:tc>
          <w:tcPr>
            <w:tcW w:w="2430" w:type="dxa"/>
            <w:shd w:val="clear" w:color="auto" w:fill="auto"/>
            <w:vAlign w:val="center"/>
          </w:tcPr>
          <w:p w14:paraId="3082CAB7" w14:textId="1DD7C4C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Use of FSSs-BPAs- Ordering Procedures </w:t>
            </w:r>
          </w:p>
        </w:tc>
        <w:tc>
          <w:tcPr>
            <w:tcW w:w="3068" w:type="dxa"/>
            <w:gridSpan w:val="2"/>
            <w:shd w:val="clear" w:color="auto" w:fill="auto"/>
            <w:vAlign w:val="center"/>
          </w:tcPr>
          <w:p w14:paraId="24A78CBF" w14:textId="6238FE8A"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A01A7C" w:rsidRPr="00C633A3">
              <w:rPr>
                <w:rFonts w:ascii="Times New Roman" w:eastAsia="Times New Roman" w:hAnsi="Times New Roman" w:cs="Times New Roman"/>
                <w:sz w:val="24"/>
                <w:szCs w:val="24"/>
              </w:rPr>
              <w:t xml:space="preserve">$100K to </w:t>
            </w:r>
            <w:r w:rsidR="0011084C">
              <w:rPr>
                <w:rFonts w:ascii="Times New Roman" w:eastAsia="Times New Roman" w:hAnsi="Times New Roman" w:cs="Times New Roman"/>
                <w:sz w:val="24"/>
                <w:szCs w:val="24"/>
              </w:rPr>
              <w:t>AMS</w:t>
            </w:r>
            <w:r w:rsidR="00A01A7C" w:rsidRPr="00FA0C30">
              <w:rPr>
                <w:rFonts w:ascii="Times New Roman" w:eastAsia="Times New Roman" w:hAnsi="Times New Roman" w:cs="Times New Roman"/>
                <w:sz w:val="24"/>
                <w:szCs w:val="24"/>
              </w:rPr>
              <w:t xml:space="preserve">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00945B0F">
              <w:rPr>
                <w:rFonts w:ascii="Times New Roman" w:eastAsia="Times New Roman" w:hAnsi="Times New Roman" w:cs="Times New Roman"/>
                <w:sz w:val="24"/>
                <w:szCs w:val="24"/>
              </w:rPr>
              <w:t>.</w:t>
            </w:r>
          </w:p>
        </w:tc>
        <w:tc>
          <w:tcPr>
            <w:tcW w:w="1973" w:type="dxa"/>
            <w:gridSpan w:val="2"/>
            <w:shd w:val="clear" w:color="auto" w:fill="auto"/>
            <w:vAlign w:val="center"/>
          </w:tcPr>
          <w:p w14:paraId="4ACF530D" w14:textId="5B1774EB"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250943A4" w14:textId="77777777" w:rsidTr="00EE5BCC">
        <w:trPr>
          <w:trHeight w:val="173"/>
        </w:trPr>
        <w:tc>
          <w:tcPr>
            <w:tcW w:w="1387" w:type="dxa"/>
            <w:shd w:val="clear" w:color="auto" w:fill="D0CECE" w:themeFill="background2" w:themeFillShade="E6"/>
            <w:vAlign w:val="center"/>
          </w:tcPr>
          <w:p w14:paraId="4493E24B" w14:textId="5AFC1C14"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785D2E3C" w14:textId="424ECB85"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T3.8.4A3b. </w:t>
            </w:r>
          </w:p>
        </w:tc>
        <w:tc>
          <w:tcPr>
            <w:tcW w:w="2430" w:type="dxa"/>
            <w:shd w:val="clear" w:color="auto" w:fill="D0CECE" w:themeFill="background2" w:themeFillShade="E6"/>
            <w:vAlign w:val="center"/>
          </w:tcPr>
          <w:p w14:paraId="29C3AF95" w14:textId="63E27FF6"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Purchases from Federal Prison Industries </w:t>
            </w:r>
          </w:p>
        </w:tc>
        <w:tc>
          <w:tcPr>
            <w:tcW w:w="3068" w:type="dxa"/>
            <w:gridSpan w:val="2"/>
            <w:shd w:val="clear" w:color="auto" w:fill="D0CECE" w:themeFill="background2" w:themeFillShade="E6"/>
            <w:vAlign w:val="center"/>
          </w:tcPr>
          <w:p w14:paraId="53339D4D" w14:textId="241C0089"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A01A7C" w:rsidRPr="00C633A3">
              <w:rPr>
                <w:rFonts w:ascii="Times New Roman" w:eastAsia="Times New Roman" w:hAnsi="Times New Roman" w:cs="Times New Roman"/>
                <w:sz w:val="24"/>
                <w:szCs w:val="24"/>
              </w:rPr>
              <w:t xml:space="preserve">$10K to </w:t>
            </w:r>
            <w:r w:rsidR="00A01A7C" w:rsidRPr="00E9672E">
              <w:rPr>
                <w:rFonts w:ascii="Times New Roman" w:eastAsia="Times New Roman" w:hAnsi="Times New Roman" w:cs="Times New Roman"/>
                <w:sz w:val="24"/>
                <w:szCs w:val="24"/>
              </w:rPr>
              <w:t>Micro-purchase threshold</w:t>
            </w:r>
            <w:r w:rsidR="00945B0F">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7E267952" w14:textId="621B5596"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609F3D25" w14:textId="77777777" w:rsidTr="00E1617B">
        <w:trPr>
          <w:trHeight w:val="110"/>
        </w:trPr>
        <w:tc>
          <w:tcPr>
            <w:tcW w:w="1387" w:type="dxa"/>
            <w:shd w:val="clear" w:color="auto" w:fill="auto"/>
            <w:vAlign w:val="center"/>
          </w:tcPr>
          <w:p w14:paraId="7F34CAAD" w14:textId="36F5E793"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27503FB1" w14:textId="44E97DC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T3.8.6A4d.(1) </w:t>
            </w:r>
          </w:p>
        </w:tc>
        <w:tc>
          <w:tcPr>
            <w:tcW w:w="2430" w:type="dxa"/>
            <w:shd w:val="clear" w:color="auto" w:fill="auto"/>
            <w:vAlign w:val="center"/>
          </w:tcPr>
          <w:p w14:paraId="4CA8320E" w14:textId="4C8B0BEB"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Brand Name Mandatory Products-Orders by 1102 Series Contracting Officers. </w:t>
            </w:r>
          </w:p>
        </w:tc>
        <w:tc>
          <w:tcPr>
            <w:tcW w:w="3068" w:type="dxa"/>
            <w:gridSpan w:val="2"/>
            <w:shd w:val="clear" w:color="auto" w:fill="auto"/>
            <w:vAlign w:val="center"/>
          </w:tcPr>
          <w:p w14:paraId="6B952B3C" w14:textId="4C05C1BB"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A01A7C" w:rsidRPr="00C633A3">
              <w:rPr>
                <w:rFonts w:ascii="Times New Roman" w:eastAsia="Times New Roman" w:hAnsi="Times New Roman" w:cs="Times New Roman"/>
                <w:sz w:val="24"/>
                <w:szCs w:val="24"/>
              </w:rPr>
              <w:t xml:space="preserve">$150K to 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Pr>
                <w:rFonts w:ascii="Times New Roman" w:eastAsia="Times New Roman" w:hAnsi="Times New Roman" w:cs="Times New Roman"/>
                <w:sz w:val="24"/>
                <w:szCs w:val="24"/>
              </w:rPr>
              <w:t>.</w:t>
            </w:r>
            <w:r w:rsidR="00A01A7C" w:rsidRPr="00C633A3">
              <w:rPr>
                <w:rFonts w:ascii="Times New Roman" w:eastAsia="Times New Roman" w:hAnsi="Times New Roman" w:cs="Times New Roman"/>
                <w:sz w:val="24"/>
                <w:szCs w:val="24"/>
              </w:rPr>
              <w:t> </w:t>
            </w:r>
          </w:p>
        </w:tc>
        <w:tc>
          <w:tcPr>
            <w:tcW w:w="1973" w:type="dxa"/>
            <w:gridSpan w:val="2"/>
            <w:shd w:val="clear" w:color="auto" w:fill="auto"/>
            <w:vAlign w:val="center"/>
          </w:tcPr>
          <w:p w14:paraId="54A88911" w14:textId="68C56787"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3258C562" w14:textId="77777777" w:rsidTr="00E1617B">
        <w:trPr>
          <w:trHeight w:val="55"/>
        </w:trPr>
        <w:tc>
          <w:tcPr>
            <w:tcW w:w="1387" w:type="dxa"/>
            <w:shd w:val="clear" w:color="auto" w:fill="D0CECE" w:themeFill="background2" w:themeFillShade="E6"/>
            <w:vAlign w:val="center"/>
          </w:tcPr>
          <w:p w14:paraId="27D9D98C" w14:textId="78F4760D"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6B7BA666" w14:textId="73D4003A"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T3.8.6A4d.(2) </w:t>
            </w:r>
          </w:p>
        </w:tc>
        <w:tc>
          <w:tcPr>
            <w:tcW w:w="2430" w:type="dxa"/>
            <w:shd w:val="clear" w:color="auto" w:fill="D0CECE" w:themeFill="background2" w:themeFillShade="E6"/>
            <w:vAlign w:val="center"/>
          </w:tcPr>
          <w:p w14:paraId="01AB8F65" w14:textId="2719B6F8"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Brand Name Mandatory Products-Orders by Purchase Card Holders </w:t>
            </w:r>
          </w:p>
        </w:tc>
        <w:tc>
          <w:tcPr>
            <w:tcW w:w="3068" w:type="dxa"/>
            <w:gridSpan w:val="2"/>
            <w:shd w:val="clear" w:color="auto" w:fill="D0CECE" w:themeFill="background2" w:themeFillShade="E6"/>
            <w:vAlign w:val="center"/>
          </w:tcPr>
          <w:p w14:paraId="2DA8BE61" w14:textId="5931ADA1"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A01A7C" w:rsidRPr="00C633A3">
              <w:rPr>
                <w:rFonts w:ascii="Times New Roman" w:eastAsia="Times New Roman" w:hAnsi="Times New Roman" w:cs="Times New Roman"/>
                <w:sz w:val="24"/>
                <w:szCs w:val="24"/>
              </w:rPr>
              <w:t xml:space="preserve">$10K to </w:t>
            </w:r>
            <w:r w:rsidR="00A01A7C" w:rsidRPr="00E9672E">
              <w:rPr>
                <w:rFonts w:ascii="Times New Roman" w:eastAsia="Times New Roman" w:hAnsi="Times New Roman" w:cs="Times New Roman"/>
                <w:sz w:val="24"/>
                <w:szCs w:val="24"/>
              </w:rPr>
              <w:t>Micro-purchase threshold</w:t>
            </w:r>
            <w:r>
              <w:rPr>
                <w:rFonts w:ascii="Times New Roman" w:eastAsia="Times New Roman" w:hAnsi="Times New Roman" w:cs="Times New Roman"/>
                <w:sz w:val="24"/>
                <w:szCs w:val="24"/>
              </w:rPr>
              <w:t>.</w:t>
            </w:r>
            <w:r w:rsidR="00A01A7C">
              <w:rPr>
                <w:rFonts w:ascii="Times New Roman" w:eastAsia="Times New Roman" w:hAnsi="Times New Roman" w:cs="Times New Roman"/>
                <w:sz w:val="24"/>
                <w:szCs w:val="24"/>
              </w:rPr>
              <w:t xml:space="preserve"> </w:t>
            </w:r>
          </w:p>
        </w:tc>
        <w:tc>
          <w:tcPr>
            <w:tcW w:w="1973" w:type="dxa"/>
            <w:gridSpan w:val="2"/>
            <w:shd w:val="clear" w:color="auto" w:fill="D0CECE" w:themeFill="background2" w:themeFillShade="E6"/>
            <w:vAlign w:val="center"/>
          </w:tcPr>
          <w:p w14:paraId="3D9C5AEB" w14:textId="1BEF1B52"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040E2BAB" w14:textId="77777777" w:rsidTr="00E1617B">
        <w:trPr>
          <w:trHeight w:val="92"/>
        </w:trPr>
        <w:tc>
          <w:tcPr>
            <w:tcW w:w="1387" w:type="dxa"/>
            <w:shd w:val="clear" w:color="auto" w:fill="auto"/>
            <w:vAlign w:val="center"/>
          </w:tcPr>
          <w:p w14:paraId="65A8B3BF" w14:textId="0AE47C56"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14048506" w14:textId="3329D206"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T3.8.7A7j. </w:t>
            </w:r>
          </w:p>
        </w:tc>
        <w:tc>
          <w:tcPr>
            <w:tcW w:w="2430" w:type="dxa"/>
            <w:shd w:val="clear" w:color="auto" w:fill="auto"/>
            <w:vAlign w:val="center"/>
          </w:tcPr>
          <w:p w14:paraId="0C6FFA78" w14:textId="666B0B9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Construction Contracting-Planning and Pre-Solicitation-Disclosure of the Size of Construction Projects </w:t>
            </w:r>
          </w:p>
        </w:tc>
        <w:tc>
          <w:tcPr>
            <w:tcW w:w="3068" w:type="dxa"/>
            <w:gridSpan w:val="2"/>
            <w:shd w:val="clear" w:color="auto" w:fill="auto"/>
            <w:vAlign w:val="center"/>
          </w:tcPr>
          <w:p w14:paraId="3EE8856A" w14:textId="70346D42"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 xml:space="preserve">Public announcement changed from $150K to 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00C87F4F">
              <w:rPr>
                <w:rFonts w:ascii="Times New Roman" w:eastAsia="Times New Roman" w:hAnsi="Times New Roman" w:cs="Times New Roman"/>
                <w:sz w:val="24"/>
                <w:szCs w:val="24"/>
              </w:rPr>
              <w:t>.</w:t>
            </w:r>
            <w:r w:rsidRPr="00C633A3">
              <w:rPr>
                <w:rFonts w:ascii="Times New Roman" w:eastAsia="Times New Roman" w:hAnsi="Times New Roman" w:cs="Times New Roman"/>
                <w:sz w:val="24"/>
                <w:szCs w:val="24"/>
              </w:rPr>
              <w:t>  </w:t>
            </w:r>
          </w:p>
        </w:tc>
        <w:tc>
          <w:tcPr>
            <w:tcW w:w="1973" w:type="dxa"/>
            <w:gridSpan w:val="2"/>
            <w:shd w:val="clear" w:color="auto" w:fill="auto"/>
            <w:vAlign w:val="center"/>
          </w:tcPr>
          <w:p w14:paraId="795319B5" w14:textId="679FB113"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63A77A71" w14:textId="77777777" w:rsidTr="00E1617B">
        <w:trPr>
          <w:trHeight w:val="137"/>
        </w:trPr>
        <w:tc>
          <w:tcPr>
            <w:tcW w:w="1387" w:type="dxa"/>
            <w:shd w:val="clear" w:color="auto" w:fill="D0CECE" w:themeFill="background2" w:themeFillShade="E6"/>
            <w:vAlign w:val="center"/>
          </w:tcPr>
          <w:p w14:paraId="75402793" w14:textId="6212BDBD"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393B35AD" w14:textId="6F8BAAE3"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T3.8.7A8a. </w:t>
            </w:r>
          </w:p>
        </w:tc>
        <w:tc>
          <w:tcPr>
            <w:tcW w:w="2430" w:type="dxa"/>
            <w:shd w:val="clear" w:color="auto" w:fill="D0CECE" w:themeFill="background2" w:themeFillShade="E6"/>
            <w:vAlign w:val="center"/>
          </w:tcPr>
          <w:p w14:paraId="2F8710AE" w14:textId="5C27C81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Construction Contracting-Pre Award-Public Announcement </w:t>
            </w:r>
          </w:p>
        </w:tc>
        <w:tc>
          <w:tcPr>
            <w:tcW w:w="3068" w:type="dxa"/>
            <w:gridSpan w:val="2"/>
            <w:shd w:val="clear" w:color="auto" w:fill="D0CECE" w:themeFill="background2" w:themeFillShade="E6"/>
            <w:vAlign w:val="center"/>
          </w:tcPr>
          <w:p w14:paraId="6B97AD17" w14:textId="2650801A"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A01A7C" w:rsidRPr="00C633A3">
              <w:rPr>
                <w:rFonts w:ascii="Times New Roman" w:eastAsia="Times New Roman" w:hAnsi="Times New Roman" w:cs="Times New Roman"/>
                <w:sz w:val="24"/>
                <w:szCs w:val="24"/>
              </w:rPr>
              <w:t xml:space="preserve">$150K to 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Pr>
                <w:rFonts w:ascii="Times New Roman" w:eastAsia="Times New Roman" w:hAnsi="Times New Roman" w:cs="Times New Roman"/>
                <w:sz w:val="24"/>
                <w:szCs w:val="24"/>
              </w:rPr>
              <w:t>.</w:t>
            </w:r>
            <w:r w:rsidR="00A01A7C" w:rsidRPr="00C633A3">
              <w:rPr>
                <w:rFonts w:ascii="Times New Roman" w:eastAsia="Times New Roman" w:hAnsi="Times New Roman" w:cs="Times New Roman"/>
                <w:sz w:val="24"/>
                <w:szCs w:val="24"/>
              </w:rPr>
              <w:t> </w:t>
            </w:r>
          </w:p>
        </w:tc>
        <w:tc>
          <w:tcPr>
            <w:tcW w:w="1973" w:type="dxa"/>
            <w:gridSpan w:val="2"/>
            <w:shd w:val="clear" w:color="auto" w:fill="D0CECE" w:themeFill="background2" w:themeFillShade="E6"/>
            <w:vAlign w:val="center"/>
          </w:tcPr>
          <w:p w14:paraId="34D828F1" w14:textId="5EE0A17A"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6EFBCF71" w14:textId="77777777" w:rsidTr="00E1617B">
        <w:trPr>
          <w:trHeight w:val="65"/>
        </w:trPr>
        <w:tc>
          <w:tcPr>
            <w:tcW w:w="1387" w:type="dxa"/>
            <w:shd w:val="clear" w:color="auto" w:fill="auto"/>
            <w:vAlign w:val="center"/>
          </w:tcPr>
          <w:p w14:paraId="2C156D05" w14:textId="14281C5E" w:rsidR="00A01A7C" w:rsidRDefault="00E4728B"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4D042697" w14:textId="4E9063CD"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T3.8.7A9h. </w:t>
            </w:r>
          </w:p>
        </w:tc>
        <w:tc>
          <w:tcPr>
            <w:tcW w:w="2430" w:type="dxa"/>
            <w:shd w:val="clear" w:color="auto" w:fill="auto"/>
            <w:vAlign w:val="center"/>
          </w:tcPr>
          <w:p w14:paraId="33495D87" w14:textId="14517CBA"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Construction Contracting-Post Award-Contractor’s Daily Log </w:t>
            </w:r>
          </w:p>
        </w:tc>
        <w:tc>
          <w:tcPr>
            <w:tcW w:w="3068" w:type="dxa"/>
            <w:gridSpan w:val="2"/>
            <w:shd w:val="clear" w:color="auto" w:fill="auto"/>
            <w:vAlign w:val="center"/>
          </w:tcPr>
          <w:p w14:paraId="2095C263" w14:textId="134F9C86"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A01A7C" w:rsidRPr="00C633A3">
              <w:rPr>
                <w:rFonts w:ascii="Times New Roman" w:eastAsia="Times New Roman" w:hAnsi="Times New Roman" w:cs="Times New Roman"/>
                <w:sz w:val="24"/>
                <w:szCs w:val="24"/>
              </w:rPr>
              <w:t xml:space="preserve">$10K to </w:t>
            </w:r>
            <w:r w:rsidR="00A01A7C" w:rsidRPr="00E9672E">
              <w:rPr>
                <w:rFonts w:ascii="Times New Roman" w:eastAsia="Times New Roman" w:hAnsi="Times New Roman" w:cs="Times New Roman"/>
                <w:sz w:val="24"/>
                <w:szCs w:val="24"/>
              </w:rPr>
              <w:t>Micro-purchase threshold</w:t>
            </w:r>
            <w:r>
              <w:rPr>
                <w:rFonts w:ascii="Times New Roman" w:eastAsia="Times New Roman" w:hAnsi="Times New Roman" w:cs="Times New Roman"/>
                <w:sz w:val="24"/>
                <w:szCs w:val="24"/>
              </w:rPr>
              <w:t>.</w:t>
            </w:r>
          </w:p>
        </w:tc>
        <w:tc>
          <w:tcPr>
            <w:tcW w:w="1973" w:type="dxa"/>
            <w:gridSpan w:val="2"/>
            <w:shd w:val="clear" w:color="auto" w:fill="auto"/>
            <w:vAlign w:val="center"/>
          </w:tcPr>
          <w:p w14:paraId="2C4F083D" w14:textId="0E4E4054"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3965A683" w14:textId="77777777" w:rsidTr="00E1617B">
        <w:trPr>
          <w:trHeight w:val="497"/>
        </w:trPr>
        <w:tc>
          <w:tcPr>
            <w:tcW w:w="1387" w:type="dxa"/>
            <w:shd w:val="clear" w:color="auto" w:fill="D0CECE" w:themeFill="background2" w:themeFillShade="E6"/>
            <w:vAlign w:val="center"/>
          </w:tcPr>
          <w:p w14:paraId="58AAD33B" w14:textId="21CE8B2A"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2C765C78" w14:textId="5B2EB2E3"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3.8.2-18 </w:t>
            </w:r>
          </w:p>
        </w:tc>
        <w:tc>
          <w:tcPr>
            <w:tcW w:w="2430" w:type="dxa"/>
            <w:shd w:val="clear" w:color="auto" w:fill="D0CECE" w:themeFill="background2" w:themeFillShade="E6"/>
            <w:vAlign w:val="center"/>
          </w:tcPr>
          <w:p w14:paraId="53C63FDC" w14:textId="2991A6CD"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Certification of Data </w:t>
            </w:r>
          </w:p>
        </w:tc>
        <w:tc>
          <w:tcPr>
            <w:tcW w:w="3068" w:type="dxa"/>
            <w:gridSpan w:val="2"/>
            <w:shd w:val="clear" w:color="auto" w:fill="D0CECE" w:themeFill="background2" w:themeFillShade="E6"/>
            <w:vAlign w:val="center"/>
          </w:tcPr>
          <w:p w14:paraId="778CB3B5" w14:textId="15C376B6"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Pr="00C633A3">
              <w:rPr>
                <w:rFonts w:ascii="Times New Roman" w:eastAsia="Times New Roman" w:hAnsi="Times New Roman" w:cs="Times New Roman"/>
                <w:sz w:val="24"/>
                <w:szCs w:val="24"/>
              </w:rPr>
              <w:t xml:space="preserve">hanged from “SIRs and contracts” to “SIRs” because this is a provision, not a clause. </w:t>
            </w:r>
          </w:p>
        </w:tc>
        <w:tc>
          <w:tcPr>
            <w:tcW w:w="1973" w:type="dxa"/>
            <w:gridSpan w:val="2"/>
            <w:shd w:val="clear" w:color="auto" w:fill="D0CECE" w:themeFill="background2" w:themeFillShade="E6"/>
            <w:vAlign w:val="center"/>
          </w:tcPr>
          <w:p w14:paraId="6BD73052" w14:textId="0812EE1D"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3F45F5FE" w14:textId="77777777" w:rsidTr="00E1617B">
        <w:trPr>
          <w:trHeight w:val="1145"/>
        </w:trPr>
        <w:tc>
          <w:tcPr>
            <w:tcW w:w="1387" w:type="dxa"/>
            <w:shd w:val="clear" w:color="auto" w:fill="auto"/>
            <w:vAlign w:val="center"/>
          </w:tcPr>
          <w:p w14:paraId="0B0555FF" w14:textId="0DE0E6C4"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auto"/>
            <w:vAlign w:val="center"/>
          </w:tcPr>
          <w:p w14:paraId="66C0DDEB" w14:textId="3F706EE1"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3.8.9.1 (NEW-former 3.6.4-22)</w:t>
            </w:r>
          </w:p>
        </w:tc>
        <w:tc>
          <w:tcPr>
            <w:tcW w:w="2430" w:type="dxa"/>
            <w:shd w:val="clear" w:color="auto" w:fill="auto"/>
            <w:vAlign w:val="center"/>
          </w:tcPr>
          <w:p w14:paraId="100E68C0" w14:textId="575A7598"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Representation Regarding Certain Telecommunications and Video Surveillance Services or Equipment </w:t>
            </w:r>
          </w:p>
        </w:tc>
        <w:tc>
          <w:tcPr>
            <w:tcW w:w="3068" w:type="dxa"/>
            <w:gridSpan w:val="2"/>
            <w:shd w:val="clear" w:color="auto" w:fill="auto"/>
            <w:vAlign w:val="center"/>
          </w:tcPr>
          <w:p w14:paraId="13D54234" w14:textId="5FCBC51E"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 xml:space="preserve">Changed language to match the new AMS section and match corresponding clauses and provisions. </w:t>
            </w: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 xml:space="preserve">eleted “including purchases under the </w:t>
            </w:r>
            <w:r w:rsidRPr="00E9672E">
              <w:rPr>
                <w:rFonts w:ascii="Times New Roman" w:eastAsia="Times New Roman" w:hAnsi="Times New Roman" w:cs="Times New Roman"/>
                <w:sz w:val="24"/>
                <w:szCs w:val="24"/>
              </w:rPr>
              <w:t>Micro-purchase threshold</w:t>
            </w:r>
            <w:r w:rsidRPr="00C633A3">
              <w:rPr>
                <w:rFonts w:ascii="Times New Roman" w:eastAsia="Times New Roman" w:hAnsi="Times New Roman" w:cs="Times New Roman"/>
                <w:sz w:val="24"/>
                <w:szCs w:val="24"/>
              </w:rPr>
              <w:t>.”</w:t>
            </w:r>
          </w:p>
        </w:tc>
        <w:tc>
          <w:tcPr>
            <w:tcW w:w="1973" w:type="dxa"/>
            <w:gridSpan w:val="2"/>
            <w:shd w:val="clear" w:color="auto" w:fill="auto"/>
            <w:vAlign w:val="center"/>
          </w:tcPr>
          <w:p w14:paraId="77597E0F" w14:textId="018607AB"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21A723C5" w14:textId="77777777" w:rsidTr="00A67DA3">
        <w:trPr>
          <w:trHeight w:val="92"/>
        </w:trPr>
        <w:tc>
          <w:tcPr>
            <w:tcW w:w="10796" w:type="dxa"/>
            <w:gridSpan w:val="7"/>
            <w:vAlign w:val="center"/>
          </w:tcPr>
          <w:p w14:paraId="67361A98" w14:textId="08A0E2E3" w:rsidR="00A01A7C" w:rsidRDefault="00A01A7C" w:rsidP="00560B9A">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b/>
                <w:bCs/>
                <w:sz w:val="24"/>
                <w:szCs w:val="24"/>
              </w:rPr>
              <w:t>3.10</w:t>
            </w:r>
          </w:p>
        </w:tc>
      </w:tr>
      <w:tr w:rsidR="00A01A7C" w:rsidRPr="00E9672E" w14:paraId="4ABF91C1" w14:textId="77777777" w:rsidTr="00767A2C">
        <w:trPr>
          <w:trHeight w:val="542"/>
        </w:trPr>
        <w:tc>
          <w:tcPr>
            <w:tcW w:w="1387" w:type="dxa"/>
            <w:shd w:val="clear" w:color="auto" w:fill="D0CECE" w:themeFill="background2" w:themeFillShade="E6"/>
            <w:vAlign w:val="center"/>
          </w:tcPr>
          <w:p w14:paraId="7E0BDD20" w14:textId="077A9CF8"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p>
        </w:tc>
        <w:tc>
          <w:tcPr>
            <w:tcW w:w="1938" w:type="dxa"/>
            <w:shd w:val="clear" w:color="auto" w:fill="D0CECE" w:themeFill="background2" w:themeFillShade="E6"/>
            <w:vAlign w:val="center"/>
          </w:tcPr>
          <w:p w14:paraId="282F04F2" w14:textId="1A30D5B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3.10.2.2</w:t>
            </w:r>
          </w:p>
        </w:tc>
        <w:tc>
          <w:tcPr>
            <w:tcW w:w="2430" w:type="dxa"/>
            <w:shd w:val="clear" w:color="auto" w:fill="D0CECE" w:themeFill="background2" w:themeFillShade="E6"/>
            <w:vAlign w:val="center"/>
          </w:tcPr>
          <w:p w14:paraId="2EDD762E" w14:textId="47187F89"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Subcontracting Policies-Policy-Contractor Purchasing System Review AMS has been at $10M since at least 1/2009.</w:t>
            </w:r>
          </w:p>
        </w:tc>
        <w:tc>
          <w:tcPr>
            <w:tcW w:w="3068" w:type="dxa"/>
            <w:gridSpan w:val="2"/>
            <w:shd w:val="clear" w:color="auto" w:fill="D0CECE" w:themeFill="background2" w:themeFillShade="E6"/>
          </w:tcPr>
          <w:p w14:paraId="010B9A62" w14:textId="654BC360"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Chang</w:t>
            </w:r>
            <w:r w:rsidR="00331F6A">
              <w:rPr>
                <w:rFonts w:ascii="Times New Roman" w:eastAsia="Times New Roman" w:hAnsi="Times New Roman" w:cs="Times New Roman"/>
                <w:sz w:val="24"/>
                <w:szCs w:val="24"/>
              </w:rPr>
              <w:t>ed</w:t>
            </w:r>
            <w:r w:rsidRPr="00C633A3">
              <w:rPr>
                <w:rFonts w:ascii="Times New Roman" w:eastAsia="Times New Roman" w:hAnsi="Times New Roman" w:cs="Times New Roman"/>
                <w:sz w:val="24"/>
                <w:szCs w:val="24"/>
              </w:rPr>
              <w:t xml:space="preserve"> threshold from $10M to $25M</w:t>
            </w:r>
            <w:r w:rsidR="00331F6A">
              <w:rPr>
                <w:rFonts w:ascii="Times New Roman" w:eastAsia="Times New Roman" w:hAnsi="Times New Roman" w:cs="Times New Roman"/>
                <w:sz w:val="24"/>
                <w:szCs w:val="24"/>
              </w:rPr>
              <w:t xml:space="preserve"> based on government wide comparison</w:t>
            </w:r>
          </w:p>
        </w:tc>
        <w:tc>
          <w:tcPr>
            <w:tcW w:w="1973" w:type="dxa"/>
            <w:gridSpan w:val="2"/>
            <w:shd w:val="clear" w:color="auto" w:fill="D0CECE" w:themeFill="background2" w:themeFillShade="E6"/>
            <w:vAlign w:val="center"/>
          </w:tcPr>
          <w:p w14:paraId="352E42A5" w14:textId="72EE5894"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7B10A09F" w14:textId="77777777" w:rsidTr="00A67DA3">
        <w:trPr>
          <w:trHeight w:val="83"/>
        </w:trPr>
        <w:tc>
          <w:tcPr>
            <w:tcW w:w="1387" w:type="dxa"/>
            <w:vAlign w:val="center"/>
          </w:tcPr>
          <w:p w14:paraId="5592207D" w14:textId="7F385383"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vAlign w:val="center"/>
          </w:tcPr>
          <w:p w14:paraId="61F53ADE" w14:textId="24310D55"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T3.10.1A7a.(5)</w:t>
            </w:r>
          </w:p>
        </w:tc>
        <w:tc>
          <w:tcPr>
            <w:tcW w:w="2430" w:type="dxa"/>
            <w:vAlign w:val="center"/>
          </w:tcPr>
          <w:p w14:paraId="17E0403A" w14:textId="08D93F63"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Contract Files-Checklists</w:t>
            </w:r>
          </w:p>
        </w:tc>
        <w:tc>
          <w:tcPr>
            <w:tcW w:w="3068" w:type="dxa"/>
            <w:gridSpan w:val="2"/>
            <w:vAlign w:val="center"/>
          </w:tcPr>
          <w:p w14:paraId="110CA1ED" w14:textId="0A83F58B" w:rsidR="00A01A7C" w:rsidRPr="0096353A" w:rsidRDefault="00C87F4F"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00A01A7C" w:rsidRPr="00C633A3">
              <w:rPr>
                <w:rFonts w:ascii="Times New Roman" w:eastAsia="Times New Roman" w:hAnsi="Times New Roman" w:cs="Times New Roman"/>
                <w:sz w:val="24"/>
                <w:szCs w:val="24"/>
              </w:rPr>
              <w:t>$10K</w:t>
            </w:r>
            <w:r>
              <w:rPr>
                <w:rFonts w:ascii="Times New Roman" w:eastAsia="Times New Roman" w:hAnsi="Times New Roman" w:cs="Times New Roman"/>
                <w:sz w:val="24"/>
                <w:szCs w:val="24"/>
              </w:rPr>
              <w:t xml:space="preserve"> </w:t>
            </w:r>
            <w:r w:rsidR="00A01A7C" w:rsidRPr="00C633A3">
              <w:rPr>
                <w:rFonts w:ascii="Times New Roman" w:eastAsia="Times New Roman" w:hAnsi="Times New Roman" w:cs="Times New Roman"/>
                <w:sz w:val="24"/>
                <w:szCs w:val="24"/>
              </w:rPr>
              <w:t xml:space="preserve">to </w:t>
            </w:r>
            <w:r w:rsidR="00A01A7C">
              <w:rPr>
                <w:rFonts w:ascii="Times New Roman" w:eastAsia="Times New Roman" w:hAnsi="Times New Roman" w:cs="Times New Roman"/>
                <w:sz w:val="24"/>
                <w:szCs w:val="24"/>
              </w:rPr>
              <w:t>M</w:t>
            </w:r>
            <w:r w:rsidR="00A01A7C" w:rsidRPr="00C633A3">
              <w:rPr>
                <w:rFonts w:ascii="Times New Roman" w:eastAsia="Times New Roman" w:hAnsi="Times New Roman" w:cs="Times New Roman"/>
                <w:sz w:val="24"/>
                <w:szCs w:val="24"/>
              </w:rPr>
              <w:t>icro-purchase threshold.</w:t>
            </w:r>
          </w:p>
        </w:tc>
        <w:tc>
          <w:tcPr>
            <w:tcW w:w="1973" w:type="dxa"/>
            <w:gridSpan w:val="2"/>
            <w:vAlign w:val="center"/>
          </w:tcPr>
          <w:p w14:paraId="2CACC50F" w14:textId="2D8A4066"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154D1DF8" w14:textId="77777777" w:rsidTr="003E7EDB">
        <w:trPr>
          <w:trHeight w:val="542"/>
        </w:trPr>
        <w:tc>
          <w:tcPr>
            <w:tcW w:w="1387" w:type="dxa"/>
            <w:shd w:val="clear" w:color="auto" w:fill="D0CECE" w:themeFill="background2" w:themeFillShade="E6"/>
            <w:vAlign w:val="center"/>
          </w:tcPr>
          <w:p w14:paraId="05035BDF" w14:textId="77167BD7"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6CE827A4" w14:textId="403CDF13"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T3.10.1.B8b.</w:t>
            </w:r>
          </w:p>
        </w:tc>
        <w:tc>
          <w:tcPr>
            <w:tcW w:w="2430" w:type="dxa"/>
            <w:shd w:val="clear" w:color="auto" w:fill="D0CECE" w:themeFill="background2" w:themeFillShade="E6"/>
            <w:vAlign w:val="center"/>
          </w:tcPr>
          <w:p w14:paraId="2145B02C" w14:textId="7A46B3B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Reporting Executive Compensation and First-Tier Subcontract Awards-Reporting Requirement</w:t>
            </w:r>
          </w:p>
        </w:tc>
        <w:tc>
          <w:tcPr>
            <w:tcW w:w="3068" w:type="dxa"/>
            <w:gridSpan w:val="2"/>
            <w:shd w:val="clear" w:color="auto" w:fill="D0CECE" w:themeFill="background2" w:themeFillShade="E6"/>
            <w:vAlign w:val="center"/>
          </w:tcPr>
          <w:p w14:paraId="0984498D" w14:textId="036F817C"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Threshold increased from $25K to $30K</w:t>
            </w:r>
            <w:r w:rsidR="00331F6A">
              <w:rPr>
                <w:rFonts w:ascii="Times New Roman" w:eastAsia="Times New Roman" w:hAnsi="Times New Roman" w:cs="Times New Roman"/>
                <w:sz w:val="24"/>
                <w:szCs w:val="24"/>
              </w:rPr>
              <w:t xml:space="preserve"> based on government wide comparison</w:t>
            </w:r>
            <w:r w:rsidR="00C87F4F">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3306573A" w14:textId="71EB9DED"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398C3CCF" w14:textId="77777777" w:rsidTr="00A67DA3">
        <w:trPr>
          <w:trHeight w:val="55"/>
        </w:trPr>
        <w:tc>
          <w:tcPr>
            <w:tcW w:w="1387" w:type="dxa"/>
            <w:vAlign w:val="center"/>
          </w:tcPr>
          <w:p w14:paraId="6863DF63" w14:textId="1F0CDDCD"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vAlign w:val="center"/>
          </w:tcPr>
          <w:p w14:paraId="5A7DD2DF" w14:textId="38DB5A15"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T3.10.2A2</w:t>
            </w:r>
          </w:p>
        </w:tc>
        <w:tc>
          <w:tcPr>
            <w:tcW w:w="2430" w:type="dxa"/>
            <w:vAlign w:val="center"/>
          </w:tcPr>
          <w:p w14:paraId="280FA328" w14:textId="521BA2B5"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Subcontracting Policies- Contractors Purchasing Systems Reviews</w:t>
            </w:r>
          </w:p>
        </w:tc>
        <w:tc>
          <w:tcPr>
            <w:tcW w:w="3068" w:type="dxa"/>
            <w:gridSpan w:val="2"/>
            <w:vAlign w:val="center"/>
          </w:tcPr>
          <w:p w14:paraId="7AF30FD1" w14:textId="67C7170F"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Changing threshold from $10M to $25M</w:t>
            </w:r>
            <w:r w:rsidR="00331F6A">
              <w:rPr>
                <w:rFonts w:ascii="Times New Roman" w:eastAsia="Times New Roman" w:hAnsi="Times New Roman" w:cs="Times New Roman"/>
                <w:sz w:val="24"/>
                <w:szCs w:val="24"/>
              </w:rPr>
              <w:t xml:space="preserve"> based on government wide comparison</w:t>
            </w:r>
            <w:r w:rsidR="00C87F4F">
              <w:rPr>
                <w:rFonts w:ascii="Times New Roman" w:eastAsia="Times New Roman" w:hAnsi="Times New Roman" w:cs="Times New Roman"/>
                <w:sz w:val="24"/>
                <w:szCs w:val="24"/>
              </w:rPr>
              <w:t>.</w:t>
            </w:r>
          </w:p>
        </w:tc>
        <w:tc>
          <w:tcPr>
            <w:tcW w:w="1973" w:type="dxa"/>
            <w:gridSpan w:val="2"/>
            <w:vAlign w:val="center"/>
          </w:tcPr>
          <w:p w14:paraId="59B2C068" w14:textId="67B82914"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0992B6E7" w14:textId="77777777" w:rsidTr="000F5DC1">
        <w:trPr>
          <w:trHeight w:val="902"/>
        </w:trPr>
        <w:tc>
          <w:tcPr>
            <w:tcW w:w="1387" w:type="dxa"/>
            <w:shd w:val="clear" w:color="auto" w:fill="D0CECE" w:themeFill="background2" w:themeFillShade="E6"/>
            <w:vAlign w:val="center"/>
          </w:tcPr>
          <w:p w14:paraId="28F575B4" w14:textId="686F2FE8"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6BB1446B" w14:textId="13B959F3"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T3.10.7A1b.(2)</w:t>
            </w:r>
            <w:r w:rsidR="007E2851">
              <w:rPr>
                <w:rFonts w:ascii="Times New Roman" w:eastAsia="Times New Roman" w:hAnsi="Times New Roman" w:cs="Times New Roman"/>
                <w:sz w:val="24"/>
                <w:szCs w:val="24"/>
              </w:rPr>
              <w:t>e.</w:t>
            </w:r>
          </w:p>
        </w:tc>
        <w:tc>
          <w:tcPr>
            <w:tcW w:w="2430" w:type="dxa"/>
            <w:shd w:val="clear" w:color="auto" w:fill="D0CECE" w:themeFill="background2" w:themeFillShade="E6"/>
            <w:vAlign w:val="center"/>
          </w:tcPr>
          <w:p w14:paraId="0A9AA866" w14:textId="6F8BBAFF"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Extraordinary Contractual Actions-Limitations</w:t>
            </w:r>
          </w:p>
        </w:tc>
        <w:tc>
          <w:tcPr>
            <w:tcW w:w="3068" w:type="dxa"/>
            <w:gridSpan w:val="2"/>
            <w:shd w:val="clear" w:color="auto" w:fill="D0CECE" w:themeFill="background2" w:themeFillShade="E6"/>
            <w:vAlign w:val="center"/>
          </w:tcPr>
          <w:p w14:paraId="6A3AF757" w14:textId="51C91C30" w:rsidR="00A01A7C" w:rsidRPr="0096353A" w:rsidRDefault="009A6964"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326422">
              <w:rPr>
                <w:rFonts w:ascii="Times New Roman" w:eastAsia="Times New Roman" w:hAnsi="Times New Roman" w:cs="Times New Roman"/>
                <w:sz w:val="24"/>
                <w:szCs w:val="24"/>
              </w:rPr>
              <w:t>hreshold increased from $25M to $150M</w:t>
            </w:r>
            <w:r w:rsidR="00B560EA">
              <w:rPr>
                <w:rFonts w:ascii="Times New Roman" w:eastAsia="Times New Roman" w:hAnsi="Times New Roman" w:cs="Times New Roman"/>
                <w:sz w:val="24"/>
                <w:szCs w:val="24"/>
              </w:rPr>
              <w:t xml:space="preserve"> based on a change to the </w:t>
            </w:r>
            <w:r w:rsidR="00812186">
              <w:rPr>
                <w:rFonts w:ascii="Times New Roman" w:eastAsia="Times New Roman" w:hAnsi="Times New Roman" w:cs="Times New Roman"/>
                <w:sz w:val="24"/>
                <w:szCs w:val="24"/>
              </w:rPr>
              <w:t>Public Law</w:t>
            </w:r>
            <w:r w:rsidR="00C87F4F">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732FBDD6" w14:textId="6C85EA02"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5F7B94CD" w14:textId="77777777" w:rsidTr="00A67DA3">
        <w:trPr>
          <w:trHeight w:val="92"/>
        </w:trPr>
        <w:tc>
          <w:tcPr>
            <w:tcW w:w="1387" w:type="dxa"/>
            <w:vAlign w:val="center"/>
          </w:tcPr>
          <w:p w14:paraId="336CE33C" w14:textId="4ABEE1D8" w:rsidR="00A01A7C"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vAlign w:val="center"/>
          </w:tcPr>
          <w:p w14:paraId="73564CFC" w14:textId="10040388"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T3.10.7A2c</w:t>
            </w:r>
            <w:r w:rsidRPr="00C633A3">
              <w:rPr>
                <w:rFonts w:ascii="Times New Roman" w:eastAsia="Times New Roman" w:hAnsi="Times New Roman" w:cs="Times New Roman"/>
                <w:sz w:val="24"/>
                <w:szCs w:val="24"/>
              </w:rPr>
              <w:t>(6)(b)</w:t>
            </w:r>
          </w:p>
        </w:tc>
        <w:tc>
          <w:tcPr>
            <w:tcW w:w="2430" w:type="dxa"/>
            <w:vAlign w:val="center"/>
          </w:tcPr>
          <w:p w14:paraId="50D457BB" w14:textId="12A0D9ED"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Extraordinary Contractual Actions-CO Responsibilities-Reports to Congress</w:t>
            </w:r>
          </w:p>
        </w:tc>
        <w:tc>
          <w:tcPr>
            <w:tcW w:w="3068" w:type="dxa"/>
            <w:gridSpan w:val="2"/>
            <w:vAlign w:val="center"/>
          </w:tcPr>
          <w:p w14:paraId="7D368842" w14:textId="1EBD9112" w:rsidR="00A01A7C" w:rsidRPr="0096353A" w:rsidRDefault="009A6964"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A765AD">
              <w:rPr>
                <w:rFonts w:ascii="Times New Roman" w:eastAsia="Times New Roman" w:hAnsi="Times New Roman" w:cs="Times New Roman"/>
                <w:sz w:val="24"/>
                <w:szCs w:val="24"/>
              </w:rPr>
              <w:t xml:space="preserve">hreshold changed from $50K to $500K based on change to </w:t>
            </w:r>
            <w:r w:rsidR="00A765AD" w:rsidRPr="00A765AD">
              <w:rPr>
                <w:rFonts w:ascii="Times New Roman" w:eastAsia="Times New Roman" w:hAnsi="Times New Roman" w:cs="Times New Roman"/>
                <w:sz w:val="24"/>
                <w:szCs w:val="24"/>
              </w:rPr>
              <w:t>P</w:t>
            </w:r>
            <w:r w:rsidR="00A765AD">
              <w:rPr>
                <w:rFonts w:ascii="Times New Roman" w:eastAsia="Times New Roman" w:hAnsi="Times New Roman" w:cs="Times New Roman"/>
                <w:sz w:val="24"/>
                <w:szCs w:val="24"/>
              </w:rPr>
              <w:t xml:space="preserve">ublic Law </w:t>
            </w:r>
            <w:r w:rsidR="00A765AD" w:rsidRPr="00A765AD">
              <w:rPr>
                <w:rFonts w:ascii="Times New Roman" w:eastAsia="Times New Roman" w:hAnsi="Times New Roman" w:cs="Times New Roman"/>
                <w:sz w:val="24"/>
                <w:szCs w:val="24"/>
              </w:rPr>
              <w:t>117-263.</w:t>
            </w:r>
          </w:p>
        </w:tc>
        <w:tc>
          <w:tcPr>
            <w:tcW w:w="1973" w:type="dxa"/>
            <w:gridSpan w:val="2"/>
            <w:vAlign w:val="center"/>
          </w:tcPr>
          <w:p w14:paraId="30163853" w14:textId="42070338"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43828C24" w14:textId="77777777" w:rsidTr="00A67DA3">
        <w:trPr>
          <w:trHeight w:val="587"/>
        </w:trPr>
        <w:tc>
          <w:tcPr>
            <w:tcW w:w="1387" w:type="dxa"/>
            <w:shd w:val="clear" w:color="auto" w:fill="D0CECE" w:themeFill="background2" w:themeFillShade="E6"/>
            <w:vAlign w:val="center"/>
          </w:tcPr>
          <w:p w14:paraId="2C2ACF3B" w14:textId="27574FFF"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015CC5A2" w14:textId="059C986C"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3.10.1-15</w:t>
            </w:r>
          </w:p>
        </w:tc>
        <w:tc>
          <w:tcPr>
            <w:tcW w:w="2430" w:type="dxa"/>
            <w:shd w:val="clear" w:color="auto" w:fill="D0CECE" w:themeFill="background2" w:themeFillShade="E6"/>
            <w:vAlign w:val="center"/>
          </w:tcPr>
          <w:p w14:paraId="5F1677FF" w14:textId="63900820"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Changes-Construction, Dismantling, Demolition, or Removal of Improvements</w:t>
            </w:r>
          </w:p>
        </w:tc>
        <w:tc>
          <w:tcPr>
            <w:tcW w:w="3068" w:type="dxa"/>
            <w:gridSpan w:val="2"/>
            <w:shd w:val="clear" w:color="auto" w:fill="D0CECE" w:themeFill="background2" w:themeFillShade="E6"/>
            <w:vAlign w:val="center"/>
          </w:tcPr>
          <w:p w14:paraId="7C06488D" w14:textId="17D6F731"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0068165D">
              <w:rPr>
                <w:rFonts w:ascii="Times New Roman" w:eastAsia="Times New Roman" w:hAnsi="Times New Roman" w:cs="Times New Roman"/>
                <w:sz w:val="24"/>
                <w:szCs w:val="24"/>
              </w:rPr>
              <w:t xml:space="preserve"> changed from</w:t>
            </w:r>
            <w:r w:rsidRPr="00C633A3">
              <w:rPr>
                <w:rFonts w:ascii="Times New Roman" w:eastAsia="Times New Roman" w:hAnsi="Times New Roman" w:cs="Times New Roman"/>
                <w:sz w:val="24"/>
                <w:szCs w:val="24"/>
              </w:rPr>
              <w:t xml:space="preserve"> $250K to </w:t>
            </w:r>
            <w:r w:rsidR="004A619C">
              <w:rPr>
                <w:rFonts w:ascii="Times New Roman" w:eastAsia="Times New Roman" w:hAnsi="Times New Roman" w:cs="Times New Roman"/>
                <w:sz w:val="24"/>
                <w:szCs w:val="24"/>
              </w:rPr>
              <w:t xml:space="preserve">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C633A3">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181A4981" w14:textId="6D3A024F"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276369CF" w14:textId="77777777" w:rsidTr="00A67DA3">
        <w:trPr>
          <w:trHeight w:val="335"/>
        </w:trPr>
        <w:tc>
          <w:tcPr>
            <w:tcW w:w="1387" w:type="dxa"/>
            <w:vAlign w:val="center"/>
          </w:tcPr>
          <w:p w14:paraId="647D9FE5" w14:textId="37B92192"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426BF4D9" w14:textId="0D454EE4"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3.10.1-16</w:t>
            </w:r>
          </w:p>
        </w:tc>
        <w:tc>
          <w:tcPr>
            <w:tcW w:w="2430" w:type="dxa"/>
            <w:vAlign w:val="center"/>
          </w:tcPr>
          <w:p w14:paraId="429D0ECF" w14:textId="36F03EDF"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Changes and Changed Conditions </w:t>
            </w:r>
          </w:p>
        </w:tc>
        <w:tc>
          <w:tcPr>
            <w:tcW w:w="3068" w:type="dxa"/>
            <w:gridSpan w:val="2"/>
            <w:vAlign w:val="center"/>
          </w:tcPr>
          <w:p w14:paraId="1E4DFD35" w14:textId="04533876"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0068165D">
              <w:rPr>
                <w:rFonts w:ascii="Times New Roman" w:eastAsia="Times New Roman" w:hAnsi="Times New Roman" w:cs="Times New Roman"/>
                <w:sz w:val="24"/>
                <w:szCs w:val="24"/>
              </w:rPr>
              <w:t xml:space="preserve"> changed from</w:t>
            </w:r>
            <w:r w:rsidRPr="00C633A3">
              <w:rPr>
                <w:rFonts w:ascii="Times New Roman" w:eastAsia="Times New Roman" w:hAnsi="Times New Roman" w:cs="Times New Roman"/>
                <w:sz w:val="24"/>
                <w:szCs w:val="24"/>
              </w:rPr>
              <w:t xml:space="preserve"> $250K to </w:t>
            </w:r>
            <w:r w:rsidR="004A619C">
              <w:rPr>
                <w:rFonts w:ascii="Times New Roman" w:eastAsia="Times New Roman" w:hAnsi="Times New Roman" w:cs="Times New Roman"/>
                <w:sz w:val="24"/>
                <w:szCs w:val="24"/>
              </w:rPr>
              <w:t xml:space="preserve">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Pr>
                <w:rFonts w:ascii="Times New Roman" w:eastAsia="Times New Roman" w:hAnsi="Times New Roman" w:cs="Times New Roman"/>
                <w:sz w:val="24"/>
                <w:szCs w:val="24"/>
              </w:rPr>
              <w:t>.</w:t>
            </w:r>
          </w:p>
        </w:tc>
        <w:tc>
          <w:tcPr>
            <w:tcW w:w="1973" w:type="dxa"/>
            <w:gridSpan w:val="2"/>
            <w:vAlign w:val="center"/>
          </w:tcPr>
          <w:p w14:paraId="30F7A436" w14:textId="0725DC14"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214FE338" w14:textId="77777777" w:rsidTr="00A67DA3">
        <w:trPr>
          <w:trHeight w:val="55"/>
        </w:trPr>
        <w:tc>
          <w:tcPr>
            <w:tcW w:w="1387" w:type="dxa"/>
            <w:shd w:val="clear" w:color="auto" w:fill="D0CECE" w:themeFill="background2" w:themeFillShade="E6"/>
            <w:vAlign w:val="center"/>
          </w:tcPr>
          <w:p w14:paraId="181182CE" w14:textId="7C41DD23"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72D3D381" w14:textId="180586B4"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3.10.2-1</w:t>
            </w:r>
          </w:p>
        </w:tc>
        <w:tc>
          <w:tcPr>
            <w:tcW w:w="2430" w:type="dxa"/>
            <w:shd w:val="clear" w:color="auto" w:fill="D0CECE" w:themeFill="background2" w:themeFillShade="E6"/>
            <w:vAlign w:val="center"/>
          </w:tcPr>
          <w:p w14:paraId="4365DE52" w14:textId="270D5DB7"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Subcontracts (Fixed-Price Contracts)</w:t>
            </w:r>
          </w:p>
        </w:tc>
        <w:tc>
          <w:tcPr>
            <w:tcW w:w="3068" w:type="dxa"/>
            <w:gridSpan w:val="2"/>
            <w:shd w:val="clear" w:color="auto" w:fill="D0CECE" w:themeFill="background2" w:themeFillShade="E6"/>
            <w:vAlign w:val="center"/>
          </w:tcPr>
          <w:p w14:paraId="360EBD57" w14:textId="07E77ABA" w:rsidR="00A01A7C" w:rsidRPr="0096353A" w:rsidRDefault="0068165D"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Clause changed</w:t>
            </w:r>
            <w:r w:rsidR="00A01A7C"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w:t>
            </w:r>
            <w:r w:rsidR="00A01A7C" w:rsidRPr="00C633A3">
              <w:rPr>
                <w:rFonts w:ascii="Times New Roman" w:eastAsia="Times New Roman" w:hAnsi="Times New Roman" w:cs="Times New Roman"/>
                <w:sz w:val="24"/>
                <w:szCs w:val="24"/>
              </w:rPr>
              <w:t>rom $150K to $250K.</w:t>
            </w:r>
          </w:p>
        </w:tc>
        <w:tc>
          <w:tcPr>
            <w:tcW w:w="1973" w:type="dxa"/>
            <w:gridSpan w:val="2"/>
            <w:shd w:val="clear" w:color="auto" w:fill="D0CECE" w:themeFill="background2" w:themeFillShade="E6"/>
            <w:vAlign w:val="center"/>
          </w:tcPr>
          <w:p w14:paraId="6E828C5E" w14:textId="74694734"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73B71434" w14:textId="77777777" w:rsidTr="00325F69">
        <w:trPr>
          <w:trHeight w:val="902"/>
        </w:trPr>
        <w:tc>
          <w:tcPr>
            <w:tcW w:w="1387" w:type="dxa"/>
            <w:vAlign w:val="center"/>
          </w:tcPr>
          <w:p w14:paraId="4267457E" w14:textId="7352039F"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0EE1CEB7" w14:textId="1916E068"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3.10.2-2</w:t>
            </w:r>
          </w:p>
        </w:tc>
        <w:tc>
          <w:tcPr>
            <w:tcW w:w="2430" w:type="dxa"/>
            <w:vAlign w:val="center"/>
          </w:tcPr>
          <w:p w14:paraId="07C3F117" w14:textId="1DABBEC4"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Subcontracts (Cost-Reimbursement and Ceiling Priced Contracts)</w:t>
            </w:r>
          </w:p>
        </w:tc>
        <w:tc>
          <w:tcPr>
            <w:tcW w:w="3068" w:type="dxa"/>
            <w:gridSpan w:val="2"/>
            <w:vAlign w:val="center"/>
          </w:tcPr>
          <w:p w14:paraId="0304B216" w14:textId="2DCF127B"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Pr="00C633A3">
              <w:rPr>
                <w:rFonts w:ascii="Times New Roman" w:eastAsia="Times New Roman" w:hAnsi="Times New Roman" w:cs="Times New Roman"/>
                <w:sz w:val="24"/>
                <w:szCs w:val="24"/>
              </w:rPr>
              <w:t>h</w:t>
            </w:r>
            <w:r w:rsidR="00D27846">
              <w:rPr>
                <w:rFonts w:ascii="Times New Roman" w:eastAsia="Times New Roman" w:hAnsi="Times New Roman" w:cs="Times New Roman"/>
                <w:sz w:val="24"/>
                <w:szCs w:val="24"/>
              </w:rPr>
              <w:t>anged to: Must be used in fixed-</w:t>
            </w:r>
            <w:r w:rsidRPr="00C633A3">
              <w:rPr>
                <w:rFonts w:ascii="Times New Roman" w:eastAsia="Times New Roman" w:hAnsi="Times New Roman" w:cs="Times New Roman"/>
                <w:sz w:val="24"/>
                <w:szCs w:val="24"/>
              </w:rPr>
              <w:t xml:space="preserve">price SIRs and contracts when a fixed-price contract under which the TEPV exceeds the 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C633A3">
              <w:rPr>
                <w:rFonts w:ascii="Times New Roman" w:eastAsia="Times New Roman" w:hAnsi="Times New Roman" w:cs="Times New Roman"/>
                <w:sz w:val="24"/>
                <w:szCs w:val="24"/>
              </w:rPr>
              <w:t xml:space="preserve"> and unpriced modifications are anticipated is contemplated and the additional require</w:t>
            </w:r>
            <w:r w:rsidR="00D27846">
              <w:rPr>
                <w:rFonts w:ascii="Times New Roman" w:eastAsia="Times New Roman" w:hAnsi="Times New Roman" w:cs="Times New Roman"/>
                <w:sz w:val="24"/>
                <w:szCs w:val="24"/>
              </w:rPr>
              <w:t xml:space="preserve">ments of section (b) apply. </w:t>
            </w:r>
            <w:r w:rsidRPr="00C633A3">
              <w:rPr>
                <w:rFonts w:ascii="Times New Roman" w:eastAsia="Times New Roman" w:hAnsi="Times New Roman" w:cs="Times New Roman"/>
                <w:sz w:val="24"/>
                <w:szCs w:val="24"/>
              </w:rPr>
              <w:t xml:space="preserve">Specific subcontracts may also be designated by the CO per Section (c).  See Clause 3.6.2-10.          CLAUSE </w:t>
            </w:r>
            <w:r>
              <w:rPr>
                <w:rFonts w:ascii="Times New Roman" w:eastAsia="Times New Roman" w:hAnsi="Times New Roman" w:cs="Times New Roman"/>
                <w:sz w:val="24"/>
                <w:szCs w:val="24"/>
              </w:rPr>
              <w:t>t</w:t>
            </w:r>
            <w:r w:rsidRPr="00C633A3">
              <w:rPr>
                <w:rFonts w:ascii="Times New Roman" w:eastAsia="Times New Roman" w:hAnsi="Times New Roman" w:cs="Times New Roman"/>
                <w:sz w:val="24"/>
                <w:szCs w:val="24"/>
              </w:rPr>
              <w:t>hresholds changed from $150K to $250K.</w:t>
            </w:r>
          </w:p>
        </w:tc>
        <w:tc>
          <w:tcPr>
            <w:tcW w:w="1973" w:type="dxa"/>
            <w:gridSpan w:val="2"/>
            <w:vAlign w:val="center"/>
          </w:tcPr>
          <w:p w14:paraId="6630A858" w14:textId="1B4DF5D2"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1B21C679" w14:textId="77777777" w:rsidTr="00A67DA3">
        <w:trPr>
          <w:trHeight w:val="55"/>
        </w:trPr>
        <w:tc>
          <w:tcPr>
            <w:tcW w:w="1387" w:type="dxa"/>
            <w:shd w:val="clear" w:color="auto" w:fill="D0CECE" w:themeFill="background2" w:themeFillShade="E6"/>
            <w:vAlign w:val="center"/>
          </w:tcPr>
          <w:p w14:paraId="6CFE4FF5" w14:textId="46458A33"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734E62EF" w14:textId="10C0E251"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3.10.2-3</w:t>
            </w:r>
          </w:p>
        </w:tc>
        <w:tc>
          <w:tcPr>
            <w:tcW w:w="2430" w:type="dxa"/>
            <w:shd w:val="clear" w:color="auto" w:fill="D0CECE" w:themeFill="background2" w:themeFillShade="E6"/>
            <w:vAlign w:val="center"/>
          </w:tcPr>
          <w:p w14:paraId="2136719F" w14:textId="52B70415"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Subcontracts (Time-and-Materials and Labor-Hour Contracts)</w:t>
            </w:r>
          </w:p>
        </w:tc>
        <w:tc>
          <w:tcPr>
            <w:tcW w:w="3068" w:type="dxa"/>
            <w:gridSpan w:val="2"/>
            <w:shd w:val="clear" w:color="auto" w:fill="D0CECE" w:themeFill="background2" w:themeFillShade="E6"/>
            <w:vAlign w:val="center"/>
          </w:tcPr>
          <w:p w14:paraId="40B1B1E9" w14:textId="2B4B3016"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00C87F4F">
              <w:rPr>
                <w:rFonts w:ascii="Times New Roman" w:eastAsia="Times New Roman" w:hAnsi="Times New Roman" w:cs="Times New Roman"/>
                <w:sz w:val="24"/>
                <w:szCs w:val="24"/>
              </w:rPr>
              <w:t>:</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Pr="00C633A3">
              <w:rPr>
                <w:rFonts w:ascii="Times New Roman" w:eastAsia="Times New Roman" w:hAnsi="Times New Roman" w:cs="Times New Roman"/>
                <w:sz w:val="24"/>
                <w:szCs w:val="24"/>
              </w:rPr>
              <w:t xml:space="preserve">dded 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C633A3">
              <w:rPr>
                <w:rFonts w:ascii="Times New Roman" w:eastAsia="Times New Roman" w:hAnsi="Times New Roman" w:cs="Times New Roman"/>
                <w:sz w:val="24"/>
                <w:szCs w:val="24"/>
              </w:rPr>
              <w:t xml:space="preserve">. </w:t>
            </w:r>
          </w:p>
        </w:tc>
        <w:tc>
          <w:tcPr>
            <w:tcW w:w="1973" w:type="dxa"/>
            <w:gridSpan w:val="2"/>
            <w:shd w:val="clear" w:color="auto" w:fill="D0CECE" w:themeFill="background2" w:themeFillShade="E6"/>
            <w:vAlign w:val="center"/>
          </w:tcPr>
          <w:p w14:paraId="7C03069E" w14:textId="5C992301"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7B640A06" w14:textId="77777777" w:rsidTr="00A67DA3">
        <w:trPr>
          <w:trHeight w:val="920"/>
        </w:trPr>
        <w:tc>
          <w:tcPr>
            <w:tcW w:w="1387" w:type="dxa"/>
            <w:vAlign w:val="center"/>
          </w:tcPr>
          <w:p w14:paraId="482C99EA" w14:textId="57091884" w:rsidR="00A01A7C" w:rsidRDefault="00A01A7C" w:rsidP="003E7EDB">
            <w:pPr>
              <w:spacing w:after="0" w:line="240" w:lineRule="auto"/>
              <w:rPr>
                <w:rFonts w:ascii="Times New Roman" w:eastAsia="Times New Roman" w:hAnsi="Times New Roman" w:cs="Times New Roman"/>
                <w:sz w:val="24"/>
                <w:szCs w:val="24"/>
              </w:rPr>
            </w:pPr>
          </w:p>
        </w:tc>
        <w:tc>
          <w:tcPr>
            <w:tcW w:w="1938" w:type="dxa"/>
            <w:vAlign w:val="center"/>
          </w:tcPr>
          <w:p w14:paraId="72197AD3" w14:textId="5D152141"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3.10.2-5</w:t>
            </w:r>
          </w:p>
        </w:tc>
        <w:tc>
          <w:tcPr>
            <w:tcW w:w="2430" w:type="dxa"/>
            <w:vAlign w:val="center"/>
          </w:tcPr>
          <w:p w14:paraId="5689E22B" w14:textId="0EA99C06"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Competition in Subcontracting</w:t>
            </w:r>
          </w:p>
        </w:tc>
        <w:tc>
          <w:tcPr>
            <w:tcW w:w="3068" w:type="dxa"/>
            <w:gridSpan w:val="2"/>
            <w:vAlign w:val="center"/>
          </w:tcPr>
          <w:p w14:paraId="02B66CA8" w14:textId="490522D8" w:rsidR="00A01A7C" w:rsidRPr="0096353A" w:rsidRDefault="006728CB" w:rsidP="003E7EDB">
            <w:pPr>
              <w:spacing w:after="0" w:line="240" w:lineRule="auto"/>
              <w:rPr>
                <w:rFonts w:ascii="Times New Roman" w:eastAsia="Times New Roman" w:hAnsi="Times New Roman" w:cs="Times New Roman"/>
                <w:sz w:val="24"/>
                <w:szCs w:val="24"/>
              </w:rPr>
            </w:pPr>
            <w:r w:rsidRPr="006728CB">
              <w:rPr>
                <w:rFonts w:ascii="Times New Roman" w:eastAsia="Times New Roman" w:hAnsi="Times New Roman" w:cs="Times New Roman"/>
                <w:sz w:val="24"/>
                <w:szCs w:val="24"/>
              </w:rPr>
              <w:t xml:space="preserve">Prescription changed to "Must be used in SIRs and contracts when the TEPV exceeds the AMS </w:t>
            </w:r>
            <w:r>
              <w:rPr>
                <w:rFonts w:ascii="Times New Roman" w:eastAsia="Times New Roman" w:hAnsi="Times New Roman" w:cs="Times New Roman"/>
                <w:sz w:val="24"/>
                <w:szCs w:val="24"/>
              </w:rPr>
              <w:t>risk</w:t>
            </w:r>
            <w:r w:rsidRPr="006728CB">
              <w:rPr>
                <w:rFonts w:ascii="Times New Roman" w:eastAsia="Times New Roman" w:hAnsi="Times New Roman" w:cs="Times New Roman"/>
                <w:sz w:val="24"/>
                <w:szCs w:val="24"/>
              </w:rPr>
              <w:t xml:space="preserve"> threshold, except for (1) firm fixed-price contracts, awarded on the basis of adequate price competition or whose prices are set by law or regulation; or (2) time-and-material, labor-hour or architect-engineer contracts."</w:t>
            </w:r>
          </w:p>
        </w:tc>
        <w:tc>
          <w:tcPr>
            <w:tcW w:w="1973" w:type="dxa"/>
            <w:gridSpan w:val="2"/>
            <w:vAlign w:val="center"/>
          </w:tcPr>
          <w:p w14:paraId="2B732520" w14:textId="3C940986"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A01A7C" w:rsidRPr="00E9672E" w14:paraId="635D707D" w14:textId="77777777" w:rsidTr="00A67DA3">
        <w:trPr>
          <w:trHeight w:val="55"/>
        </w:trPr>
        <w:tc>
          <w:tcPr>
            <w:tcW w:w="1387" w:type="dxa"/>
            <w:shd w:val="clear" w:color="auto" w:fill="D0CECE" w:themeFill="background2" w:themeFillShade="E6"/>
            <w:vAlign w:val="center"/>
          </w:tcPr>
          <w:p w14:paraId="616C87C7" w14:textId="6D63B23B" w:rsidR="00A01A7C" w:rsidRDefault="00A01A7C"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1BA1CFB6" w14:textId="087869BE"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Clause 3.10.3-1</w:t>
            </w:r>
          </w:p>
        </w:tc>
        <w:tc>
          <w:tcPr>
            <w:tcW w:w="2430" w:type="dxa"/>
            <w:shd w:val="clear" w:color="auto" w:fill="D0CECE" w:themeFill="background2" w:themeFillShade="E6"/>
            <w:vAlign w:val="center"/>
          </w:tcPr>
          <w:p w14:paraId="29AA3A9B" w14:textId="0E7D5DCA" w:rsidR="00A01A7C" w:rsidRPr="0096353A" w:rsidRDefault="00A01A7C" w:rsidP="003E7EDB">
            <w:pPr>
              <w:spacing w:after="0" w:line="240" w:lineRule="auto"/>
              <w:rPr>
                <w:rFonts w:ascii="Times New Roman" w:eastAsia="Times New Roman" w:hAnsi="Times New Roman" w:cs="Times New Roman"/>
                <w:sz w:val="24"/>
                <w:szCs w:val="24"/>
              </w:rPr>
            </w:pPr>
            <w:r w:rsidRPr="00C633A3">
              <w:rPr>
                <w:rFonts w:ascii="Times New Roman" w:eastAsia="Times New Roman" w:hAnsi="Times New Roman" w:cs="Times New Roman"/>
                <w:sz w:val="24"/>
                <w:szCs w:val="24"/>
              </w:rPr>
              <w:t>Asset Identification and Reporting</w:t>
            </w:r>
          </w:p>
        </w:tc>
        <w:tc>
          <w:tcPr>
            <w:tcW w:w="3068" w:type="dxa"/>
            <w:gridSpan w:val="2"/>
            <w:shd w:val="clear" w:color="auto" w:fill="D0CECE" w:themeFill="background2" w:themeFillShade="E6"/>
            <w:vAlign w:val="center"/>
          </w:tcPr>
          <w:p w14:paraId="02971CB6" w14:textId="7E807CE0" w:rsidR="00A01A7C" w:rsidRPr="0096353A" w:rsidRDefault="00A01A7C"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w:t>
            </w:r>
            <w:r w:rsidR="00836783">
              <w:rPr>
                <w:rFonts w:ascii="Times New Roman" w:eastAsia="Times New Roman" w:hAnsi="Times New Roman" w:cs="Times New Roman"/>
                <w:sz w:val="24"/>
                <w:szCs w:val="24"/>
              </w:rPr>
              <w:t>:</w:t>
            </w:r>
            <w:r w:rsidRPr="00C633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C633A3">
              <w:rPr>
                <w:rFonts w:ascii="Times New Roman" w:eastAsia="Times New Roman" w:hAnsi="Times New Roman" w:cs="Times New Roman"/>
                <w:sz w:val="24"/>
                <w:szCs w:val="24"/>
              </w:rPr>
              <w:t xml:space="preserve">eleted </w:t>
            </w:r>
            <w:r w:rsidRPr="00E9672E">
              <w:rPr>
                <w:rFonts w:ascii="Times New Roman" w:eastAsia="Times New Roman" w:hAnsi="Times New Roman" w:cs="Times New Roman"/>
                <w:sz w:val="24"/>
                <w:szCs w:val="24"/>
              </w:rPr>
              <w:t>Micro-purchase threshold</w:t>
            </w:r>
            <w:r w:rsidR="00C87F4F">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7A3521C5" w14:textId="47F70158" w:rsidR="00A01A7C" w:rsidRDefault="00A01A7C"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July 2023</w:t>
            </w:r>
          </w:p>
        </w:tc>
      </w:tr>
      <w:tr w:rsidR="00325F69" w:rsidRPr="00E9672E" w14:paraId="3C845093" w14:textId="77777777" w:rsidTr="004460CB">
        <w:trPr>
          <w:trHeight w:val="55"/>
        </w:trPr>
        <w:tc>
          <w:tcPr>
            <w:tcW w:w="10796" w:type="dxa"/>
            <w:gridSpan w:val="7"/>
            <w:shd w:val="clear" w:color="auto" w:fill="auto"/>
            <w:vAlign w:val="center"/>
          </w:tcPr>
          <w:p w14:paraId="111A643E" w14:textId="54D85D93" w:rsidR="00325F69" w:rsidRPr="00325F69" w:rsidRDefault="00325F69" w:rsidP="00560B9A">
            <w:pPr>
              <w:pStyle w:val="Heading2"/>
              <w:spacing w:before="0" w:line="240" w:lineRule="auto"/>
              <w:rPr>
                <w:rFonts w:ascii="Times New Roman" w:eastAsia="Times New Roman" w:hAnsi="Times New Roman" w:cs="Times New Roman"/>
                <w:b/>
                <w:bCs/>
                <w:color w:val="auto"/>
                <w:sz w:val="24"/>
                <w:szCs w:val="24"/>
              </w:rPr>
            </w:pPr>
            <w:r w:rsidRPr="00325F69">
              <w:rPr>
                <w:rFonts w:ascii="Times New Roman" w:eastAsia="Times New Roman" w:hAnsi="Times New Roman" w:cs="Times New Roman"/>
                <w:b/>
                <w:bCs/>
                <w:color w:val="auto"/>
                <w:sz w:val="24"/>
                <w:szCs w:val="24"/>
              </w:rPr>
              <w:t>3.11</w:t>
            </w:r>
          </w:p>
        </w:tc>
      </w:tr>
      <w:tr w:rsidR="00836783" w:rsidRPr="00E9672E" w14:paraId="7860930F" w14:textId="77777777" w:rsidTr="00A67DA3">
        <w:trPr>
          <w:trHeight w:val="55"/>
        </w:trPr>
        <w:tc>
          <w:tcPr>
            <w:tcW w:w="1387" w:type="dxa"/>
            <w:shd w:val="clear" w:color="auto" w:fill="D0CECE" w:themeFill="background2" w:themeFillShade="E6"/>
            <w:vAlign w:val="center"/>
          </w:tcPr>
          <w:p w14:paraId="0ED4C750" w14:textId="77777777" w:rsidR="00836783" w:rsidRDefault="00836783" w:rsidP="003E7EDB">
            <w:pPr>
              <w:spacing w:after="0" w:line="240" w:lineRule="auto"/>
              <w:rPr>
                <w:rFonts w:ascii="Times New Roman" w:eastAsia="Times New Roman" w:hAnsi="Times New Roman" w:cs="Times New Roman"/>
                <w:sz w:val="24"/>
                <w:szCs w:val="24"/>
              </w:rPr>
            </w:pPr>
          </w:p>
        </w:tc>
        <w:tc>
          <w:tcPr>
            <w:tcW w:w="1938" w:type="dxa"/>
            <w:shd w:val="clear" w:color="auto" w:fill="D0CECE" w:themeFill="background2" w:themeFillShade="E6"/>
            <w:vAlign w:val="center"/>
          </w:tcPr>
          <w:p w14:paraId="13EF1205" w14:textId="705C2E24" w:rsidR="00836783" w:rsidRPr="00C633A3" w:rsidRDefault="00836783"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Clause 3.11-58</w:t>
            </w:r>
          </w:p>
        </w:tc>
        <w:tc>
          <w:tcPr>
            <w:tcW w:w="2430" w:type="dxa"/>
            <w:shd w:val="clear" w:color="auto" w:fill="D0CECE" w:themeFill="background2" w:themeFillShade="E6"/>
            <w:vAlign w:val="center"/>
          </w:tcPr>
          <w:p w14:paraId="55930802" w14:textId="41285B13" w:rsidR="00836783" w:rsidRPr="00C633A3" w:rsidRDefault="00836783" w:rsidP="003E7EDB">
            <w:pPr>
              <w:spacing w:after="0" w:line="240" w:lineRule="auto"/>
              <w:rPr>
                <w:rFonts w:ascii="Times New Roman" w:eastAsia="Times New Roman" w:hAnsi="Times New Roman" w:cs="Times New Roman"/>
                <w:sz w:val="24"/>
                <w:szCs w:val="24"/>
              </w:rPr>
            </w:pPr>
            <w:r w:rsidRPr="00836783">
              <w:rPr>
                <w:rFonts w:ascii="Times New Roman" w:eastAsia="Times New Roman" w:hAnsi="Times New Roman" w:cs="Times New Roman"/>
                <w:sz w:val="24"/>
                <w:szCs w:val="24"/>
              </w:rPr>
              <w:t>Guaranteed Shipping Characteristics</w:t>
            </w:r>
          </w:p>
        </w:tc>
        <w:tc>
          <w:tcPr>
            <w:tcW w:w="3068" w:type="dxa"/>
            <w:gridSpan w:val="2"/>
            <w:shd w:val="clear" w:color="auto" w:fill="D0CECE" w:themeFill="background2" w:themeFillShade="E6"/>
            <w:vAlign w:val="center"/>
          </w:tcPr>
          <w:p w14:paraId="04A7056E" w14:textId="5114BB7D" w:rsidR="00836783" w:rsidRDefault="00836783"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Prescription: From $100,000 to AMS risk threshold.</w:t>
            </w:r>
          </w:p>
        </w:tc>
        <w:tc>
          <w:tcPr>
            <w:tcW w:w="1973" w:type="dxa"/>
            <w:gridSpan w:val="2"/>
            <w:shd w:val="clear" w:color="auto" w:fill="D0CECE" w:themeFill="background2" w:themeFillShade="E6"/>
            <w:vAlign w:val="center"/>
          </w:tcPr>
          <w:p w14:paraId="1687F221" w14:textId="7279EC01" w:rsidR="00836783" w:rsidRDefault="00836783"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October 2023</w:t>
            </w:r>
          </w:p>
        </w:tc>
      </w:tr>
      <w:tr w:rsidR="00836783" w:rsidRPr="00E9672E" w14:paraId="675D6E39" w14:textId="77777777" w:rsidTr="00325F69">
        <w:trPr>
          <w:trHeight w:val="55"/>
        </w:trPr>
        <w:tc>
          <w:tcPr>
            <w:tcW w:w="1387" w:type="dxa"/>
            <w:shd w:val="clear" w:color="auto" w:fill="auto"/>
            <w:vAlign w:val="center"/>
          </w:tcPr>
          <w:p w14:paraId="3AC13AB2" w14:textId="77777777" w:rsidR="00836783" w:rsidRDefault="00836783" w:rsidP="003E7EDB">
            <w:pPr>
              <w:spacing w:after="0" w:line="240" w:lineRule="auto"/>
              <w:rPr>
                <w:rFonts w:ascii="Times New Roman" w:eastAsia="Times New Roman" w:hAnsi="Times New Roman" w:cs="Times New Roman"/>
                <w:sz w:val="24"/>
                <w:szCs w:val="24"/>
              </w:rPr>
            </w:pPr>
          </w:p>
        </w:tc>
        <w:tc>
          <w:tcPr>
            <w:tcW w:w="1938" w:type="dxa"/>
            <w:tcBorders>
              <w:top w:val="nil"/>
              <w:left w:val="single" w:sz="8" w:space="0" w:color="auto"/>
              <w:bottom w:val="single" w:sz="8" w:space="0" w:color="auto"/>
              <w:right w:val="single" w:sz="8" w:space="0" w:color="auto"/>
            </w:tcBorders>
            <w:shd w:val="clear" w:color="auto" w:fill="auto"/>
            <w:vAlign w:val="center"/>
          </w:tcPr>
          <w:p w14:paraId="21F59F40" w14:textId="062C02DB" w:rsidR="00836783" w:rsidRPr="00C633A3" w:rsidRDefault="00836783" w:rsidP="003E7EDB">
            <w:pPr>
              <w:spacing w:after="0" w:line="240" w:lineRule="auto"/>
              <w:rPr>
                <w:rFonts w:ascii="Times New Roman" w:eastAsia="Times New Roman" w:hAnsi="Times New Roman" w:cs="Times New Roman"/>
                <w:sz w:val="24"/>
                <w:szCs w:val="24"/>
              </w:rPr>
            </w:pPr>
            <w:r w:rsidRPr="00836783">
              <w:rPr>
                <w:rFonts w:ascii="Times New Roman" w:eastAsia="Times New Roman" w:hAnsi="Times New Roman" w:cs="Times New Roman"/>
                <w:sz w:val="24"/>
                <w:szCs w:val="24"/>
              </w:rPr>
              <w:t>Clause 3.11-62</w:t>
            </w:r>
          </w:p>
        </w:tc>
        <w:tc>
          <w:tcPr>
            <w:tcW w:w="2430" w:type="dxa"/>
            <w:tcBorders>
              <w:top w:val="nil"/>
              <w:left w:val="nil"/>
              <w:bottom w:val="single" w:sz="8" w:space="0" w:color="auto"/>
              <w:right w:val="single" w:sz="8" w:space="0" w:color="auto"/>
            </w:tcBorders>
            <w:shd w:val="clear" w:color="auto" w:fill="auto"/>
            <w:vAlign w:val="center"/>
          </w:tcPr>
          <w:p w14:paraId="66EB12E5" w14:textId="617635BE" w:rsidR="00836783" w:rsidRPr="00C633A3" w:rsidRDefault="00836783" w:rsidP="003E7EDB">
            <w:pPr>
              <w:spacing w:after="0" w:line="240" w:lineRule="auto"/>
              <w:rPr>
                <w:rFonts w:ascii="Times New Roman" w:eastAsia="Times New Roman" w:hAnsi="Times New Roman" w:cs="Times New Roman"/>
                <w:sz w:val="24"/>
                <w:szCs w:val="24"/>
              </w:rPr>
            </w:pPr>
            <w:r w:rsidRPr="00836783">
              <w:rPr>
                <w:rFonts w:ascii="Times New Roman" w:eastAsia="Times New Roman" w:hAnsi="Times New Roman" w:cs="Times New Roman"/>
                <w:sz w:val="24"/>
                <w:szCs w:val="24"/>
              </w:rPr>
              <w:t>Preference for Privately Owned U.S. Flag Commercial Vessels</w:t>
            </w:r>
          </w:p>
        </w:tc>
        <w:tc>
          <w:tcPr>
            <w:tcW w:w="3068" w:type="dxa"/>
            <w:gridSpan w:val="2"/>
            <w:shd w:val="clear" w:color="auto" w:fill="auto"/>
            <w:vAlign w:val="center"/>
          </w:tcPr>
          <w:p w14:paraId="6340C151" w14:textId="363D9BF9" w:rsidR="00836783" w:rsidRDefault="00836783"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Clause: Threshold changed to $250,000.</w:t>
            </w:r>
          </w:p>
        </w:tc>
        <w:tc>
          <w:tcPr>
            <w:tcW w:w="1973" w:type="dxa"/>
            <w:gridSpan w:val="2"/>
            <w:shd w:val="clear" w:color="auto" w:fill="auto"/>
            <w:vAlign w:val="center"/>
          </w:tcPr>
          <w:p w14:paraId="4645305E" w14:textId="697581C0" w:rsidR="00836783" w:rsidRDefault="00836783"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October 2023</w:t>
            </w:r>
          </w:p>
        </w:tc>
      </w:tr>
      <w:tr w:rsidR="00836783" w:rsidRPr="00E9672E" w14:paraId="5168167D" w14:textId="77777777" w:rsidTr="00325F69">
        <w:trPr>
          <w:trHeight w:val="55"/>
        </w:trPr>
        <w:tc>
          <w:tcPr>
            <w:tcW w:w="1387" w:type="dxa"/>
            <w:shd w:val="clear" w:color="auto" w:fill="D0CECE" w:themeFill="background2" w:themeFillShade="E6"/>
            <w:vAlign w:val="center"/>
          </w:tcPr>
          <w:p w14:paraId="5FCA7104" w14:textId="77777777" w:rsidR="00836783" w:rsidRDefault="00836783" w:rsidP="003E7EDB">
            <w:pPr>
              <w:spacing w:after="0" w:line="240" w:lineRule="auto"/>
              <w:rPr>
                <w:rFonts w:ascii="Times New Roman" w:eastAsia="Times New Roman" w:hAnsi="Times New Roman" w:cs="Times New Roman"/>
                <w:sz w:val="24"/>
                <w:szCs w:val="24"/>
              </w:rPr>
            </w:pPr>
          </w:p>
        </w:tc>
        <w:tc>
          <w:tcPr>
            <w:tcW w:w="1938" w:type="dxa"/>
            <w:tcBorders>
              <w:top w:val="single" w:sz="8" w:space="0" w:color="auto"/>
              <w:left w:val="single" w:sz="8" w:space="0" w:color="auto"/>
              <w:bottom w:val="nil"/>
              <w:right w:val="single" w:sz="8" w:space="0" w:color="auto"/>
            </w:tcBorders>
            <w:shd w:val="clear" w:color="auto" w:fill="D0CECE" w:themeFill="background2" w:themeFillShade="E6"/>
            <w:vAlign w:val="center"/>
          </w:tcPr>
          <w:p w14:paraId="745E9D49" w14:textId="4F215647" w:rsidR="00836783" w:rsidRPr="00C633A3" w:rsidRDefault="00836783" w:rsidP="003E7EDB">
            <w:pPr>
              <w:spacing w:after="0" w:line="240" w:lineRule="auto"/>
              <w:rPr>
                <w:rFonts w:ascii="Times New Roman" w:eastAsia="Times New Roman" w:hAnsi="Times New Roman" w:cs="Times New Roman"/>
                <w:sz w:val="24"/>
                <w:szCs w:val="24"/>
              </w:rPr>
            </w:pPr>
            <w:r w:rsidRPr="00836783">
              <w:rPr>
                <w:rFonts w:ascii="Times New Roman" w:eastAsia="Times New Roman" w:hAnsi="Times New Roman" w:cs="Times New Roman"/>
                <w:sz w:val="24"/>
                <w:szCs w:val="24"/>
              </w:rPr>
              <w:t>Clause 3.11-65</w:t>
            </w:r>
          </w:p>
        </w:tc>
        <w:tc>
          <w:tcPr>
            <w:tcW w:w="2430" w:type="dxa"/>
            <w:tcBorders>
              <w:top w:val="single" w:sz="8" w:space="0" w:color="auto"/>
              <w:left w:val="nil"/>
              <w:bottom w:val="nil"/>
              <w:right w:val="single" w:sz="8" w:space="0" w:color="auto"/>
            </w:tcBorders>
            <w:shd w:val="clear" w:color="auto" w:fill="D0CECE" w:themeFill="background2" w:themeFillShade="E6"/>
            <w:vAlign w:val="center"/>
          </w:tcPr>
          <w:p w14:paraId="6CC4FCDE" w14:textId="4CF7C79F" w:rsidR="00836783" w:rsidRPr="00C633A3" w:rsidRDefault="00836783" w:rsidP="003E7EDB">
            <w:pPr>
              <w:spacing w:after="0" w:line="240" w:lineRule="auto"/>
              <w:rPr>
                <w:rFonts w:ascii="Times New Roman" w:eastAsia="Times New Roman" w:hAnsi="Times New Roman" w:cs="Times New Roman"/>
                <w:sz w:val="24"/>
                <w:szCs w:val="24"/>
              </w:rPr>
            </w:pPr>
            <w:r w:rsidRPr="00836783">
              <w:rPr>
                <w:rFonts w:ascii="Times New Roman" w:eastAsia="Times New Roman" w:hAnsi="Times New Roman" w:cs="Times New Roman"/>
                <w:sz w:val="24"/>
                <w:szCs w:val="24"/>
              </w:rPr>
              <w:t>Submission of Commercial Transportation Bills to the General Services Administration for Audit</w:t>
            </w:r>
          </w:p>
        </w:tc>
        <w:tc>
          <w:tcPr>
            <w:tcW w:w="3068" w:type="dxa"/>
            <w:gridSpan w:val="2"/>
            <w:shd w:val="clear" w:color="auto" w:fill="D0CECE" w:themeFill="background2" w:themeFillShade="E6"/>
            <w:vAlign w:val="center"/>
          </w:tcPr>
          <w:p w14:paraId="5C25BA85" w14:textId="5640D938" w:rsidR="00836783" w:rsidRDefault="00836783"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Clause: Threshold changed from $50 to $100.</w:t>
            </w:r>
          </w:p>
        </w:tc>
        <w:tc>
          <w:tcPr>
            <w:tcW w:w="1973" w:type="dxa"/>
            <w:gridSpan w:val="2"/>
            <w:shd w:val="clear" w:color="auto" w:fill="D0CECE" w:themeFill="background2" w:themeFillShade="E6"/>
            <w:vAlign w:val="center"/>
          </w:tcPr>
          <w:p w14:paraId="2E71737C" w14:textId="7557C789" w:rsidR="00836783" w:rsidRDefault="00836783"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October 2023</w:t>
            </w:r>
          </w:p>
        </w:tc>
      </w:tr>
      <w:tr w:rsidR="00325F69" w:rsidRPr="00E9672E" w14:paraId="05DE19B1" w14:textId="77777777" w:rsidTr="00991874">
        <w:trPr>
          <w:trHeight w:val="55"/>
        </w:trPr>
        <w:tc>
          <w:tcPr>
            <w:tcW w:w="10796" w:type="dxa"/>
            <w:gridSpan w:val="7"/>
            <w:shd w:val="clear" w:color="auto" w:fill="auto"/>
            <w:vAlign w:val="center"/>
          </w:tcPr>
          <w:p w14:paraId="3F3C42DE" w14:textId="6731EFDF" w:rsidR="00325F69" w:rsidRPr="00325F69" w:rsidRDefault="00325F69" w:rsidP="00560B9A">
            <w:pPr>
              <w:pStyle w:val="Heading2"/>
              <w:spacing w:before="0" w:line="240" w:lineRule="auto"/>
              <w:rPr>
                <w:rFonts w:ascii="Times New Roman" w:eastAsia="Times New Roman" w:hAnsi="Times New Roman" w:cs="Times New Roman"/>
                <w:b/>
                <w:bCs/>
                <w:color w:val="auto"/>
                <w:sz w:val="24"/>
                <w:szCs w:val="24"/>
              </w:rPr>
            </w:pPr>
            <w:r w:rsidRPr="00325F69">
              <w:rPr>
                <w:rFonts w:ascii="Times New Roman" w:eastAsia="Times New Roman" w:hAnsi="Times New Roman" w:cs="Times New Roman"/>
                <w:b/>
                <w:bCs/>
                <w:color w:val="auto"/>
                <w:sz w:val="24"/>
                <w:szCs w:val="24"/>
              </w:rPr>
              <w:t>3.13</w:t>
            </w:r>
          </w:p>
        </w:tc>
      </w:tr>
      <w:tr w:rsidR="00FA6AE2" w:rsidRPr="00E9672E" w14:paraId="243F0F10" w14:textId="77777777" w:rsidTr="0082425B">
        <w:trPr>
          <w:trHeight w:val="55"/>
        </w:trPr>
        <w:tc>
          <w:tcPr>
            <w:tcW w:w="1387" w:type="dxa"/>
            <w:shd w:val="clear" w:color="auto" w:fill="D0CECE" w:themeFill="background2" w:themeFillShade="E6"/>
            <w:vAlign w:val="center"/>
          </w:tcPr>
          <w:p w14:paraId="2E9177C2" w14:textId="15B38586" w:rsidR="00FA6AE2" w:rsidRDefault="00FA6AE2"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tcBorders>
              <w:top w:val="nil"/>
              <w:left w:val="single" w:sz="8" w:space="0" w:color="auto"/>
              <w:bottom w:val="single" w:sz="8" w:space="0" w:color="auto"/>
              <w:right w:val="single" w:sz="8" w:space="0" w:color="auto"/>
            </w:tcBorders>
            <w:shd w:val="clear" w:color="auto" w:fill="D0CECE" w:themeFill="background2" w:themeFillShade="E6"/>
            <w:vAlign w:val="center"/>
          </w:tcPr>
          <w:p w14:paraId="1DAC1FAD" w14:textId="0723FA5E" w:rsidR="00FA6AE2" w:rsidRPr="00C633A3" w:rsidRDefault="00FA6AE2" w:rsidP="003E7EDB">
            <w:pPr>
              <w:spacing w:after="0" w:line="240" w:lineRule="auto"/>
              <w:rPr>
                <w:rFonts w:ascii="Times New Roman" w:eastAsia="Times New Roman" w:hAnsi="Times New Roman" w:cs="Times New Roman"/>
                <w:sz w:val="24"/>
                <w:szCs w:val="24"/>
              </w:rPr>
            </w:pPr>
            <w:r w:rsidRPr="00FA6AE2">
              <w:rPr>
                <w:rFonts w:ascii="Times New Roman" w:eastAsia="Times New Roman" w:hAnsi="Times New Roman" w:cs="Times New Roman"/>
                <w:sz w:val="24"/>
                <w:szCs w:val="24"/>
              </w:rPr>
              <w:t>T3.13.1A1b.(4)</w:t>
            </w:r>
          </w:p>
        </w:tc>
        <w:tc>
          <w:tcPr>
            <w:tcW w:w="2430" w:type="dxa"/>
            <w:tcBorders>
              <w:top w:val="nil"/>
              <w:left w:val="nil"/>
              <w:bottom w:val="single" w:sz="8" w:space="0" w:color="auto"/>
              <w:right w:val="single" w:sz="8" w:space="0" w:color="auto"/>
            </w:tcBorders>
            <w:shd w:val="clear" w:color="auto" w:fill="D0CECE" w:themeFill="background2" w:themeFillShade="E6"/>
            <w:vAlign w:val="center"/>
          </w:tcPr>
          <w:p w14:paraId="6F47ED49" w14:textId="0A48A36C" w:rsidR="00FA6AE2" w:rsidRPr="00C633A3" w:rsidRDefault="00FA6AE2" w:rsidP="003E7EDB">
            <w:pPr>
              <w:spacing w:after="0" w:line="240" w:lineRule="auto"/>
              <w:rPr>
                <w:rFonts w:ascii="Times New Roman" w:eastAsia="Times New Roman" w:hAnsi="Times New Roman" w:cs="Times New Roman"/>
                <w:sz w:val="24"/>
                <w:szCs w:val="24"/>
              </w:rPr>
            </w:pPr>
            <w:r w:rsidRPr="00FA6AE2">
              <w:rPr>
                <w:rFonts w:ascii="Times New Roman" w:eastAsia="Times New Roman" w:hAnsi="Times New Roman" w:cs="Times New Roman"/>
                <w:sz w:val="24"/>
                <w:szCs w:val="24"/>
              </w:rPr>
              <w:t>Other Administrative Procedures-PIIN-Purchase Order</w:t>
            </w:r>
          </w:p>
        </w:tc>
        <w:tc>
          <w:tcPr>
            <w:tcW w:w="3068" w:type="dxa"/>
            <w:gridSpan w:val="2"/>
            <w:shd w:val="clear" w:color="auto" w:fill="D0CECE" w:themeFill="background2" w:themeFillShade="E6"/>
            <w:vAlign w:val="center"/>
          </w:tcPr>
          <w:p w14:paraId="356707A0" w14:textId="7B0F3044" w:rsidR="00FA6AE2" w:rsidRDefault="00FA6AE2"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Removed “Use for Non-COTS awards less than $100,000.</w:t>
            </w:r>
          </w:p>
        </w:tc>
        <w:tc>
          <w:tcPr>
            <w:tcW w:w="1973" w:type="dxa"/>
            <w:gridSpan w:val="2"/>
            <w:shd w:val="clear" w:color="auto" w:fill="D0CECE" w:themeFill="background2" w:themeFillShade="E6"/>
            <w:vAlign w:val="center"/>
          </w:tcPr>
          <w:p w14:paraId="4C9C5393" w14:textId="0DEC0AA3" w:rsidR="00FA6AE2" w:rsidRDefault="00FA6AE2"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October 2023</w:t>
            </w:r>
          </w:p>
        </w:tc>
      </w:tr>
      <w:tr w:rsidR="00FA6AE2" w:rsidRPr="00E9672E" w14:paraId="15A0E97F" w14:textId="77777777" w:rsidTr="00B858B7">
        <w:trPr>
          <w:trHeight w:val="55"/>
        </w:trPr>
        <w:tc>
          <w:tcPr>
            <w:tcW w:w="1387" w:type="dxa"/>
            <w:shd w:val="clear" w:color="auto" w:fill="auto"/>
            <w:vAlign w:val="center"/>
          </w:tcPr>
          <w:p w14:paraId="38A5FEED" w14:textId="28405D6A" w:rsidR="00FA6AE2" w:rsidRDefault="00B858B7"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auto"/>
            <w:vAlign w:val="center"/>
          </w:tcPr>
          <w:p w14:paraId="5331916E" w14:textId="73D62733" w:rsidR="00FA6AE2" w:rsidRPr="00C633A3" w:rsidRDefault="00FA6AE2" w:rsidP="003E7EDB">
            <w:pPr>
              <w:spacing w:after="0" w:line="240" w:lineRule="auto"/>
              <w:rPr>
                <w:rFonts w:ascii="Times New Roman" w:eastAsia="Times New Roman" w:hAnsi="Times New Roman" w:cs="Times New Roman"/>
                <w:sz w:val="24"/>
                <w:szCs w:val="24"/>
              </w:rPr>
            </w:pPr>
            <w:r w:rsidRPr="00FA6AE2">
              <w:rPr>
                <w:rFonts w:ascii="Times New Roman" w:eastAsia="Times New Roman" w:hAnsi="Times New Roman" w:cs="Times New Roman"/>
                <w:sz w:val="24"/>
                <w:szCs w:val="24"/>
              </w:rPr>
              <w:t>T3.13.1A3a.(1)</w:t>
            </w:r>
          </w:p>
        </w:tc>
        <w:tc>
          <w:tcPr>
            <w:tcW w:w="2430" w:type="dxa"/>
            <w:shd w:val="clear" w:color="auto" w:fill="auto"/>
            <w:vAlign w:val="center"/>
          </w:tcPr>
          <w:p w14:paraId="2FA4FFCE" w14:textId="7FD438D0" w:rsidR="00FA6AE2" w:rsidRPr="00C633A3" w:rsidRDefault="00FA6AE2" w:rsidP="003E7EDB">
            <w:pPr>
              <w:spacing w:after="0" w:line="240" w:lineRule="auto"/>
              <w:rPr>
                <w:rFonts w:ascii="Times New Roman" w:eastAsia="Times New Roman" w:hAnsi="Times New Roman" w:cs="Times New Roman"/>
                <w:sz w:val="24"/>
                <w:szCs w:val="24"/>
              </w:rPr>
            </w:pPr>
            <w:r w:rsidRPr="00FA6AE2">
              <w:rPr>
                <w:rFonts w:ascii="Times New Roman" w:eastAsia="Times New Roman" w:hAnsi="Times New Roman" w:cs="Times New Roman"/>
                <w:sz w:val="24"/>
                <w:szCs w:val="24"/>
              </w:rPr>
              <w:t>Congressional Affairs Notification-New Awards</w:t>
            </w:r>
          </w:p>
        </w:tc>
        <w:tc>
          <w:tcPr>
            <w:tcW w:w="3068" w:type="dxa"/>
            <w:gridSpan w:val="2"/>
            <w:shd w:val="clear" w:color="auto" w:fill="auto"/>
            <w:vAlign w:val="center"/>
          </w:tcPr>
          <w:p w14:paraId="67F64951" w14:textId="5EC66732" w:rsidR="00FA6AE2" w:rsidRDefault="00B724BD"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Notification t</w:t>
            </w:r>
            <w:r w:rsidR="00FA6AE2">
              <w:rPr>
                <w:rFonts w:ascii="Times New Roman" w:eastAsia="Times New Roman" w:hAnsi="Times New Roman" w:cs="Times New Roman"/>
                <w:sz w:val="24"/>
                <w:szCs w:val="24"/>
              </w:rPr>
              <w:t>hreshold increased from $3.5M to $4.5M.</w:t>
            </w:r>
          </w:p>
        </w:tc>
        <w:tc>
          <w:tcPr>
            <w:tcW w:w="1973" w:type="dxa"/>
            <w:gridSpan w:val="2"/>
            <w:shd w:val="clear" w:color="auto" w:fill="auto"/>
            <w:vAlign w:val="center"/>
          </w:tcPr>
          <w:p w14:paraId="6E678D34" w14:textId="6245370F" w:rsidR="00FA6AE2" w:rsidRDefault="00FA6AE2"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October 2023</w:t>
            </w:r>
          </w:p>
        </w:tc>
      </w:tr>
      <w:tr w:rsidR="00B724BD" w:rsidRPr="00E9672E" w14:paraId="7E4ED461" w14:textId="77777777" w:rsidTr="00050CD4">
        <w:trPr>
          <w:trHeight w:val="55"/>
        </w:trPr>
        <w:tc>
          <w:tcPr>
            <w:tcW w:w="1387" w:type="dxa"/>
            <w:shd w:val="clear" w:color="auto" w:fill="D0CECE" w:themeFill="background2" w:themeFillShade="E6"/>
            <w:vAlign w:val="center"/>
          </w:tcPr>
          <w:p w14:paraId="4380FF49" w14:textId="0DE26543" w:rsidR="00B724BD" w:rsidRDefault="00B724BD"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1938" w:type="dxa"/>
            <w:shd w:val="clear" w:color="auto" w:fill="D0CECE" w:themeFill="background2" w:themeFillShade="E6"/>
            <w:vAlign w:val="center"/>
          </w:tcPr>
          <w:p w14:paraId="46CE7A79" w14:textId="7ADFB039" w:rsidR="00B724BD" w:rsidRPr="00FA6AE2" w:rsidRDefault="00B724BD" w:rsidP="003E7EDB">
            <w:pPr>
              <w:spacing w:after="0" w:line="240" w:lineRule="auto"/>
              <w:rPr>
                <w:rFonts w:ascii="Times New Roman" w:eastAsia="Times New Roman" w:hAnsi="Times New Roman" w:cs="Times New Roman"/>
                <w:sz w:val="24"/>
                <w:szCs w:val="24"/>
              </w:rPr>
            </w:pPr>
            <w:r w:rsidRPr="00B724BD">
              <w:rPr>
                <w:rFonts w:ascii="Times New Roman" w:eastAsia="Times New Roman" w:hAnsi="Times New Roman" w:cs="Times New Roman"/>
                <w:sz w:val="24"/>
                <w:szCs w:val="24"/>
              </w:rPr>
              <w:t>T3.13.1A3a.(2)</w:t>
            </w:r>
          </w:p>
        </w:tc>
        <w:tc>
          <w:tcPr>
            <w:tcW w:w="2430" w:type="dxa"/>
            <w:shd w:val="clear" w:color="auto" w:fill="D0CECE" w:themeFill="background2" w:themeFillShade="E6"/>
            <w:vAlign w:val="center"/>
          </w:tcPr>
          <w:p w14:paraId="7A3D3D75" w14:textId="72786D45" w:rsidR="00B724BD" w:rsidRPr="00FA6AE2" w:rsidRDefault="00B724BD" w:rsidP="003E7EDB">
            <w:pPr>
              <w:spacing w:after="0" w:line="240" w:lineRule="auto"/>
              <w:rPr>
                <w:rFonts w:ascii="Times New Roman" w:eastAsia="Times New Roman" w:hAnsi="Times New Roman" w:cs="Times New Roman"/>
                <w:sz w:val="24"/>
                <w:szCs w:val="24"/>
              </w:rPr>
            </w:pPr>
            <w:r w:rsidRPr="00B724BD">
              <w:rPr>
                <w:rFonts w:ascii="Times New Roman" w:eastAsia="Times New Roman" w:hAnsi="Times New Roman" w:cs="Times New Roman"/>
                <w:sz w:val="24"/>
                <w:szCs w:val="24"/>
              </w:rPr>
              <w:t>Congressional Affairs-Modifications and DOs/TOs</w:t>
            </w:r>
          </w:p>
        </w:tc>
        <w:tc>
          <w:tcPr>
            <w:tcW w:w="3068" w:type="dxa"/>
            <w:gridSpan w:val="2"/>
            <w:shd w:val="clear" w:color="auto" w:fill="D0CECE" w:themeFill="background2" w:themeFillShade="E6"/>
            <w:vAlign w:val="center"/>
          </w:tcPr>
          <w:p w14:paraId="1A6BB8FA" w14:textId="59626C4B" w:rsidR="00B724BD" w:rsidRDefault="00B724BD"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Notification Threshold increased from $3.5M to $4.5M.</w:t>
            </w:r>
          </w:p>
        </w:tc>
        <w:tc>
          <w:tcPr>
            <w:tcW w:w="1973" w:type="dxa"/>
            <w:gridSpan w:val="2"/>
            <w:shd w:val="clear" w:color="auto" w:fill="D0CECE" w:themeFill="background2" w:themeFillShade="E6"/>
            <w:vAlign w:val="center"/>
          </w:tcPr>
          <w:p w14:paraId="31A411E2" w14:textId="4DCA770C" w:rsidR="00B724BD" w:rsidRDefault="00B724BD" w:rsidP="003E7EDB">
            <w:pPr>
              <w:pStyle w:val="Heading2"/>
              <w:spacing w:before="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October 2023</w:t>
            </w:r>
          </w:p>
        </w:tc>
      </w:tr>
      <w:tr w:rsidR="00A01A7C" w:rsidRPr="00E9672E" w14:paraId="2B830C49" w14:textId="77777777" w:rsidTr="00050CD4">
        <w:trPr>
          <w:trHeight w:val="20"/>
        </w:trPr>
        <w:tc>
          <w:tcPr>
            <w:tcW w:w="10796" w:type="dxa"/>
            <w:gridSpan w:val="7"/>
          </w:tcPr>
          <w:p w14:paraId="43F8668D" w14:textId="7E5EC3AB" w:rsidR="00A01A7C" w:rsidRPr="00260D02" w:rsidRDefault="00A01A7C" w:rsidP="00A9589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4.1</w:t>
            </w:r>
          </w:p>
        </w:tc>
      </w:tr>
      <w:tr w:rsidR="00A01A7C" w:rsidRPr="00E9672E" w14:paraId="77D4C0AF" w14:textId="0BAC74A6" w:rsidTr="00050CD4">
        <w:trPr>
          <w:trHeight w:val="55"/>
        </w:trPr>
        <w:tc>
          <w:tcPr>
            <w:tcW w:w="1387" w:type="dxa"/>
            <w:shd w:val="clear" w:color="auto" w:fill="D0CECE" w:themeFill="background2" w:themeFillShade="E6"/>
            <w:vAlign w:val="center"/>
          </w:tcPr>
          <w:p w14:paraId="32983214" w14:textId="0FABBDE2" w:rsidR="00A01A7C" w:rsidRPr="00E9672E" w:rsidRDefault="00A01A7C" w:rsidP="00A95895">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P</w:t>
            </w:r>
          </w:p>
        </w:tc>
        <w:tc>
          <w:tcPr>
            <w:tcW w:w="1938" w:type="dxa"/>
            <w:shd w:val="clear" w:color="auto" w:fill="D0CECE" w:themeFill="background2" w:themeFillShade="E6"/>
            <w:vAlign w:val="center"/>
          </w:tcPr>
          <w:p w14:paraId="31DFC726" w14:textId="0CC76EF5" w:rsidR="00A01A7C" w:rsidRPr="00E9672E" w:rsidRDefault="00A01A7C" w:rsidP="00A95895">
            <w:pPr>
              <w:spacing w:after="0" w:line="240" w:lineRule="auto"/>
              <w:rPr>
                <w:rFonts w:ascii="Times New Roman" w:hAnsi="Times New Roman" w:cs="Times New Roman"/>
                <w:sz w:val="24"/>
                <w:szCs w:val="24"/>
              </w:rPr>
            </w:pPr>
            <w:r w:rsidRPr="00E9672E">
              <w:rPr>
                <w:rFonts w:ascii="Times New Roman" w:eastAsia="Calibri" w:hAnsi="Times New Roman" w:cs="Times New Roman"/>
                <w:sz w:val="24"/>
                <w:szCs w:val="24"/>
              </w:rPr>
              <w:t>4.16</w:t>
            </w:r>
          </w:p>
        </w:tc>
        <w:tc>
          <w:tcPr>
            <w:tcW w:w="2430" w:type="dxa"/>
            <w:shd w:val="clear" w:color="auto" w:fill="D0CECE" w:themeFill="background2" w:themeFillShade="E6"/>
            <w:vAlign w:val="center"/>
          </w:tcPr>
          <w:p w14:paraId="4F86AA02" w14:textId="0351000A" w:rsidR="00A01A7C" w:rsidRPr="00E9672E" w:rsidRDefault="00A01A7C" w:rsidP="00A95895">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Contractor EVM Requirements</w:t>
            </w:r>
          </w:p>
        </w:tc>
        <w:tc>
          <w:tcPr>
            <w:tcW w:w="3068" w:type="dxa"/>
            <w:gridSpan w:val="2"/>
            <w:shd w:val="clear" w:color="auto" w:fill="D0CECE" w:themeFill="background2" w:themeFillShade="E6"/>
            <w:vAlign w:val="center"/>
          </w:tcPr>
          <w:p w14:paraId="4B568ED8" w14:textId="6CE97E71" w:rsidR="00A01A7C" w:rsidRPr="00E9672E" w:rsidRDefault="00A01A7C" w:rsidP="00A95895">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Added Focal Point </w:t>
            </w:r>
            <w:r>
              <w:rPr>
                <w:rFonts w:ascii="Times New Roman" w:eastAsia="Times New Roman" w:hAnsi="Times New Roman" w:cs="Times New Roman"/>
                <w:sz w:val="24"/>
                <w:szCs w:val="24"/>
              </w:rPr>
              <w:br/>
            </w:r>
            <w:r w:rsidRPr="00E9672E">
              <w:rPr>
                <w:rFonts w:ascii="Times New Roman" w:eastAsia="Times New Roman" w:hAnsi="Times New Roman" w:cs="Times New Roman"/>
                <w:sz w:val="24"/>
                <w:szCs w:val="24"/>
              </w:rPr>
              <w:t>(AAP-410)</w:t>
            </w:r>
            <w:r>
              <w:rPr>
                <w:rFonts w:ascii="Times New Roman" w:eastAsia="Times New Roman" w:hAnsi="Times New Roman" w:cs="Times New Roman"/>
                <w:sz w:val="24"/>
                <w:szCs w:val="24"/>
              </w:rPr>
              <w:t>.</w:t>
            </w:r>
          </w:p>
        </w:tc>
        <w:tc>
          <w:tcPr>
            <w:tcW w:w="1973" w:type="dxa"/>
            <w:gridSpan w:val="2"/>
            <w:shd w:val="clear" w:color="auto" w:fill="D0CECE" w:themeFill="background2" w:themeFillShade="E6"/>
            <w:vAlign w:val="center"/>
          </w:tcPr>
          <w:p w14:paraId="7203B89A" w14:textId="0C78C1B4" w:rsidR="00A01A7C" w:rsidRPr="00E9672E" w:rsidRDefault="00A01A7C" w:rsidP="00A95895">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01A7C" w:rsidRPr="00E9672E" w14:paraId="0C1EEA85" w14:textId="77777777" w:rsidTr="0014417B">
        <w:trPr>
          <w:trHeight w:val="20"/>
        </w:trPr>
        <w:tc>
          <w:tcPr>
            <w:tcW w:w="10796" w:type="dxa"/>
            <w:gridSpan w:val="7"/>
            <w:vAlign w:val="center"/>
          </w:tcPr>
          <w:p w14:paraId="5D0E63FE" w14:textId="4E6ED1F0" w:rsidR="00A01A7C" w:rsidRPr="00260D02" w:rsidRDefault="00A01A7C" w:rsidP="00560B9A">
            <w:pPr>
              <w:spacing w:after="0" w:line="240" w:lineRule="auto"/>
              <w:rPr>
                <w:rFonts w:ascii="Times New Roman" w:eastAsia="Times New Roman" w:hAnsi="Times New Roman" w:cs="Times New Roman"/>
                <w:b/>
                <w:bCs/>
                <w:sz w:val="24"/>
                <w:szCs w:val="24"/>
              </w:rPr>
            </w:pPr>
            <w:r w:rsidRPr="00260D02">
              <w:rPr>
                <w:rFonts w:ascii="Times New Roman" w:eastAsia="Times New Roman" w:hAnsi="Times New Roman" w:cs="Times New Roman"/>
                <w:b/>
                <w:bCs/>
                <w:sz w:val="24"/>
                <w:szCs w:val="24"/>
              </w:rPr>
              <w:t>Appendices</w:t>
            </w:r>
          </w:p>
        </w:tc>
      </w:tr>
      <w:tr w:rsidR="00A01A7C" w:rsidRPr="00E9672E" w14:paraId="6BD62F05" w14:textId="75F6649B" w:rsidTr="00F330F5">
        <w:trPr>
          <w:trHeight w:val="20"/>
        </w:trPr>
        <w:tc>
          <w:tcPr>
            <w:tcW w:w="1387" w:type="dxa"/>
            <w:shd w:val="clear" w:color="auto" w:fill="D0CECE" w:themeFill="background2" w:themeFillShade="E6"/>
            <w:vAlign w:val="center"/>
          </w:tcPr>
          <w:p w14:paraId="2DD48784" w14:textId="744F2F05" w:rsidR="00A01A7C" w:rsidRPr="00E9672E" w:rsidRDefault="00A01A7C" w:rsidP="003E7EDB">
            <w:pPr>
              <w:spacing w:after="0" w:line="240" w:lineRule="auto"/>
              <w:rPr>
                <w:rFonts w:ascii="Times New Roman" w:eastAsia="Times New Roman" w:hAnsi="Times New Roman" w:cs="Times New Roman"/>
                <w:sz w:val="24"/>
                <w:szCs w:val="24"/>
              </w:rPr>
            </w:pPr>
            <w:r w:rsidRPr="523A0C29">
              <w:rPr>
                <w:rFonts w:ascii="Times New Roman" w:eastAsia="Times New Roman" w:hAnsi="Times New Roman" w:cs="Times New Roman"/>
                <w:sz w:val="24"/>
                <w:szCs w:val="24"/>
              </w:rPr>
              <w:t>P</w:t>
            </w:r>
          </w:p>
        </w:tc>
        <w:tc>
          <w:tcPr>
            <w:tcW w:w="1938" w:type="dxa"/>
            <w:shd w:val="clear" w:color="auto" w:fill="D0CECE" w:themeFill="background2" w:themeFillShade="E6"/>
            <w:vAlign w:val="center"/>
          </w:tcPr>
          <w:p w14:paraId="39508151" w14:textId="391383B7"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Appendix C: Definitions</w:t>
            </w:r>
          </w:p>
        </w:tc>
        <w:tc>
          <w:tcPr>
            <w:tcW w:w="2430" w:type="dxa"/>
            <w:shd w:val="clear" w:color="auto" w:fill="D0CECE" w:themeFill="background2" w:themeFillShade="E6"/>
            <w:vAlign w:val="center"/>
          </w:tcPr>
          <w:p w14:paraId="4EC95D32" w14:textId="2E0EB156"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Definition-AMS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p>
        </w:tc>
        <w:tc>
          <w:tcPr>
            <w:tcW w:w="3068" w:type="dxa"/>
            <w:gridSpan w:val="2"/>
            <w:shd w:val="clear" w:color="auto" w:fill="D0CECE" w:themeFill="background2" w:themeFillShade="E6"/>
            <w:vAlign w:val="center"/>
          </w:tcPr>
          <w:p w14:paraId="459DAC1C" w14:textId="42EDF645"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 xml:space="preserve">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E9672E">
              <w:rPr>
                <w:rFonts w:ascii="Times New Roman" w:eastAsia="Times New Roman" w:hAnsi="Times New Roman" w:cs="Times New Roman"/>
                <w:sz w:val="24"/>
                <w:szCs w:val="24"/>
              </w:rPr>
              <w:t xml:space="preserve"> means the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E9672E">
              <w:rPr>
                <w:rFonts w:ascii="Times New Roman" w:eastAsia="Times New Roman" w:hAnsi="Times New Roman" w:cs="Times New Roman"/>
                <w:sz w:val="24"/>
                <w:szCs w:val="24"/>
              </w:rPr>
              <w:t xml:space="preserve"> amount throughout AMS for procurement related actions. The AMS </w:t>
            </w:r>
            <w:r w:rsidR="006728CB">
              <w:rPr>
                <w:rFonts w:ascii="Times New Roman" w:eastAsia="Times New Roman" w:hAnsi="Times New Roman" w:cs="Times New Roman"/>
                <w:sz w:val="24"/>
                <w:szCs w:val="24"/>
              </w:rPr>
              <w:t>risk</w:t>
            </w:r>
            <w:r w:rsidR="00AF5E83">
              <w:rPr>
                <w:rFonts w:ascii="Times New Roman" w:eastAsia="Times New Roman" w:hAnsi="Times New Roman" w:cs="Times New Roman"/>
                <w:sz w:val="24"/>
                <w:szCs w:val="24"/>
              </w:rPr>
              <w:t xml:space="preserve"> threshold</w:t>
            </w:r>
            <w:r w:rsidRPr="00E9672E">
              <w:rPr>
                <w:rFonts w:ascii="Times New Roman" w:eastAsia="Times New Roman" w:hAnsi="Times New Roman" w:cs="Times New Roman"/>
                <w:sz w:val="24"/>
                <w:szCs w:val="24"/>
              </w:rPr>
              <w:t xml:space="preserve"> is $250,000.</w:t>
            </w:r>
          </w:p>
        </w:tc>
        <w:tc>
          <w:tcPr>
            <w:tcW w:w="1973" w:type="dxa"/>
            <w:gridSpan w:val="2"/>
            <w:shd w:val="clear" w:color="auto" w:fill="D0CECE" w:themeFill="background2" w:themeFillShade="E6"/>
            <w:vAlign w:val="center"/>
          </w:tcPr>
          <w:p w14:paraId="087E7BEF" w14:textId="01069357"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01A7C" w:rsidRPr="00E9672E" w14:paraId="25C021DB" w14:textId="364E13EA" w:rsidTr="00F45E04">
        <w:trPr>
          <w:trHeight w:val="288"/>
        </w:trPr>
        <w:tc>
          <w:tcPr>
            <w:tcW w:w="1387" w:type="dxa"/>
            <w:shd w:val="clear" w:color="auto" w:fill="FFFFFF" w:themeFill="background1"/>
            <w:vAlign w:val="center"/>
          </w:tcPr>
          <w:p w14:paraId="57A7CD6E" w14:textId="69872796" w:rsidR="00A01A7C" w:rsidRPr="00E9672E" w:rsidRDefault="00A01A7C" w:rsidP="003E7EDB">
            <w:pPr>
              <w:spacing w:after="0" w:line="240" w:lineRule="auto"/>
              <w:rPr>
                <w:rFonts w:ascii="Times New Roman" w:eastAsia="Times New Roman" w:hAnsi="Times New Roman" w:cs="Times New Roman"/>
                <w:sz w:val="24"/>
                <w:szCs w:val="24"/>
              </w:rPr>
            </w:pPr>
            <w:r w:rsidRPr="523A0C29">
              <w:rPr>
                <w:rFonts w:ascii="Times New Roman" w:eastAsia="Times New Roman" w:hAnsi="Times New Roman" w:cs="Times New Roman"/>
                <w:sz w:val="24"/>
                <w:szCs w:val="24"/>
              </w:rPr>
              <w:t>P</w:t>
            </w:r>
          </w:p>
        </w:tc>
        <w:tc>
          <w:tcPr>
            <w:tcW w:w="1938" w:type="dxa"/>
            <w:shd w:val="clear" w:color="auto" w:fill="FFFFFF" w:themeFill="background1"/>
            <w:vAlign w:val="center"/>
          </w:tcPr>
          <w:p w14:paraId="2A1D346E" w14:textId="5ED20EC8"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Appendix C: Definitions</w:t>
            </w:r>
          </w:p>
        </w:tc>
        <w:tc>
          <w:tcPr>
            <w:tcW w:w="2430" w:type="dxa"/>
            <w:shd w:val="clear" w:color="auto" w:fill="FFFFFF" w:themeFill="background1"/>
            <w:vAlign w:val="center"/>
          </w:tcPr>
          <w:p w14:paraId="25B1BA64" w14:textId="26B069BE"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Definition-</w:t>
            </w:r>
            <w:r>
              <w:rPr>
                <w:rFonts w:ascii="Times New Roman" w:eastAsia="Times New Roman" w:hAnsi="Times New Roman" w:cs="Times New Roman"/>
                <w:sz w:val="24"/>
                <w:szCs w:val="24"/>
              </w:rPr>
              <w:t>Micro-purchase threshold</w:t>
            </w:r>
          </w:p>
        </w:tc>
        <w:tc>
          <w:tcPr>
            <w:tcW w:w="3068" w:type="dxa"/>
            <w:gridSpan w:val="2"/>
            <w:shd w:val="clear" w:color="auto" w:fill="FFFFFF" w:themeFill="background1"/>
            <w:vAlign w:val="center"/>
          </w:tcPr>
          <w:p w14:paraId="17BB48B6" w14:textId="220015B0"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Micro-purchase threshold (</w:t>
            </w:r>
            <w:r>
              <w:rPr>
                <w:rFonts w:ascii="Times New Roman" w:eastAsia="Times New Roman" w:hAnsi="Times New Roman" w:cs="Times New Roman"/>
                <w:sz w:val="24"/>
                <w:szCs w:val="24"/>
              </w:rPr>
              <w:t>Micro-purchase threshold</w:t>
            </w:r>
            <w:r w:rsidRPr="00E9672E">
              <w:rPr>
                <w:rFonts w:ascii="Times New Roman" w:eastAsia="Times New Roman" w:hAnsi="Times New Roman" w:cs="Times New Roman"/>
                <w:sz w:val="24"/>
                <w:szCs w:val="24"/>
              </w:rPr>
              <w:t>) means the dollar amount at or below which the FAA may purchase supplies, services, or construction using micro-purchase procedures.  The micro-purchase threshold is $10,000.</w:t>
            </w:r>
          </w:p>
        </w:tc>
        <w:tc>
          <w:tcPr>
            <w:tcW w:w="1973" w:type="dxa"/>
            <w:gridSpan w:val="2"/>
            <w:shd w:val="clear" w:color="auto" w:fill="FFFFFF" w:themeFill="background1"/>
            <w:vAlign w:val="center"/>
          </w:tcPr>
          <w:p w14:paraId="6C5EC927" w14:textId="17A329CC"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B724BD" w:rsidRPr="00E9672E" w14:paraId="184F6FA1" w14:textId="77777777" w:rsidTr="009155F2">
        <w:trPr>
          <w:trHeight w:val="632"/>
        </w:trPr>
        <w:tc>
          <w:tcPr>
            <w:tcW w:w="1387" w:type="dxa"/>
            <w:shd w:val="clear" w:color="auto" w:fill="D0CECE" w:themeFill="background2" w:themeFillShade="E6"/>
            <w:vAlign w:val="center"/>
          </w:tcPr>
          <w:p w14:paraId="46A7671A" w14:textId="42EE438D" w:rsidR="00B724BD" w:rsidRPr="523A0C29" w:rsidRDefault="00AF7E36"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p>
        </w:tc>
        <w:tc>
          <w:tcPr>
            <w:tcW w:w="1938" w:type="dxa"/>
            <w:shd w:val="clear" w:color="auto" w:fill="D0CECE" w:themeFill="background2" w:themeFillShade="E6"/>
            <w:vAlign w:val="center"/>
          </w:tcPr>
          <w:p w14:paraId="1F2B1E60" w14:textId="70E89BDD" w:rsidR="00B724BD" w:rsidRPr="00E9672E" w:rsidRDefault="00AF7E36"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Appendix C: Definitions</w:t>
            </w:r>
          </w:p>
        </w:tc>
        <w:tc>
          <w:tcPr>
            <w:tcW w:w="2430" w:type="dxa"/>
            <w:shd w:val="clear" w:color="auto" w:fill="D0CECE" w:themeFill="background2" w:themeFillShade="E6"/>
            <w:vAlign w:val="center"/>
          </w:tcPr>
          <w:p w14:paraId="5438F8C1" w14:textId="262B3C4F" w:rsidR="00B724BD" w:rsidRPr="00E9672E" w:rsidRDefault="00AF7E36"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Definition-Legal Coordination</w:t>
            </w:r>
          </w:p>
        </w:tc>
        <w:tc>
          <w:tcPr>
            <w:tcW w:w="3068" w:type="dxa"/>
            <w:gridSpan w:val="2"/>
            <w:shd w:val="clear" w:color="auto" w:fill="D0CECE" w:themeFill="background2" w:themeFillShade="E6"/>
            <w:vAlign w:val="center"/>
          </w:tcPr>
          <w:p w14:paraId="28ABE094" w14:textId="4F52E830" w:rsidR="00B724BD" w:rsidRPr="00E9672E" w:rsidRDefault="00AF7E36" w:rsidP="003E7EDB">
            <w:pPr>
              <w:spacing w:after="0" w:line="240" w:lineRule="auto"/>
              <w:rPr>
                <w:rFonts w:ascii="Times New Roman" w:eastAsia="Times New Roman" w:hAnsi="Times New Roman" w:cs="Times New Roman"/>
                <w:sz w:val="24"/>
                <w:szCs w:val="24"/>
              </w:rPr>
            </w:pPr>
            <w:r w:rsidRPr="00AF7E36">
              <w:rPr>
                <w:rFonts w:ascii="Times New Roman" w:eastAsia="Times New Roman" w:hAnsi="Times New Roman" w:cs="Times New Roman"/>
                <w:sz w:val="24"/>
                <w:szCs w:val="24"/>
              </w:rPr>
              <w:t>Legal Coordination with agency counsel is required on competitive acquisitions when the TEPV exceeds $500,000 and on non-competitive acquisitions when the TEPV exceeds $10,000. FAA counsel also advises service organizations and program offices regarding legal issues and represents them in litigation and other legal matters. (Note: T3.2.2.5A6 “FAA Sponsored Conferences, Seminars, Ceremonies, and Workshops” requires legal review for any agreement exceeding $100,000.)</w:t>
            </w:r>
          </w:p>
        </w:tc>
        <w:tc>
          <w:tcPr>
            <w:tcW w:w="1973" w:type="dxa"/>
            <w:gridSpan w:val="2"/>
            <w:shd w:val="clear" w:color="auto" w:fill="D0CECE" w:themeFill="background2" w:themeFillShade="E6"/>
            <w:vAlign w:val="center"/>
          </w:tcPr>
          <w:p w14:paraId="64D346C9" w14:textId="1306290A" w:rsidR="00B724BD" w:rsidRPr="00E9672E" w:rsidRDefault="00AF7E36"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October 2023</w:t>
            </w:r>
          </w:p>
        </w:tc>
      </w:tr>
      <w:tr w:rsidR="00FD5E33" w:rsidRPr="00E9672E" w14:paraId="7750DF08" w14:textId="77777777" w:rsidTr="00E24C1F">
        <w:trPr>
          <w:trHeight w:val="632"/>
        </w:trPr>
        <w:tc>
          <w:tcPr>
            <w:tcW w:w="1387" w:type="dxa"/>
            <w:shd w:val="clear" w:color="auto" w:fill="FFFFFF" w:themeFill="background1"/>
            <w:vAlign w:val="center"/>
          </w:tcPr>
          <w:p w14:paraId="267B4667" w14:textId="155F9C83" w:rsidR="00FD5E33" w:rsidRDefault="00FD5E33"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p>
        </w:tc>
        <w:tc>
          <w:tcPr>
            <w:tcW w:w="1938" w:type="dxa"/>
            <w:shd w:val="clear" w:color="auto" w:fill="FFFFFF" w:themeFill="background1"/>
            <w:vAlign w:val="center"/>
          </w:tcPr>
          <w:p w14:paraId="6248B4B5" w14:textId="4E5B0870" w:rsidR="00FD5E33" w:rsidRPr="00E9672E" w:rsidRDefault="00FD5E33"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Appendix C: Definitions</w:t>
            </w:r>
          </w:p>
        </w:tc>
        <w:tc>
          <w:tcPr>
            <w:tcW w:w="2430" w:type="dxa"/>
            <w:shd w:val="clear" w:color="auto" w:fill="FFFFFF" w:themeFill="background1"/>
            <w:vAlign w:val="center"/>
          </w:tcPr>
          <w:p w14:paraId="1A49750C" w14:textId="6F090379" w:rsidR="00FD5E33" w:rsidRDefault="00FD5E33"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Definition-Small Disadvantaged Business</w:t>
            </w:r>
          </w:p>
        </w:tc>
        <w:tc>
          <w:tcPr>
            <w:tcW w:w="3068" w:type="dxa"/>
            <w:gridSpan w:val="2"/>
            <w:shd w:val="clear" w:color="auto" w:fill="FFFFFF" w:themeFill="background1"/>
            <w:vAlign w:val="center"/>
          </w:tcPr>
          <w:p w14:paraId="0F1C196A" w14:textId="1F77D18E" w:rsidR="00FD5E33" w:rsidRPr="00AF7E36" w:rsidRDefault="00FD5E33" w:rsidP="003E7EDB">
            <w:pPr>
              <w:spacing w:after="0" w:line="240" w:lineRule="auto"/>
              <w:rPr>
                <w:rFonts w:ascii="Times New Roman" w:eastAsia="Times New Roman" w:hAnsi="Times New Roman" w:cs="Times New Roman"/>
                <w:sz w:val="24"/>
                <w:szCs w:val="24"/>
              </w:rPr>
            </w:pPr>
            <w:r w:rsidRPr="00FD5E33">
              <w:rPr>
                <w:rFonts w:ascii="Times New Roman" w:eastAsia="Times New Roman" w:hAnsi="Times New Roman" w:cs="Times New Roman"/>
                <w:sz w:val="24"/>
                <w:szCs w:val="24"/>
              </w:rPr>
              <w:t>Small Disadvantaged Business is a small business concern that is at least 51 percent unconditionally and directly owned (as defined by 13 CFR 124.105) by one or more individuals who are both socially disadvantaged (as defined by 13 CFR 124.103) and economically disadvantaged (as defined by 13 CFR 124.104), Each individual claiming economic disadvantage has a net worth not exceeding $850,000 after taking into account the applicable exclusions set forth in 13 CFR 124.104 (c) (2).  The management and daily business operations of which are controlled (as defined at 13 CFR 124.106) by individuals who meet the socially and economically disadvantaged criteria as well as the net worth criteria of this definition.</w:t>
            </w:r>
          </w:p>
        </w:tc>
        <w:tc>
          <w:tcPr>
            <w:tcW w:w="1973" w:type="dxa"/>
            <w:gridSpan w:val="2"/>
            <w:shd w:val="clear" w:color="auto" w:fill="FFFFFF" w:themeFill="background1"/>
            <w:vAlign w:val="center"/>
          </w:tcPr>
          <w:p w14:paraId="4407B8FF" w14:textId="4A575BC2" w:rsidR="00FD5E33" w:rsidRDefault="00FD5E33" w:rsidP="003E7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October 2023</w:t>
            </w:r>
          </w:p>
        </w:tc>
      </w:tr>
      <w:tr w:rsidR="00A01A7C" w:rsidRPr="00E9672E" w14:paraId="0F24641B" w14:textId="2B45450F" w:rsidTr="0014417B">
        <w:trPr>
          <w:trHeight w:val="20"/>
        </w:trPr>
        <w:tc>
          <w:tcPr>
            <w:tcW w:w="1387" w:type="dxa"/>
            <w:tcBorders>
              <w:bottom w:val="single" w:sz="4" w:space="0" w:color="auto"/>
            </w:tcBorders>
            <w:shd w:val="clear" w:color="auto" w:fill="D0CECE" w:themeFill="background2" w:themeFillShade="E6"/>
            <w:vAlign w:val="center"/>
          </w:tcPr>
          <w:p w14:paraId="2BC2D39C" w14:textId="5AA218ED" w:rsidR="00A01A7C" w:rsidRPr="00E9672E" w:rsidRDefault="00A01A7C" w:rsidP="003E7EDB">
            <w:pPr>
              <w:spacing w:after="0" w:line="240" w:lineRule="auto"/>
              <w:rPr>
                <w:rFonts w:ascii="Times New Roman" w:eastAsia="Times New Roman" w:hAnsi="Times New Roman" w:cs="Times New Roman"/>
                <w:sz w:val="24"/>
                <w:szCs w:val="24"/>
              </w:rPr>
            </w:pPr>
            <w:r w:rsidRPr="523A0C29">
              <w:rPr>
                <w:rFonts w:ascii="Times New Roman" w:eastAsia="Times New Roman" w:hAnsi="Times New Roman" w:cs="Times New Roman"/>
                <w:sz w:val="24"/>
                <w:szCs w:val="24"/>
              </w:rPr>
              <w:t>P</w:t>
            </w:r>
          </w:p>
        </w:tc>
        <w:tc>
          <w:tcPr>
            <w:tcW w:w="1938" w:type="dxa"/>
            <w:tcBorders>
              <w:bottom w:val="single" w:sz="4" w:space="0" w:color="auto"/>
            </w:tcBorders>
            <w:shd w:val="clear" w:color="auto" w:fill="D0CECE" w:themeFill="background2" w:themeFillShade="E6"/>
            <w:vAlign w:val="center"/>
          </w:tcPr>
          <w:p w14:paraId="2DF76CA7" w14:textId="11A73EF8"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Appendix D: Acronyms</w:t>
            </w:r>
          </w:p>
        </w:tc>
        <w:tc>
          <w:tcPr>
            <w:tcW w:w="2430" w:type="dxa"/>
            <w:tcBorders>
              <w:bottom w:val="single" w:sz="4" w:space="0" w:color="auto"/>
            </w:tcBorders>
            <w:shd w:val="clear" w:color="auto" w:fill="D0CECE" w:themeFill="background2" w:themeFillShade="E6"/>
            <w:vAlign w:val="center"/>
          </w:tcPr>
          <w:p w14:paraId="5C30FE24" w14:textId="79206F19"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Acronym-TEPV</w:t>
            </w:r>
          </w:p>
        </w:tc>
        <w:tc>
          <w:tcPr>
            <w:tcW w:w="3068" w:type="dxa"/>
            <w:gridSpan w:val="2"/>
            <w:tcBorders>
              <w:bottom w:val="single" w:sz="4" w:space="0" w:color="auto"/>
            </w:tcBorders>
            <w:shd w:val="clear" w:color="auto" w:fill="D0CECE" w:themeFill="background2" w:themeFillShade="E6"/>
            <w:vAlign w:val="center"/>
          </w:tcPr>
          <w:p w14:paraId="2B9AA625" w14:textId="27E6C114"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Total Estimated Potential Value</w:t>
            </w:r>
            <w:r w:rsidR="00F330F5">
              <w:rPr>
                <w:rFonts w:ascii="Times New Roman" w:eastAsia="Times New Roman" w:hAnsi="Times New Roman" w:cs="Times New Roman"/>
                <w:sz w:val="24"/>
                <w:szCs w:val="24"/>
              </w:rPr>
              <w:t>.</w:t>
            </w:r>
          </w:p>
        </w:tc>
        <w:tc>
          <w:tcPr>
            <w:tcW w:w="1973" w:type="dxa"/>
            <w:gridSpan w:val="2"/>
            <w:tcBorders>
              <w:bottom w:val="single" w:sz="4" w:space="0" w:color="auto"/>
            </w:tcBorders>
            <w:shd w:val="clear" w:color="auto" w:fill="D0CECE" w:themeFill="background2" w:themeFillShade="E6"/>
            <w:vAlign w:val="center"/>
          </w:tcPr>
          <w:p w14:paraId="1B772CD7" w14:textId="24E75B30"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r w:rsidR="00A01A7C" w:rsidRPr="00E9672E" w14:paraId="214CA1AB" w14:textId="3BAB85F1" w:rsidTr="0014417B">
        <w:trPr>
          <w:trHeight w:val="20"/>
        </w:trPr>
        <w:tc>
          <w:tcPr>
            <w:tcW w:w="1387" w:type="dxa"/>
            <w:tcBorders>
              <w:bottom w:val="single" w:sz="4" w:space="0" w:color="auto"/>
            </w:tcBorders>
            <w:shd w:val="clear" w:color="auto" w:fill="FFFFFF" w:themeFill="background1"/>
            <w:vAlign w:val="center"/>
          </w:tcPr>
          <w:p w14:paraId="4356BE4A" w14:textId="19E94421" w:rsidR="00A01A7C" w:rsidRPr="00E9672E" w:rsidRDefault="00A01A7C" w:rsidP="003E7EDB">
            <w:pPr>
              <w:spacing w:after="0" w:line="240" w:lineRule="auto"/>
              <w:rPr>
                <w:rFonts w:ascii="Times New Roman" w:eastAsia="Times New Roman" w:hAnsi="Times New Roman" w:cs="Times New Roman"/>
                <w:sz w:val="24"/>
                <w:szCs w:val="24"/>
              </w:rPr>
            </w:pPr>
            <w:r w:rsidRPr="523A0C29">
              <w:rPr>
                <w:rFonts w:ascii="Times New Roman" w:eastAsia="Times New Roman" w:hAnsi="Times New Roman" w:cs="Times New Roman"/>
                <w:sz w:val="24"/>
                <w:szCs w:val="24"/>
              </w:rPr>
              <w:t>P</w:t>
            </w:r>
          </w:p>
        </w:tc>
        <w:tc>
          <w:tcPr>
            <w:tcW w:w="1938" w:type="dxa"/>
            <w:tcBorders>
              <w:bottom w:val="single" w:sz="4" w:space="0" w:color="auto"/>
            </w:tcBorders>
            <w:shd w:val="clear" w:color="auto" w:fill="FFFFFF" w:themeFill="background1"/>
            <w:vAlign w:val="center"/>
          </w:tcPr>
          <w:p w14:paraId="69D9CDDA" w14:textId="58276D75"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Appendix D: Acronyms</w:t>
            </w:r>
          </w:p>
        </w:tc>
        <w:tc>
          <w:tcPr>
            <w:tcW w:w="2430" w:type="dxa"/>
            <w:tcBorders>
              <w:bottom w:val="single" w:sz="4" w:space="0" w:color="auto"/>
            </w:tcBorders>
            <w:shd w:val="clear" w:color="auto" w:fill="FFFFFF" w:themeFill="background1"/>
            <w:vAlign w:val="center"/>
          </w:tcPr>
          <w:p w14:paraId="523784B9" w14:textId="36E5EE2A"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Acronym-</w:t>
            </w:r>
            <w:r>
              <w:rPr>
                <w:rFonts w:ascii="Times New Roman" w:eastAsia="Times New Roman" w:hAnsi="Times New Roman" w:cs="Times New Roman"/>
                <w:sz w:val="24"/>
                <w:szCs w:val="24"/>
              </w:rPr>
              <w:t>Micro-purchase threshold</w:t>
            </w:r>
          </w:p>
        </w:tc>
        <w:tc>
          <w:tcPr>
            <w:tcW w:w="3068" w:type="dxa"/>
            <w:gridSpan w:val="2"/>
            <w:tcBorders>
              <w:bottom w:val="single" w:sz="4" w:space="0" w:color="auto"/>
            </w:tcBorders>
            <w:shd w:val="clear" w:color="auto" w:fill="FFFFFF" w:themeFill="background1"/>
            <w:vAlign w:val="center"/>
          </w:tcPr>
          <w:p w14:paraId="0DFA18AF" w14:textId="7395BDC7"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Micro-purchase threshold</w:t>
            </w:r>
            <w:r>
              <w:rPr>
                <w:rFonts w:ascii="Times New Roman" w:eastAsia="Times New Roman" w:hAnsi="Times New Roman" w:cs="Times New Roman"/>
                <w:sz w:val="24"/>
                <w:szCs w:val="24"/>
              </w:rPr>
              <w:t>.</w:t>
            </w:r>
          </w:p>
        </w:tc>
        <w:tc>
          <w:tcPr>
            <w:tcW w:w="1973" w:type="dxa"/>
            <w:gridSpan w:val="2"/>
            <w:tcBorders>
              <w:bottom w:val="single" w:sz="4" w:space="0" w:color="auto"/>
            </w:tcBorders>
            <w:shd w:val="clear" w:color="auto" w:fill="FFFFFF" w:themeFill="background1"/>
            <w:vAlign w:val="center"/>
          </w:tcPr>
          <w:p w14:paraId="3E3E35A8" w14:textId="677BF816" w:rsidR="00A01A7C" w:rsidRPr="00E9672E" w:rsidRDefault="00A01A7C" w:rsidP="003E7EDB">
            <w:pPr>
              <w:spacing w:after="0" w:line="240" w:lineRule="auto"/>
              <w:rPr>
                <w:rFonts w:ascii="Times New Roman" w:eastAsia="Times New Roman" w:hAnsi="Times New Roman" w:cs="Times New Roman"/>
                <w:sz w:val="24"/>
                <w:szCs w:val="24"/>
              </w:rPr>
            </w:pPr>
            <w:r w:rsidRPr="00E9672E">
              <w:rPr>
                <w:rFonts w:ascii="Times New Roman" w:eastAsia="Times New Roman" w:hAnsi="Times New Roman" w:cs="Times New Roman"/>
                <w:sz w:val="24"/>
                <w:szCs w:val="24"/>
              </w:rPr>
              <w:t>April 2023</w:t>
            </w:r>
          </w:p>
        </w:tc>
      </w:tr>
    </w:tbl>
    <w:p w14:paraId="236E663E" w14:textId="77777777" w:rsidR="006F3968" w:rsidRDefault="006F3968">
      <w:r>
        <w:br w:type="page"/>
      </w:r>
    </w:p>
    <w:tbl>
      <w:tblPr>
        <w:tblW w:w="10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1387"/>
        <w:gridCol w:w="1938"/>
        <w:gridCol w:w="2430"/>
        <w:gridCol w:w="3068"/>
        <w:gridCol w:w="1973"/>
      </w:tblGrid>
      <w:tr w:rsidR="00796C16" w:rsidRPr="00260D02" w14:paraId="474BC95D" w14:textId="77777777" w:rsidTr="009155F2">
        <w:trPr>
          <w:trHeight w:val="372"/>
        </w:trPr>
        <w:tc>
          <w:tcPr>
            <w:tcW w:w="10796" w:type="dxa"/>
            <w:gridSpan w:val="5"/>
            <w:tcBorders>
              <w:top w:val="single" w:sz="4" w:space="0" w:color="auto"/>
            </w:tcBorders>
            <w:vAlign w:val="center"/>
          </w:tcPr>
          <w:p w14:paraId="3D2ECBC3" w14:textId="463DBEDE" w:rsidR="00796C16" w:rsidRPr="00260D02" w:rsidRDefault="00796C16" w:rsidP="00560B9A">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Checklists</w:t>
            </w:r>
          </w:p>
        </w:tc>
      </w:tr>
      <w:tr w:rsidR="00796C16" w:rsidRPr="00B5134E" w14:paraId="75FEA818" w14:textId="77777777" w:rsidTr="003778D9">
        <w:trPr>
          <w:trHeight w:val="515"/>
        </w:trPr>
        <w:tc>
          <w:tcPr>
            <w:tcW w:w="1387" w:type="dxa"/>
            <w:shd w:val="clear" w:color="auto" w:fill="D0CECE" w:themeFill="background2" w:themeFillShade="E6"/>
            <w:vAlign w:val="center"/>
          </w:tcPr>
          <w:p w14:paraId="4178C03D" w14:textId="2AABEE44"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p>
        </w:tc>
        <w:tc>
          <w:tcPr>
            <w:tcW w:w="1938" w:type="dxa"/>
            <w:shd w:val="clear" w:color="auto" w:fill="D0CECE" w:themeFill="background2" w:themeFillShade="E6"/>
            <w:vAlign w:val="center"/>
          </w:tcPr>
          <w:p w14:paraId="5073BAA0" w14:textId="4499E198"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Procurement Checklists</w:t>
            </w:r>
          </w:p>
        </w:tc>
        <w:tc>
          <w:tcPr>
            <w:tcW w:w="2430" w:type="dxa"/>
            <w:shd w:val="clear" w:color="auto" w:fill="D0CECE" w:themeFill="background2" w:themeFillShade="E6"/>
            <w:vAlign w:val="center"/>
          </w:tcPr>
          <w:p w14:paraId="02CB7D7F" w14:textId="1A3F01E2"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BPA Checklist</w:t>
            </w:r>
          </w:p>
        </w:tc>
        <w:tc>
          <w:tcPr>
            <w:tcW w:w="3068" w:type="dxa"/>
            <w:shd w:val="clear" w:color="auto" w:fill="D0CECE" w:themeFill="background2" w:themeFillShade="E6"/>
            <w:vAlign w:val="center"/>
          </w:tcPr>
          <w:p w14:paraId="539A1DCB" w14:textId="0ECB690E"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Adjusted thresholds based on changes to AMS Policy and Guidance</w:t>
            </w:r>
            <w:r>
              <w:rPr>
                <w:rFonts w:ascii="Times New Roman" w:eastAsia="Times New Roman" w:hAnsi="Times New Roman" w:cs="Times New Roman"/>
                <w:color w:val="auto"/>
                <w:sz w:val="24"/>
                <w:szCs w:val="24"/>
              </w:rPr>
              <w:t>.</w:t>
            </w:r>
          </w:p>
        </w:tc>
        <w:tc>
          <w:tcPr>
            <w:tcW w:w="1973" w:type="dxa"/>
            <w:shd w:val="clear" w:color="auto" w:fill="D0CECE" w:themeFill="background2" w:themeFillShade="E6"/>
            <w:vAlign w:val="center"/>
          </w:tcPr>
          <w:p w14:paraId="5A75D87A" w14:textId="34653B97"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April 2023</w:t>
            </w:r>
          </w:p>
        </w:tc>
      </w:tr>
      <w:tr w:rsidR="00796C16" w:rsidRPr="00B5134E" w14:paraId="3F54E2D9" w14:textId="77777777" w:rsidTr="003778D9">
        <w:trPr>
          <w:trHeight w:val="570"/>
        </w:trPr>
        <w:tc>
          <w:tcPr>
            <w:tcW w:w="1387" w:type="dxa"/>
            <w:shd w:val="clear" w:color="auto" w:fill="FFFFFF" w:themeFill="background1"/>
            <w:vAlign w:val="center"/>
          </w:tcPr>
          <w:p w14:paraId="45839083" w14:textId="11924B73"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p>
        </w:tc>
        <w:tc>
          <w:tcPr>
            <w:tcW w:w="1938" w:type="dxa"/>
            <w:shd w:val="clear" w:color="auto" w:fill="FFFFFF" w:themeFill="background1"/>
            <w:vAlign w:val="center"/>
          </w:tcPr>
          <w:p w14:paraId="634BCBBA" w14:textId="5F50F58F"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Procurement Checklists</w:t>
            </w:r>
          </w:p>
        </w:tc>
        <w:tc>
          <w:tcPr>
            <w:tcW w:w="2430" w:type="dxa"/>
            <w:shd w:val="clear" w:color="auto" w:fill="FFFFFF" w:themeFill="background1"/>
            <w:vAlign w:val="center"/>
          </w:tcPr>
          <w:p w14:paraId="6DD38C1D" w14:textId="7E37EDD3"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Construction Checklist</w:t>
            </w:r>
          </w:p>
        </w:tc>
        <w:tc>
          <w:tcPr>
            <w:tcW w:w="3068" w:type="dxa"/>
            <w:shd w:val="clear" w:color="auto" w:fill="FFFFFF" w:themeFill="background1"/>
            <w:vAlign w:val="center"/>
          </w:tcPr>
          <w:p w14:paraId="67B323CD" w14:textId="2C8A063E"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Adjusted thresholds based on changes to AMS Policy and Guidance</w:t>
            </w:r>
            <w:r>
              <w:rPr>
                <w:rFonts w:ascii="Times New Roman" w:eastAsia="Times New Roman" w:hAnsi="Times New Roman" w:cs="Times New Roman"/>
                <w:color w:val="auto"/>
                <w:sz w:val="24"/>
                <w:szCs w:val="24"/>
              </w:rPr>
              <w:t>.</w:t>
            </w:r>
          </w:p>
        </w:tc>
        <w:tc>
          <w:tcPr>
            <w:tcW w:w="1973" w:type="dxa"/>
            <w:shd w:val="clear" w:color="auto" w:fill="FFFFFF" w:themeFill="background1"/>
            <w:vAlign w:val="center"/>
          </w:tcPr>
          <w:p w14:paraId="5E7165A2" w14:textId="2708A442"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April 2023</w:t>
            </w:r>
          </w:p>
        </w:tc>
      </w:tr>
      <w:tr w:rsidR="00796C16" w:rsidRPr="00B5134E" w14:paraId="4EA2C632" w14:textId="77777777" w:rsidTr="003778D9">
        <w:trPr>
          <w:trHeight w:val="570"/>
        </w:trPr>
        <w:tc>
          <w:tcPr>
            <w:tcW w:w="1387" w:type="dxa"/>
            <w:shd w:val="clear" w:color="auto" w:fill="D0CECE" w:themeFill="background2" w:themeFillShade="E6"/>
            <w:vAlign w:val="center"/>
          </w:tcPr>
          <w:p w14:paraId="444229B0" w14:textId="3AB0ADCF"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p>
        </w:tc>
        <w:tc>
          <w:tcPr>
            <w:tcW w:w="1938" w:type="dxa"/>
            <w:shd w:val="clear" w:color="auto" w:fill="D0CECE" w:themeFill="background2" w:themeFillShade="E6"/>
            <w:vAlign w:val="center"/>
          </w:tcPr>
          <w:p w14:paraId="3946310F" w14:textId="11D1E3ED"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Procurement Checklists</w:t>
            </w:r>
          </w:p>
        </w:tc>
        <w:tc>
          <w:tcPr>
            <w:tcW w:w="2430" w:type="dxa"/>
            <w:shd w:val="clear" w:color="auto" w:fill="D0CECE" w:themeFill="background2" w:themeFillShade="E6"/>
            <w:vAlign w:val="center"/>
          </w:tcPr>
          <w:p w14:paraId="54D4EA69" w14:textId="42ABB6BB"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Contract Checklist</w:t>
            </w:r>
          </w:p>
        </w:tc>
        <w:tc>
          <w:tcPr>
            <w:tcW w:w="3068" w:type="dxa"/>
            <w:shd w:val="clear" w:color="auto" w:fill="D0CECE" w:themeFill="background2" w:themeFillShade="E6"/>
            <w:vAlign w:val="center"/>
          </w:tcPr>
          <w:p w14:paraId="07318F72" w14:textId="461E4F4A"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Adjusted thresholds based on changes to AMS Policy and Guidance</w:t>
            </w:r>
            <w:r>
              <w:rPr>
                <w:rFonts w:ascii="Times New Roman" w:eastAsia="Times New Roman" w:hAnsi="Times New Roman" w:cs="Times New Roman"/>
                <w:color w:val="auto"/>
                <w:sz w:val="24"/>
                <w:szCs w:val="24"/>
              </w:rPr>
              <w:t>.</w:t>
            </w:r>
          </w:p>
        </w:tc>
        <w:tc>
          <w:tcPr>
            <w:tcW w:w="1973" w:type="dxa"/>
            <w:shd w:val="clear" w:color="auto" w:fill="D0CECE" w:themeFill="background2" w:themeFillShade="E6"/>
            <w:vAlign w:val="center"/>
          </w:tcPr>
          <w:p w14:paraId="1358BEF7" w14:textId="205A13A7"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April 2023</w:t>
            </w:r>
          </w:p>
        </w:tc>
      </w:tr>
      <w:tr w:rsidR="00796C16" w:rsidRPr="00B5134E" w14:paraId="1E881DDF" w14:textId="77777777" w:rsidTr="003778D9">
        <w:trPr>
          <w:trHeight w:val="570"/>
        </w:trPr>
        <w:tc>
          <w:tcPr>
            <w:tcW w:w="1387" w:type="dxa"/>
            <w:shd w:val="clear" w:color="auto" w:fill="FFFFFF" w:themeFill="background1"/>
            <w:vAlign w:val="center"/>
          </w:tcPr>
          <w:p w14:paraId="14A5CBB5" w14:textId="594AA99F"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p>
        </w:tc>
        <w:tc>
          <w:tcPr>
            <w:tcW w:w="1938" w:type="dxa"/>
            <w:shd w:val="clear" w:color="auto" w:fill="FFFFFF" w:themeFill="background1"/>
            <w:vAlign w:val="center"/>
          </w:tcPr>
          <w:p w14:paraId="1E5BF542" w14:textId="4499E198"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Procurement Checklists</w:t>
            </w:r>
          </w:p>
          <w:p w14:paraId="3784A350" w14:textId="4F48CC21"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p>
        </w:tc>
        <w:tc>
          <w:tcPr>
            <w:tcW w:w="2430" w:type="dxa"/>
            <w:shd w:val="clear" w:color="auto" w:fill="FFFFFF" w:themeFill="background1"/>
            <w:vAlign w:val="center"/>
          </w:tcPr>
          <w:p w14:paraId="767A159E" w14:textId="52978D1F"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DO/TO/BPA call Checklist</w:t>
            </w:r>
          </w:p>
        </w:tc>
        <w:tc>
          <w:tcPr>
            <w:tcW w:w="3068" w:type="dxa"/>
            <w:shd w:val="clear" w:color="auto" w:fill="FFFFFF" w:themeFill="background1"/>
            <w:vAlign w:val="center"/>
          </w:tcPr>
          <w:p w14:paraId="449C3B45" w14:textId="13D4B0C3"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Adjusted thresholds based on changes to AMS Policy and Guidance</w:t>
            </w:r>
            <w:r>
              <w:rPr>
                <w:rFonts w:ascii="Times New Roman" w:eastAsia="Times New Roman" w:hAnsi="Times New Roman" w:cs="Times New Roman"/>
                <w:color w:val="auto"/>
                <w:sz w:val="24"/>
                <w:szCs w:val="24"/>
              </w:rPr>
              <w:t>.</w:t>
            </w:r>
          </w:p>
        </w:tc>
        <w:tc>
          <w:tcPr>
            <w:tcW w:w="1973" w:type="dxa"/>
            <w:shd w:val="clear" w:color="auto" w:fill="FFFFFF" w:themeFill="background1"/>
            <w:vAlign w:val="center"/>
          </w:tcPr>
          <w:p w14:paraId="389A9D0F" w14:textId="4976453A"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April 2023</w:t>
            </w:r>
          </w:p>
        </w:tc>
      </w:tr>
      <w:tr w:rsidR="00796C16" w:rsidRPr="00B5134E" w14:paraId="16BD3D1D" w14:textId="77777777" w:rsidTr="003778D9">
        <w:trPr>
          <w:trHeight w:val="570"/>
        </w:trPr>
        <w:tc>
          <w:tcPr>
            <w:tcW w:w="1387" w:type="dxa"/>
            <w:shd w:val="clear" w:color="auto" w:fill="D0CECE" w:themeFill="background2" w:themeFillShade="E6"/>
            <w:vAlign w:val="center"/>
          </w:tcPr>
          <w:p w14:paraId="7D70991C" w14:textId="03720D56"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p>
        </w:tc>
        <w:tc>
          <w:tcPr>
            <w:tcW w:w="1938" w:type="dxa"/>
            <w:shd w:val="clear" w:color="auto" w:fill="D0CECE" w:themeFill="background2" w:themeFillShade="E6"/>
            <w:vAlign w:val="center"/>
          </w:tcPr>
          <w:p w14:paraId="63AEC653" w14:textId="633E2937"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 xml:space="preserve">Procurement Checklists  </w:t>
            </w:r>
          </w:p>
        </w:tc>
        <w:tc>
          <w:tcPr>
            <w:tcW w:w="2430" w:type="dxa"/>
            <w:shd w:val="clear" w:color="auto" w:fill="D0CECE" w:themeFill="background2" w:themeFillShade="E6"/>
            <w:vAlign w:val="center"/>
          </w:tcPr>
          <w:p w14:paraId="42FB416F" w14:textId="72A96276"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IAA Checklist</w:t>
            </w:r>
          </w:p>
        </w:tc>
        <w:tc>
          <w:tcPr>
            <w:tcW w:w="3068" w:type="dxa"/>
            <w:shd w:val="clear" w:color="auto" w:fill="D0CECE" w:themeFill="background2" w:themeFillShade="E6"/>
            <w:vAlign w:val="center"/>
          </w:tcPr>
          <w:p w14:paraId="3C0A0CA7" w14:textId="618DEB60"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Adjusted thresholds based on changes to AMS Policy and Guidance</w:t>
            </w:r>
            <w:r>
              <w:rPr>
                <w:rFonts w:ascii="Times New Roman" w:eastAsia="Times New Roman" w:hAnsi="Times New Roman" w:cs="Times New Roman"/>
                <w:color w:val="auto"/>
                <w:sz w:val="24"/>
                <w:szCs w:val="24"/>
              </w:rPr>
              <w:t>.</w:t>
            </w:r>
          </w:p>
        </w:tc>
        <w:tc>
          <w:tcPr>
            <w:tcW w:w="1973" w:type="dxa"/>
            <w:shd w:val="clear" w:color="auto" w:fill="D0CECE" w:themeFill="background2" w:themeFillShade="E6"/>
            <w:vAlign w:val="center"/>
          </w:tcPr>
          <w:p w14:paraId="68942786" w14:textId="7CCDEFB6"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April 2023</w:t>
            </w:r>
          </w:p>
        </w:tc>
      </w:tr>
      <w:tr w:rsidR="00796C16" w:rsidRPr="00B5134E" w14:paraId="5C0035E6" w14:textId="77777777" w:rsidTr="003778D9">
        <w:trPr>
          <w:trHeight w:val="570"/>
        </w:trPr>
        <w:tc>
          <w:tcPr>
            <w:tcW w:w="1387" w:type="dxa"/>
            <w:shd w:val="clear" w:color="auto" w:fill="FFFFFF" w:themeFill="background1"/>
            <w:vAlign w:val="center"/>
          </w:tcPr>
          <w:p w14:paraId="368F875C" w14:textId="16314FC5"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p>
        </w:tc>
        <w:tc>
          <w:tcPr>
            <w:tcW w:w="1938" w:type="dxa"/>
            <w:shd w:val="clear" w:color="auto" w:fill="FFFFFF" w:themeFill="background1"/>
            <w:vAlign w:val="center"/>
          </w:tcPr>
          <w:p w14:paraId="3B4896CF" w14:textId="47C29D8D"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Procurement Checklists</w:t>
            </w:r>
          </w:p>
        </w:tc>
        <w:tc>
          <w:tcPr>
            <w:tcW w:w="2430" w:type="dxa"/>
            <w:shd w:val="clear" w:color="auto" w:fill="FFFFFF" w:themeFill="background1"/>
            <w:vAlign w:val="center"/>
          </w:tcPr>
          <w:p w14:paraId="6ACE5A7D" w14:textId="673337D5"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OTA Checklist</w:t>
            </w:r>
          </w:p>
        </w:tc>
        <w:tc>
          <w:tcPr>
            <w:tcW w:w="3068" w:type="dxa"/>
            <w:shd w:val="clear" w:color="auto" w:fill="FFFFFF" w:themeFill="background1"/>
            <w:vAlign w:val="center"/>
          </w:tcPr>
          <w:p w14:paraId="09725EB5" w14:textId="1C8BA71B"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Adjusted thresholds based on changes to AMS Policy and Guidance</w:t>
            </w:r>
            <w:r>
              <w:rPr>
                <w:rFonts w:ascii="Times New Roman" w:eastAsia="Times New Roman" w:hAnsi="Times New Roman" w:cs="Times New Roman"/>
                <w:color w:val="auto"/>
                <w:sz w:val="24"/>
                <w:szCs w:val="24"/>
              </w:rPr>
              <w:t>.</w:t>
            </w:r>
          </w:p>
        </w:tc>
        <w:tc>
          <w:tcPr>
            <w:tcW w:w="1973" w:type="dxa"/>
            <w:shd w:val="clear" w:color="auto" w:fill="FFFFFF" w:themeFill="background1"/>
            <w:vAlign w:val="center"/>
          </w:tcPr>
          <w:p w14:paraId="03A7EB72" w14:textId="03E22851"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April 2023</w:t>
            </w:r>
          </w:p>
        </w:tc>
      </w:tr>
      <w:tr w:rsidR="00796C16" w:rsidRPr="00B5134E" w14:paraId="58A5A385" w14:textId="77777777" w:rsidTr="003778D9">
        <w:trPr>
          <w:trHeight w:val="570"/>
        </w:trPr>
        <w:tc>
          <w:tcPr>
            <w:tcW w:w="1387" w:type="dxa"/>
            <w:shd w:val="clear" w:color="auto" w:fill="D0CECE" w:themeFill="background2" w:themeFillShade="E6"/>
            <w:vAlign w:val="center"/>
          </w:tcPr>
          <w:p w14:paraId="584AF97E" w14:textId="65FF07FB"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p>
        </w:tc>
        <w:tc>
          <w:tcPr>
            <w:tcW w:w="1938" w:type="dxa"/>
            <w:shd w:val="clear" w:color="auto" w:fill="D0CECE" w:themeFill="background2" w:themeFillShade="E6"/>
            <w:vAlign w:val="center"/>
          </w:tcPr>
          <w:p w14:paraId="4F522BAB" w14:textId="1FFF6A96"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Procurement Checklists</w:t>
            </w:r>
          </w:p>
        </w:tc>
        <w:tc>
          <w:tcPr>
            <w:tcW w:w="2430" w:type="dxa"/>
            <w:shd w:val="clear" w:color="auto" w:fill="D0CECE" w:themeFill="background2" w:themeFillShade="E6"/>
            <w:vAlign w:val="center"/>
          </w:tcPr>
          <w:p w14:paraId="1E62113F" w14:textId="32F1E708"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PO Checklist</w:t>
            </w:r>
          </w:p>
        </w:tc>
        <w:tc>
          <w:tcPr>
            <w:tcW w:w="3068" w:type="dxa"/>
            <w:shd w:val="clear" w:color="auto" w:fill="D0CECE" w:themeFill="background2" w:themeFillShade="E6"/>
            <w:vAlign w:val="center"/>
          </w:tcPr>
          <w:p w14:paraId="333C545C" w14:textId="3496797F"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Adjusted thresholds based on changes to AMS Policy and Guidance</w:t>
            </w:r>
            <w:r>
              <w:rPr>
                <w:rFonts w:ascii="Times New Roman" w:eastAsia="Times New Roman" w:hAnsi="Times New Roman" w:cs="Times New Roman"/>
                <w:color w:val="auto"/>
                <w:sz w:val="24"/>
                <w:szCs w:val="24"/>
              </w:rPr>
              <w:t>.</w:t>
            </w:r>
          </w:p>
        </w:tc>
        <w:tc>
          <w:tcPr>
            <w:tcW w:w="1973" w:type="dxa"/>
            <w:shd w:val="clear" w:color="auto" w:fill="D0CECE" w:themeFill="background2" w:themeFillShade="E6"/>
            <w:vAlign w:val="center"/>
          </w:tcPr>
          <w:p w14:paraId="2C7D2949" w14:textId="2ED2BF3B" w:rsidR="00796C16" w:rsidRPr="00B5134E" w:rsidRDefault="00796C16" w:rsidP="003E7EDB">
            <w:pPr>
              <w:pStyle w:val="Heading2"/>
              <w:spacing w:before="0" w:line="240" w:lineRule="auto"/>
              <w:rPr>
                <w:rFonts w:ascii="Times New Roman" w:eastAsia="Times New Roman" w:hAnsi="Times New Roman" w:cs="Times New Roman"/>
                <w:color w:val="auto"/>
                <w:sz w:val="24"/>
                <w:szCs w:val="24"/>
              </w:rPr>
            </w:pPr>
            <w:r w:rsidRPr="00B5134E">
              <w:rPr>
                <w:rFonts w:ascii="Times New Roman" w:eastAsia="Times New Roman" w:hAnsi="Times New Roman" w:cs="Times New Roman"/>
                <w:color w:val="auto"/>
                <w:sz w:val="24"/>
                <w:szCs w:val="24"/>
              </w:rPr>
              <w:t>April 2023</w:t>
            </w:r>
          </w:p>
        </w:tc>
      </w:tr>
    </w:tbl>
    <w:p w14:paraId="7DCC903C" w14:textId="77777777" w:rsidR="00A407D1" w:rsidRPr="00B5134E" w:rsidRDefault="00A407D1" w:rsidP="00B5134E">
      <w:pPr>
        <w:pStyle w:val="Heading2"/>
        <w:rPr>
          <w:rFonts w:ascii="Times New Roman" w:eastAsia="Times New Roman" w:hAnsi="Times New Roman" w:cs="Times New Roman"/>
          <w:color w:val="auto"/>
          <w:sz w:val="24"/>
          <w:szCs w:val="24"/>
        </w:rPr>
      </w:pPr>
    </w:p>
    <w:sectPr w:rsidR="00A407D1" w:rsidRPr="00B5134E" w:rsidSect="00741CC5">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D37DE" w14:textId="77777777" w:rsidR="000C7DD0" w:rsidRDefault="000C7DD0" w:rsidP="00F95317">
      <w:pPr>
        <w:spacing w:after="0" w:line="240" w:lineRule="auto"/>
      </w:pPr>
      <w:r>
        <w:separator/>
      </w:r>
    </w:p>
  </w:endnote>
  <w:endnote w:type="continuationSeparator" w:id="0">
    <w:p w14:paraId="132BEA90" w14:textId="77777777" w:rsidR="000C7DD0" w:rsidRDefault="000C7DD0" w:rsidP="00F95317">
      <w:pPr>
        <w:spacing w:after="0" w:line="240" w:lineRule="auto"/>
      </w:pPr>
      <w:r>
        <w:continuationSeparator/>
      </w:r>
    </w:p>
  </w:endnote>
  <w:endnote w:type="continuationNotice" w:id="1">
    <w:p w14:paraId="1FE95394" w14:textId="77777777" w:rsidR="000C7DD0" w:rsidRDefault="000C7D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6680278"/>
      <w:docPartObj>
        <w:docPartGallery w:val="Page Numbers (Bottom of Page)"/>
        <w:docPartUnique/>
      </w:docPartObj>
    </w:sdtPr>
    <w:sdtEndPr>
      <w:rPr>
        <w:noProof/>
      </w:rPr>
    </w:sdtEndPr>
    <w:sdtContent>
      <w:p w14:paraId="235F58EA" w14:textId="076D37B6" w:rsidR="000C7DD0" w:rsidRDefault="002530FA">
        <w:pPr>
          <w:pStyle w:val="Footer"/>
          <w:jc w:val="right"/>
        </w:pPr>
        <w:r>
          <w:rPr>
            <w:rFonts w:ascii="Times New Roman" w:eastAsia="Calibri" w:hAnsi="Times New Roman" w:cs="Times New Roman"/>
            <w:noProof/>
            <w:color w:val="002060"/>
            <w:sz w:val="20"/>
            <w:szCs w:val="20"/>
          </w:rPr>
          <w:t>October</w:t>
        </w:r>
        <w:r w:rsidR="000C7DD0">
          <w:rPr>
            <w:rFonts w:ascii="Times New Roman" w:eastAsia="Calibri" w:hAnsi="Times New Roman" w:cs="Times New Roman"/>
            <w:noProof/>
            <w:color w:val="002060"/>
            <w:sz w:val="20"/>
            <w:szCs w:val="20"/>
          </w:rPr>
          <w:t xml:space="preserve"> </w:t>
        </w:r>
        <w:r w:rsidR="000C7DD0" w:rsidRPr="00307FD6">
          <w:rPr>
            <w:rFonts w:ascii="Times New Roman" w:eastAsia="Calibri" w:hAnsi="Times New Roman" w:cs="Times New Roman"/>
            <w:noProof/>
            <w:color w:val="002060"/>
            <w:sz w:val="20"/>
            <w:szCs w:val="20"/>
          </w:rPr>
          <w:t>2023</w:t>
        </w:r>
        <w:r w:rsidR="000C7DD0">
          <w:t xml:space="preserve"> </w:t>
        </w:r>
        <w:r w:rsidR="000C7DD0">
          <w:fldChar w:fldCharType="begin"/>
        </w:r>
        <w:r w:rsidR="000C7DD0">
          <w:instrText xml:space="preserve"> PAGE   \* MERGEFORMAT </w:instrText>
        </w:r>
        <w:r w:rsidR="000C7DD0">
          <w:fldChar w:fldCharType="separate"/>
        </w:r>
        <w:r w:rsidR="001D04C6">
          <w:rPr>
            <w:noProof/>
          </w:rPr>
          <w:t>1</w:t>
        </w:r>
        <w:r w:rsidR="000C7DD0">
          <w:rPr>
            <w:noProof/>
          </w:rPr>
          <w:fldChar w:fldCharType="end"/>
        </w:r>
      </w:p>
    </w:sdtContent>
  </w:sdt>
  <w:p w14:paraId="6B18AF93" w14:textId="77777777" w:rsidR="000C7DD0" w:rsidRDefault="000C7D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20E37" w14:textId="77777777" w:rsidR="000C7DD0" w:rsidRDefault="000C7DD0" w:rsidP="00F95317">
      <w:pPr>
        <w:spacing w:after="0" w:line="240" w:lineRule="auto"/>
      </w:pPr>
      <w:r>
        <w:separator/>
      </w:r>
    </w:p>
  </w:footnote>
  <w:footnote w:type="continuationSeparator" w:id="0">
    <w:p w14:paraId="27CB67EF" w14:textId="77777777" w:rsidR="000C7DD0" w:rsidRDefault="000C7DD0" w:rsidP="00F95317">
      <w:pPr>
        <w:spacing w:after="0" w:line="240" w:lineRule="auto"/>
      </w:pPr>
      <w:r>
        <w:continuationSeparator/>
      </w:r>
    </w:p>
  </w:footnote>
  <w:footnote w:type="continuationNotice" w:id="1">
    <w:p w14:paraId="7525AB14" w14:textId="77777777" w:rsidR="000C7DD0" w:rsidRDefault="000C7D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4F50" w14:textId="19EBD8F2" w:rsidR="000C7DD0" w:rsidRPr="00741CC5" w:rsidRDefault="000C7DD0" w:rsidP="00741CC5">
    <w:pPr>
      <w:pStyle w:val="Title"/>
      <w:jc w:val="center"/>
      <w:rPr>
        <w:rFonts w:ascii="Times New Roman" w:eastAsia="Times New Roman" w:hAnsi="Times New Roman" w:cs="Times New Roman"/>
        <w:sz w:val="24"/>
        <w:szCs w:val="24"/>
      </w:rPr>
    </w:pPr>
    <w:r w:rsidRPr="00741CC5">
      <w:rPr>
        <w:rFonts w:ascii="Times New Roman" w:eastAsia="Times New Roman" w:hAnsi="Times New Roman" w:cs="Times New Roman"/>
        <w:sz w:val="24"/>
        <w:szCs w:val="24"/>
      </w:rPr>
      <w:t>AMS Thresholds Change Table</w:t>
    </w:r>
  </w:p>
  <w:p w14:paraId="0CA36CD3" w14:textId="77777777" w:rsidR="000C7DD0" w:rsidRDefault="000C7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A97"/>
    <w:rsid w:val="000119BD"/>
    <w:rsid w:val="00014A1A"/>
    <w:rsid w:val="00050CD4"/>
    <w:rsid w:val="00052B16"/>
    <w:rsid w:val="00053307"/>
    <w:rsid w:val="00055F25"/>
    <w:rsid w:val="000635DB"/>
    <w:rsid w:val="000925DE"/>
    <w:rsid w:val="00097057"/>
    <w:rsid w:val="000A4D1A"/>
    <w:rsid w:val="000A4F46"/>
    <w:rsid w:val="000C1CC1"/>
    <w:rsid w:val="000C7DD0"/>
    <w:rsid w:val="000D3255"/>
    <w:rsid w:val="000E5871"/>
    <w:rsid w:val="000E6564"/>
    <w:rsid w:val="000F4492"/>
    <w:rsid w:val="000F5DC1"/>
    <w:rsid w:val="00103D8A"/>
    <w:rsid w:val="0011084C"/>
    <w:rsid w:val="00111778"/>
    <w:rsid w:val="00113A07"/>
    <w:rsid w:val="00141C07"/>
    <w:rsid w:val="0014417B"/>
    <w:rsid w:val="00145EB4"/>
    <w:rsid w:val="001574E7"/>
    <w:rsid w:val="001708D8"/>
    <w:rsid w:val="0017743F"/>
    <w:rsid w:val="00184CE7"/>
    <w:rsid w:val="00185E47"/>
    <w:rsid w:val="00196052"/>
    <w:rsid w:val="001C10C4"/>
    <w:rsid w:val="001D04C6"/>
    <w:rsid w:val="001D31A1"/>
    <w:rsid w:val="001E0D0C"/>
    <w:rsid w:val="001E7401"/>
    <w:rsid w:val="001F1ED9"/>
    <w:rsid w:val="001F66A6"/>
    <w:rsid w:val="00204D46"/>
    <w:rsid w:val="00230742"/>
    <w:rsid w:val="00243572"/>
    <w:rsid w:val="00245418"/>
    <w:rsid w:val="0024607A"/>
    <w:rsid w:val="002530FA"/>
    <w:rsid w:val="0025443F"/>
    <w:rsid w:val="00260D02"/>
    <w:rsid w:val="002624B1"/>
    <w:rsid w:val="00263D90"/>
    <w:rsid w:val="0026644A"/>
    <w:rsid w:val="00282AD2"/>
    <w:rsid w:val="00293750"/>
    <w:rsid w:val="002A42EA"/>
    <w:rsid w:val="002C119A"/>
    <w:rsid w:val="002C2E72"/>
    <w:rsid w:val="002C6DB2"/>
    <w:rsid w:val="002D66D5"/>
    <w:rsid w:val="002E2260"/>
    <w:rsid w:val="002F7DC9"/>
    <w:rsid w:val="003024B5"/>
    <w:rsid w:val="00307FD6"/>
    <w:rsid w:val="00311B93"/>
    <w:rsid w:val="00325F69"/>
    <w:rsid w:val="00326422"/>
    <w:rsid w:val="00331F6A"/>
    <w:rsid w:val="00333BDE"/>
    <w:rsid w:val="003356D0"/>
    <w:rsid w:val="00357091"/>
    <w:rsid w:val="00362059"/>
    <w:rsid w:val="0036289A"/>
    <w:rsid w:val="003641CB"/>
    <w:rsid w:val="003778D9"/>
    <w:rsid w:val="003A022D"/>
    <w:rsid w:val="003A1910"/>
    <w:rsid w:val="003B7E88"/>
    <w:rsid w:val="003D23AE"/>
    <w:rsid w:val="003D7406"/>
    <w:rsid w:val="003E09BB"/>
    <w:rsid w:val="003E7EDB"/>
    <w:rsid w:val="003F600D"/>
    <w:rsid w:val="00414145"/>
    <w:rsid w:val="00426A71"/>
    <w:rsid w:val="0043631F"/>
    <w:rsid w:val="0044296D"/>
    <w:rsid w:val="00452826"/>
    <w:rsid w:val="00466352"/>
    <w:rsid w:val="0047280C"/>
    <w:rsid w:val="004869AC"/>
    <w:rsid w:val="0048762B"/>
    <w:rsid w:val="0049091E"/>
    <w:rsid w:val="004A619C"/>
    <w:rsid w:val="004A7038"/>
    <w:rsid w:val="004B337C"/>
    <w:rsid w:val="004C4002"/>
    <w:rsid w:val="004C452B"/>
    <w:rsid w:val="004D6E6E"/>
    <w:rsid w:val="00527D2D"/>
    <w:rsid w:val="00532DB7"/>
    <w:rsid w:val="005352CB"/>
    <w:rsid w:val="005436D0"/>
    <w:rsid w:val="00543F8B"/>
    <w:rsid w:val="005522FD"/>
    <w:rsid w:val="00560B9A"/>
    <w:rsid w:val="00565327"/>
    <w:rsid w:val="00584044"/>
    <w:rsid w:val="0059326E"/>
    <w:rsid w:val="00596985"/>
    <w:rsid w:val="005A57DC"/>
    <w:rsid w:val="005B2777"/>
    <w:rsid w:val="005B2FC8"/>
    <w:rsid w:val="005B3FDD"/>
    <w:rsid w:val="005B54C8"/>
    <w:rsid w:val="005C0793"/>
    <w:rsid w:val="005D75F7"/>
    <w:rsid w:val="005F0D6B"/>
    <w:rsid w:val="005F210E"/>
    <w:rsid w:val="006066CE"/>
    <w:rsid w:val="00616CB8"/>
    <w:rsid w:val="006200EE"/>
    <w:rsid w:val="00633725"/>
    <w:rsid w:val="00637F56"/>
    <w:rsid w:val="006562DD"/>
    <w:rsid w:val="00671D5A"/>
    <w:rsid w:val="006728CB"/>
    <w:rsid w:val="0068165D"/>
    <w:rsid w:val="00693004"/>
    <w:rsid w:val="006B1291"/>
    <w:rsid w:val="006D309E"/>
    <w:rsid w:val="006E0FA4"/>
    <w:rsid w:val="006E4556"/>
    <w:rsid w:val="006F2CBD"/>
    <w:rsid w:val="006F3968"/>
    <w:rsid w:val="00702B4B"/>
    <w:rsid w:val="00703D04"/>
    <w:rsid w:val="00726B94"/>
    <w:rsid w:val="00741CC5"/>
    <w:rsid w:val="00743808"/>
    <w:rsid w:val="00747790"/>
    <w:rsid w:val="007507F1"/>
    <w:rsid w:val="00756651"/>
    <w:rsid w:val="00767A2C"/>
    <w:rsid w:val="00771CC0"/>
    <w:rsid w:val="007921B2"/>
    <w:rsid w:val="007959AC"/>
    <w:rsid w:val="007959C0"/>
    <w:rsid w:val="00796C16"/>
    <w:rsid w:val="00797699"/>
    <w:rsid w:val="007D7C06"/>
    <w:rsid w:val="007E1FE0"/>
    <w:rsid w:val="007E2185"/>
    <w:rsid w:val="007E2851"/>
    <w:rsid w:val="007E539E"/>
    <w:rsid w:val="007F0735"/>
    <w:rsid w:val="007F7A25"/>
    <w:rsid w:val="008070D0"/>
    <w:rsid w:val="00812186"/>
    <w:rsid w:val="0082425B"/>
    <w:rsid w:val="00825244"/>
    <w:rsid w:val="00832EFB"/>
    <w:rsid w:val="00836783"/>
    <w:rsid w:val="00844ADA"/>
    <w:rsid w:val="00845AC4"/>
    <w:rsid w:val="00850FB5"/>
    <w:rsid w:val="00851759"/>
    <w:rsid w:val="00857B46"/>
    <w:rsid w:val="008720ED"/>
    <w:rsid w:val="00873BD5"/>
    <w:rsid w:val="008A3899"/>
    <w:rsid w:val="008A799D"/>
    <w:rsid w:val="008B564E"/>
    <w:rsid w:val="008B65EB"/>
    <w:rsid w:val="008E5BA0"/>
    <w:rsid w:val="008F2F57"/>
    <w:rsid w:val="008F650D"/>
    <w:rsid w:val="00902C4E"/>
    <w:rsid w:val="009155F2"/>
    <w:rsid w:val="00922A97"/>
    <w:rsid w:val="00925340"/>
    <w:rsid w:val="00925E90"/>
    <w:rsid w:val="00930231"/>
    <w:rsid w:val="00932F92"/>
    <w:rsid w:val="00936FA6"/>
    <w:rsid w:val="00945B0F"/>
    <w:rsid w:val="00955DE6"/>
    <w:rsid w:val="0096353A"/>
    <w:rsid w:val="00984D16"/>
    <w:rsid w:val="0098583E"/>
    <w:rsid w:val="00996747"/>
    <w:rsid w:val="009A6964"/>
    <w:rsid w:val="009B6831"/>
    <w:rsid w:val="009B6BCC"/>
    <w:rsid w:val="009C7B03"/>
    <w:rsid w:val="009D0ED1"/>
    <w:rsid w:val="009E79D4"/>
    <w:rsid w:val="009F2BFB"/>
    <w:rsid w:val="009F59C6"/>
    <w:rsid w:val="009F6C57"/>
    <w:rsid w:val="00A01A7C"/>
    <w:rsid w:val="00A038AF"/>
    <w:rsid w:val="00A038DD"/>
    <w:rsid w:val="00A2755F"/>
    <w:rsid w:val="00A321ED"/>
    <w:rsid w:val="00A341D2"/>
    <w:rsid w:val="00A407D1"/>
    <w:rsid w:val="00A43D2D"/>
    <w:rsid w:val="00A46BC9"/>
    <w:rsid w:val="00A56660"/>
    <w:rsid w:val="00A67DA3"/>
    <w:rsid w:val="00A765AD"/>
    <w:rsid w:val="00A770C6"/>
    <w:rsid w:val="00A80BAF"/>
    <w:rsid w:val="00A95895"/>
    <w:rsid w:val="00AA1874"/>
    <w:rsid w:val="00AA2BCB"/>
    <w:rsid w:val="00AB5A73"/>
    <w:rsid w:val="00AC2312"/>
    <w:rsid w:val="00AC7AA0"/>
    <w:rsid w:val="00AD5F52"/>
    <w:rsid w:val="00AE4294"/>
    <w:rsid w:val="00AF2E5A"/>
    <w:rsid w:val="00AF5BF0"/>
    <w:rsid w:val="00AF5E83"/>
    <w:rsid w:val="00AF7E36"/>
    <w:rsid w:val="00AF7E48"/>
    <w:rsid w:val="00B23177"/>
    <w:rsid w:val="00B263BE"/>
    <w:rsid w:val="00B43C8B"/>
    <w:rsid w:val="00B47D88"/>
    <w:rsid w:val="00B5084B"/>
    <w:rsid w:val="00B5134E"/>
    <w:rsid w:val="00B560EA"/>
    <w:rsid w:val="00B65280"/>
    <w:rsid w:val="00B70C5F"/>
    <w:rsid w:val="00B724BD"/>
    <w:rsid w:val="00B74BF0"/>
    <w:rsid w:val="00B7689A"/>
    <w:rsid w:val="00B858B7"/>
    <w:rsid w:val="00B96806"/>
    <w:rsid w:val="00BA400C"/>
    <w:rsid w:val="00BA5741"/>
    <w:rsid w:val="00BC66D0"/>
    <w:rsid w:val="00BD420C"/>
    <w:rsid w:val="00BD6462"/>
    <w:rsid w:val="00BF1F34"/>
    <w:rsid w:val="00BF7B12"/>
    <w:rsid w:val="00C00555"/>
    <w:rsid w:val="00C35E12"/>
    <w:rsid w:val="00C45ACA"/>
    <w:rsid w:val="00C51AA4"/>
    <w:rsid w:val="00C54AFC"/>
    <w:rsid w:val="00C633A3"/>
    <w:rsid w:val="00C66997"/>
    <w:rsid w:val="00C87F4F"/>
    <w:rsid w:val="00C97A78"/>
    <w:rsid w:val="00CB11D3"/>
    <w:rsid w:val="00CD1D7B"/>
    <w:rsid w:val="00CD244F"/>
    <w:rsid w:val="00CF7258"/>
    <w:rsid w:val="00D014E0"/>
    <w:rsid w:val="00D07CD6"/>
    <w:rsid w:val="00D10FA9"/>
    <w:rsid w:val="00D25C91"/>
    <w:rsid w:val="00D27846"/>
    <w:rsid w:val="00D37F62"/>
    <w:rsid w:val="00D46A9B"/>
    <w:rsid w:val="00D715C0"/>
    <w:rsid w:val="00D80E7E"/>
    <w:rsid w:val="00DA0826"/>
    <w:rsid w:val="00DC6C9D"/>
    <w:rsid w:val="00DE03C9"/>
    <w:rsid w:val="00DE0932"/>
    <w:rsid w:val="00DE70ED"/>
    <w:rsid w:val="00E1617B"/>
    <w:rsid w:val="00E2047A"/>
    <w:rsid w:val="00E24C1F"/>
    <w:rsid w:val="00E369AD"/>
    <w:rsid w:val="00E410CE"/>
    <w:rsid w:val="00E4728B"/>
    <w:rsid w:val="00E52E33"/>
    <w:rsid w:val="00E72930"/>
    <w:rsid w:val="00E95982"/>
    <w:rsid w:val="00E9672E"/>
    <w:rsid w:val="00EB3565"/>
    <w:rsid w:val="00EB4750"/>
    <w:rsid w:val="00EC747D"/>
    <w:rsid w:val="00ED242E"/>
    <w:rsid w:val="00EE16F5"/>
    <w:rsid w:val="00EE3FB2"/>
    <w:rsid w:val="00EE5BCC"/>
    <w:rsid w:val="00EE65E4"/>
    <w:rsid w:val="00EF3335"/>
    <w:rsid w:val="00F137E8"/>
    <w:rsid w:val="00F21E38"/>
    <w:rsid w:val="00F269D3"/>
    <w:rsid w:val="00F2776C"/>
    <w:rsid w:val="00F330F5"/>
    <w:rsid w:val="00F351FB"/>
    <w:rsid w:val="00F352A9"/>
    <w:rsid w:val="00F36C9A"/>
    <w:rsid w:val="00F45E04"/>
    <w:rsid w:val="00F6360E"/>
    <w:rsid w:val="00F764F0"/>
    <w:rsid w:val="00F94F84"/>
    <w:rsid w:val="00F95317"/>
    <w:rsid w:val="00FA0C30"/>
    <w:rsid w:val="00FA6AE2"/>
    <w:rsid w:val="00FB27FC"/>
    <w:rsid w:val="00FC60ED"/>
    <w:rsid w:val="00FD14D5"/>
    <w:rsid w:val="00FD5E33"/>
    <w:rsid w:val="00FD5FC8"/>
    <w:rsid w:val="00FE1F54"/>
    <w:rsid w:val="00FE3C49"/>
    <w:rsid w:val="00FE46D3"/>
    <w:rsid w:val="00FE5967"/>
    <w:rsid w:val="021EAE40"/>
    <w:rsid w:val="03CBB031"/>
    <w:rsid w:val="06C0EAB5"/>
    <w:rsid w:val="06D5EECA"/>
    <w:rsid w:val="07739E50"/>
    <w:rsid w:val="07C454E8"/>
    <w:rsid w:val="08B6421F"/>
    <w:rsid w:val="0C09B88A"/>
    <w:rsid w:val="0D908031"/>
    <w:rsid w:val="0E1F4696"/>
    <w:rsid w:val="109C1BCF"/>
    <w:rsid w:val="1185FCBF"/>
    <w:rsid w:val="13974E61"/>
    <w:rsid w:val="1489549D"/>
    <w:rsid w:val="16D1D0FD"/>
    <w:rsid w:val="17B9C871"/>
    <w:rsid w:val="19298F45"/>
    <w:rsid w:val="1A0593C6"/>
    <w:rsid w:val="1A64326A"/>
    <w:rsid w:val="1BC7054D"/>
    <w:rsid w:val="1EB950C7"/>
    <w:rsid w:val="1F32CD1C"/>
    <w:rsid w:val="210CA400"/>
    <w:rsid w:val="2224DF77"/>
    <w:rsid w:val="2281CFD3"/>
    <w:rsid w:val="23FEB65B"/>
    <w:rsid w:val="24549459"/>
    <w:rsid w:val="27C73567"/>
    <w:rsid w:val="27FC1BB3"/>
    <w:rsid w:val="2AB947C2"/>
    <w:rsid w:val="2BB2A121"/>
    <w:rsid w:val="2C191A9A"/>
    <w:rsid w:val="2C1F62B7"/>
    <w:rsid w:val="3596860A"/>
    <w:rsid w:val="36B1E9AA"/>
    <w:rsid w:val="38B735CA"/>
    <w:rsid w:val="39DB76C3"/>
    <w:rsid w:val="3A626F49"/>
    <w:rsid w:val="3BE88399"/>
    <w:rsid w:val="3DFDF0D3"/>
    <w:rsid w:val="3EA76002"/>
    <w:rsid w:val="40C62F19"/>
    <w:rsid w:val="42A9BD88"/>
    <w:rsid w:val="4417F8EF"/>
    <w:rsid w:val="4A15E13B"/>
    <w:rsid w:val="4A418357"/>
    <w:rsid w:val="521238AB"/>
    <w:rsid w:val="523A0C29"/>
    <w:rsid w:val="54767168"/>
    <w:rsid w:val="5499247F"/>
    <w:rsid w:val="58155789"/>
    <w:rsid w:val="59458C6D"/>
    <w:rsid w:val="5AC272F5"/>
    <w:rsid w:val="5B2CF4CA"/>
    <w:rsid w:val="5BB0D913"/>
    <w:rsid w:val="5FFB9604"/>
    <w:rsid w:val="6128BE88"/>
    <w:rsid w:val="61AB8F84"/>
    <w:rsid w:val="62806E8F"/>
    <w:rsid w:val="65458368"/>
    <w:rsid w:val="6809E590"/>
    <w:rsid w:val="6822C47F"/>
    <w:rsid w:val="6BEC2BF1"/>
    <w:rsid w:val="6C424262"/>
    <w:rsid w:val="6CBBBFC8"/>
    <w:rsid w:val="6DC1F246"/>
    <w:rsid w:val="71803BD4"/>
    <w:rsid w:val="71E7947F"/>
    <w:rsid w:val="72EAFEB2"/>
    <w:rsid w:val="73374AB4"/>
    <w:rsid w:val="74D67514"/>
    <w:rsid w:val="74F9282B"/>
    <w:rsid w:val="78F701CA"/>
    <w:rsid w:val="79339BA8"/>
    <w:rsid w:val="7B3448F8"/>
    <w:rsid w:val="7D291836"/>
    <w:rsid w:val="7E0B6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5AE78"/>
  <w15:chartTrackingRefBased/>
  <w15:docId w15:val="{B056B8E9-2D1C-4921-91A8-6A7E4832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00D"/>
  </w:style>
  <w:style w:type="paragraph" w:styleId="Heading1">
    <w:name w:val="heading 1"/>
    <w:basedOn w:val="Normal"/>
    <w:next w:val="Normal"/>
    <w:link w:val="Heading1Char"/>
    <w:uiPriority w:val="9"/>
    <w:qFormat/>
    <w:rsid w:val="000925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925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71">
    <w:name w:val="font71"/>
    <w:basedOn w:val="DefaultParagraphFont"/>
    <w:rsid w:val="00922A97"/>
    <w:rPr>
      <w:rFonts w:ascii="Calibri" w:hAnsi="Calibri" w:cs="Calibri" w:hint="default"/>
      <w:b w:val="0"/>
      <w:bCs w:val="0"/>
      <w:i w:val="0"/>
      <w:iCs w:val="0"/>
      <w:strike w:val="0"/>
      <w:dstrike w:val="0"/>
      <w:color w:val="auto"/>
      <w:sz w:val="22"/>
      <w:szCs w:val="22"/>
      <w:u w:val="none"/>
      <w:effect w:val="none"/>
    </w:rPr>
  </w:style>
  <w:style w:type="character" w:customStyle="1" w:styleId="font61">
    <w:name w:val="font61"/>
    <w:basedOn w:val="DefaultParagraphFont"/>
    <w:rsid w:val="00922A97"/>
    <w:rPr>
      <w:rFonts w:ascii="Calibri" w:hAnsi="Calibri" w:cs="Calibri" w:hint="default"/>
      <w:b/>
      <w:bCs/>
      <w:i w:val="0"/>
      <w:iCs w:val="0"/>
      <w:strike w:val="0"/>
      <w:dstrike w:val="0"/>
      <w:color w:val="auto"/>
      <w:sz w:val="22"/>
      <w:szCs w:val="22"/>
      <w:u w:val="none"/>
      <w:effect w:val="none"/>
    </w:rPr>
  </w:style>
  <w:style w:type="character" w:customStyle="1" w:styleId="Heading1Char">
    <w:name w:val="Heading 1 Char"/>
    <w:basedOn w:val="DefaultParagraphFont"/>
    <w:link w:val="Heading1"/>
    <w:uiPriority w:val="9"/>
    <w:rsid w:val="000925DE"/>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0925D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5DE"/>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0925DE"/>
    <w:rPr>
      <w:rFonts w:asciiTheme="majorHAnsi" w:eastAsiaTheme="majorEastAsia" w:hAnsiTheme="majorHAnsi" w:cstheme="majorBidi"/>
      <w:color w:val="2E74B5" w:themeColor="accent1" w:themeShade="BF"/>
      <w:sz w:val="26"/>
      <w:szCs w:val="26"/>
    </w:rPr>
  </w:style>
  <w:style w:type="character" w:customStyle="1" w:styleId="ui-provider">
    <w:name w:val="ui-provider"/>
    <w:basedOn w:val="DefaultParagraphFont"/>
    <w:rsid w:val="00596985"/>
  </w:style>
  <w:style w:type="paragraph" w:styleId="Revision">
    <w:name w:val="Revision"/>
    <w:hidden/>
    <w:uiPriority w:val="99"/>
    <w:semiHidden/>
    <w:rsid w:val="001708D8"/>
    <w:pPr>
      <w:spacing w:after="0" w:line="240" w:lineRule="auto"/>
    </w:pPr>
  </w:style>
  <w:style w:type="character" w:styleId="CommentReference">
    <w:name w:val="annotation reference"/>
    <w:basedOn w:val="DefaultParagraphFont"/>
    <w:uiPriority w:val="99"/>
    <w:semiHidden/>
    <w:unhideWhenUsed/>
    <w:rsid w:val="001708D8"/>
    <w:rPr>
      <w:sz w:val="16"/>
      <w:szCs w:val="16"/>
    </w:rPr>
  </w:style>
  <w:style w:type="paragraph" w:styleId="CommentText">
    <w:name w:val="annotation text"/>
    <w:basedOn w:val="Normal"/>
    <w:link w:val="CommentTextChar"/>
    <w:uiPriority w:val="99"/>
    <w:semiHidden/>
    <w:unhideWhenUsed/>
    <w:rsid w:val="001708D8"/>
    <w:pPr>
      <w:spacing w:line="240" w:lineRule="auto"/>
    </w:pPr>
    <w:rPr>
      <w:sz w:val="20"/>
      <w:szCs w:val="20"/>
    </w:rPr>
  </w:style>
  <w:style w:type="character" w:customStyle="1" w:styleId="CommentTextChar">
    <w:name w:val="Comment Text Char"/>
    <w:basedOn w:val="DefaultParagraphFont"/>
    <w:link w:val="CommentText"/>
    <w:uiPriority w:val="99"/>
    <w:semiHidden/>
    <w:rsid w:val="001708D8"/>
    <w:rPr>
      <w:sz w:val="20"/>
      <w:szCs w:val="20"/>
    </w:rPr>
  </w:style>
  <w:style w:type="paragraph" w:styleId="CommentSubject">
    <w:name w:val="annotation subject"/>
    <w:basedOn w:val="CommentText"/>
    <w:next w:val="CommentText"/>
    <w:link w:val="CommentSubjectChar"/>
    <w:uiPriority w:val="99"/>
    <w:semiHidden/>
    <w:unhideWhenUsed/>
    <w:rsid w:val="001708D8"/>
    <w:rPr>
      <w:b/>
      <w:bCs/>
    </w:rPr>
  </w:style>
  <w:style w:type="character" w:customStyle="1" w:styleId="CommentSubjectChar">
    <w:name w:val="Comment Subject Char"/>
    <w:basedOn w:val="CommentTextChar"/>
    <w:link w:val="CommentSubject"/>
    <w:uiPriority w:val="99"/>
    <w:semiHidden/>
    <w:rsid w:val="001708D8"/>
    <w:rPr>
      <w:b/>
      <w:bCs/>
      <w:sz w:val="20"/>
      <w:szCs w:val="20"/>
    </w:rPr>
  </w:style>
  <w:style w:type="paragraph" w:styleId="BalloonText">
    <w:name w:val="Balloon Text"/>
    <w:basedOn w:val="Normal"/>
    <w:link w:val="BalloonTextChar"/>
    <w:uiPriority w:val="99"/>
    <w:semiHidden/>
    <w:unhideWhenUsed/>
    <w:rsid w:val="00F351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51FB"/>
    <w:rPr>
      <w:rFonts w:ascii="Segoe UI" w:hAnsi="Segoe UI" w:cs="Segoe UI"/>
      <w:sz w:val="18"/>
      <w:szCs w:val="18"/>
    </w:rPr>
  </w:style>
  <w:style w:type="paragraph" w:styleId="Header">
    <w:name w:val="header"/>
    <w:basedOn w:val="Normal"/>
    <w:link w:val="HeaderChar"/>
    <w:uiPriority w:val="99"/>
    <w:unhideWhenUsed/>
    <w:rsid w:val="00741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CC5"/>
  </w:style>
  <w:style w:type="paragraph" w:styleId="Footer">
    <w:name w:val="footer"/>
    <w:basedOn w:val="Normal"/>
    <w:link w:val="FooterChar"/>
    <w:uiPriority w:val="99"/>
    <w:unhideWhenUsed/>
    <w:rsid w:val="00741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640730">
      <w:bodyDiv w:val="1"/>
      <w:marLeft w:val="0"/>
      <w:marRight w:val="0"/>
      <w:marTop w:val="0"/>
      <w:marBottom w:val="0"/>
      <w:divBdr>
        <w:top w:val="none" w:sz="0" w:space="0" w:color="auto"/>
        <w:left w:val="none" w:sz="0" w:space="0" w:color="auto"/>
        <w:bottom w:val="none" w:sz="0" w:space="0" w:color="auto"/>
        <w:right w:val="none" w:sz="0" w:space="0" w:color="auto"/>
      </w:divBdr>
    </w:div>
    <w:div w:id="1090008504">
      <w:bodyDiv w:val="1"/>
      <w:marLeft w:val="0"/>
      <w:marRight w:val="0"/>
      <w:marTop w:val="0"/>
      <w:marBottom w:val="0"/>
      <w:divBdr>
        <w:top w:val="none" w:sz="0" w:space="0" w:color="auto"/>
        <w:left w:val="none" w:sz="0" w:space="0" w:color="auto"/>
        <w:bottom w:val="none" w:sz="0" w:space="0" w:color="auto"/>
        <w:right w:val="none" w:sz="0" w:space="0" w:color="auto"/>
      </w:divBdr>
    </w:div>
    <w:div w:id="1538543292">
      <w:bodyDiv w:val="1"/>
      <w:marLeft w:val="0"/>
      <w:marRight w:val="0"/>
      <w:marTop w:val="0"/>
      <w:marBottom w:val="0"/>
      <w:divBdr>
        <w:top w:val="none" w:sz="0" w:space="0" w:color="auto"/>
        <w:left w:val="none" w:sz="0" w:space="0" w:color="auto"/>
        <w:bottom w:val="none" w:sz="0" w:space="0" w:color="auto"/>
        <w:right w:val="none" w:sz="0" w:space="0" w:color="auto"/>
      </w:divBdr>
    </w:div>
    <w:div w:id="1994022080">
      <w:bodyDiv w:val="1"/>
      <w:marLeft w:val="0"/>
      <w:marRight w:val="0"/>
      <w:marTop w:val="0"/>
      <w:marBottom w:val="0"/>
      <w:divBdr>
        <w:top w:val="none" w:sz="0" w:space="0" w:color="auto"/>
        <w:left w:val="none" w:sz="0" w:space="0" w:color="auto"/>
        <w:bottom w:val="none" w:sz="0" w:space="0" w:color="auto"/>
        <w:right w:val="none" w:sz="0" w:space="0" w:color="auto"/>
      </w:divBdr>
    </w:div>
    <w:div w:id="207751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Props1.xml><?xml version="1.0" encoding="utf-8"?>
<ds:datastoreItem xmlns:ds="http://schemas.openxmlformats.org/officeDocument/2006/customXml" ds:itemID="{A68EB9C6-70DD-48A2-817F-176C46CAA3A6}">
  <ds:schemaRefs>
    <ds:schemaRef ds:uri="http://schemas.openxmlformats.org/officeDocument/2006/bibliography"/>
  </ds:schemaRefs>
</ds:datastoreItem>
</file>

<file path=customXml/itemProps2.xml><?xml version="1.0" encoding="utf-8"?>
<ds:datastoreItem xmlns:ds="http://schemas.openxmlformats.org/officeDocument/2006/customXml" ds:itemID="{E8BD9792-4B87-4121-A731-B8011FE71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8FC102-B008-4605-B357-E7AA8D3E7162}">
  <ds:schemaRefs>
    <ds:schemaRef ds:uri="http://schemas.microsoft.com/sharepoint/v3/contenttype/forms"/>
  </ds:schemaRefs>
</ds:datastoreItem>
</file>

<file path=customXml/itemProps4.xml><?xml version="1.0" encoding="utf-8"?>
<ds:datastoreItem xmlns:ds="http://schemas.openxmlformats.org/officeDocument/2006/customXml" ds:itemID="{F59D796B-E93F-44AE-AD7A-43A2781252AE}">
  <ds:schemaRefs>
    <ds:schemaRef ds:uri="http://schemas.microsoft.com/office/infopath/2007/PartnerControls"/>
    <ds:schemaRef ds:uri="http://purl.org/dc/elements/1.1/"/>
    <ds:schemaRef ds:uri="http://schemas.microsoft.com/office/2006/metadata/properties"/>
    <ds:schemaRef ds:uri="09bd6b20-41ff-41f5-84a2-18f56ef54833"/>
    <ds:schemaRef ds:uri="403420c1-34c8-43a7-8881-5ebe12a9d76b"/>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3075</Words>
  <Characters>17531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Pereira, Michael J-CTR (FAA)</dc:creator>
  <cp:keywords/>
  <dc:description/>
  <cp:lastModifiedBy>Gutrick, Colleen (FAA)</cp:lastModifiedBy>
  <cp:revision>2</cp:revision>
  <dcterms:created xsi:type="dcterms:W3CDTF">2023-09-25T14:35:00Z</dcterms:created>
  <dcterms:modified xsi:type="dcterms:W3CDTF">2023-09-25T14:35:00Z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MediaServiceImageTags">
    <vt:lpwstr/>
  </property>
  <property fmtid="{D5CDD505-2E9C-101B-9397-08002B2CF9AE}" pid="4" name="Order">
    <vt:r8>820900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IncorporatedIntoMaster?">
    <vt:lpwstr>No</vt:lpwstr>
  </property>
  <property fmtid="{D5CDD505-2E9C-101B-9397-08002B2CF9AE}" pid="12" name="_SourceUrl">
    <vt:lpwstr/>
  </property>
  <property fmtid="{D5CDD505-2E9C-101B-9397-08002B2CF9AE}" pid="13" name="_SharedFileIndex">
    <vt:lpwstr/>
  </property>
</Properties>
</file>