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1908"/>
        <w:gridCol w:w="6948"/>
      </w:tblGrid>
      <w:tr w:rsidR="00C20DA7" w14:paraId="47E492AF" w14:textId="77777777">
        <w:trPr>
          <w:trHeight w:val="1610"/>
        </w:trPr>
        <w:tc>
          <w:tcPr>
            <w:tcW w:w="1908" w:type="dxa"/>
            <w:vAlign w:val="center"/>
          </w:tcPr>
          <w:bookmarkStart w:id="0" w:name="_GoBack"/>
          <w:bookmarkEnd w:id="0"/>
          <w:bookmarkStart w:id="1" w:name="_MON_1175949981"/>
          <w:bookmarkEnd w:id="1"/>
          <w:p w14:paraId="3015F67A" w14:textId="77777777" w:rsidR="00C20DA7" w:rsidRDefault="00AA331D">
            <w:pPr>
              <w:pStyle w:val="Header"/>
              <w:jc w:val="center"/>
            </w:pPr>
            <w:r>
              <w:object w:dxaOrig="2161" w:dyaOrig="2200" w14:anchorId="30C0D0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75pt;height:80.85pt" o:ole="">
                  <v:imagedata r:id="rId12" o:title=""/>
                </v:shape>
                <o:OLEObject Type="Embed" ProgID="Word.Picture.8" ShapeID="_x0000_i1025" DrawAspect="Content" ObjectID="_1731320262" r:id="rId13"/>
              </w:object>
            </w:r>
          </w:p>
        </w:tc>
        <w:tc>
          <w:tcPr>
            <w:tcW w:w="6948" w:type="dxa"/>
            <w:vAlign w:val="center"/>
          </w:tcPr>
          <w:p w14:paraId="559D74C5" w14:textId="77777777" w:rsidR="00C20DA7" w:rsidRDefault="00C20DA7">
            <w:pPr>
              <w:pStyle w:val="Title"/>
              <w:spacing w:line="440" w:lineRule="exact"/>
              <w:jc w:val="left"/>
              <w:rPr>
                <w:color w:val="000000"/>
                <w:sz w:val="40"/>
              </w:rPr>
            </w:pPr>
            <w:r>
              <w:rPr>
                <w:color w:val="000000"/>
                <w:sz w:val="40"/>
              </w:rPr>
              <w:t>Federal Aviation</w:t>
            </w:r>
          </w:p>
          <w:p w14:paraId="14958A3A" w14:textId="77777777" w:rsidR="00C20DA7" w:rsidRDefault="00C20DA7">
            <w:pPr>
              <w:pStyle w:val="Header"/>
              <w:spacing w:line="440" w:lineRule="exact"/>
              <w:rPr>
                <w:rFonts w:ascii="Arial Black" w:hAnsi="Arial Black"/>
                <w:sz w:val="34"/>
              </w:rPr>
            </w:pPr>
            <w:r>
              <w:rPr>
                <w:rFonts w:ascii="Arial Black" w:hAnsi="Arial Black"/>
                <w:color w:val="000000"/>
                <w:sz w:val="40"/>
              </w:rPr>
              <w:t>Administration</w:t>
            </w:r>
          </w:p>
        </w:tc>
      </w:tr>
      <w:tr w:rsidR="00C20DA7" w14:paraId="669A8F15" w14:textId="77777777">
        <w:trPr>
          <w:cantSplit/>
        </w:trPr>
        <w:tc>
          <w:tcPr>
            <w:tcW w:w="8856" w:type="dxa"/>
            <w:gridSpan w:val="2"/>
            <w:vAlign w:val="center"/>
          </w:tcPr>
          <w:p w14:paraId="26DC2595" w14:textId="480F1910" w:rsidR="00C20DA7" w:rsidRDefault="00AF787D">
            <w:pPr>
              <w:pStyle w:val="Header"/>
              <w:spacing w:before="120"/>
              <w:rPr>
                <w:rFonts w:ascii="Arial" w:hAnsi="Arial"/>
                <w:b/>
                <w:color w:val="000000"/>
                <w:sz w:val="48"/>
              </w:rPr>
            </w:pPr>
            <w:r>
              <w:rPr>
                <w:noProof/>
              </w:rPr>
              <mc:AlternateContent>
                <mc:Choice Requires="wps">
                  <w:drawing>
                    <wp:anchor distT="4294967295" distB="4294967295" distL="114300" distR="114300" simplePos="0" relativeHeight="251657216" behindDoc="0" locked="0" layoutInCell="0" allowOverlap="1" wp14:anchorId="6FFE1DE4" wp14:editId="7F0398F0">
                      <wp:simplePos x="0" y="0"/>
                      <wp:positionH relativeFrom="column">
                        <wp:posOffset>-87630</wp:posOffset>
                      </wp:positionH>
                      <wp:positionV relativeFrom="paragraph">
                        <wp:posOffset>74929</wp:posOffset>
                      </wp:positionV>
                      <wp:extent cx="5939790" cy="0"/>
                      <wp:effectExtent l="0" t="19050" r="3810" b="0"/>
                      <wp:wrapNone/>
                      <wp:docPr id="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38100" cmpd="dbl">
                                <a:solidFill>
                                  <a:srgbClr val="06326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372E990" id="Line 50"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pt,5.9pt" to="460.8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" o:allowincell="f" strokecolor="#063267" strokeweight="3pt">
                      <v:stroke linestyle="thinThin"/>
                    </v:line>
                  </w:pict>
                </mc:Fallback>
              </mc:AlternateContent>
            </w:r>
            <w:r w:rsidR="00C20DA7">
              <w:rPr>
                <w:rFonts w:ascii="Arial" w:hAnsi="Arial"/>
                <w:b/>
                <w:color w:val="000000"/>
                <w:sz w:val="48"/>
              </w:rPr>
              <w:t>Memorandum</w:t>
            </w:r>
          </w:p>
        </w:tc>
      </w:tr>
    </w:tbl>
    <w:p w14:paraId="526FFD2F" w14:textId="77777777" w:rsidR="007E148E" w:rsidRDefault="009B5920" w:rsidP="007E148E">
      <w:pPr>
        <w:spacing w:before="120" w:after="180"/>
        <w:rPr>
          <w:sz w:val="24"/>
        </w:rPr>
      </w:pPr>
      <w:r>
        <w:rPr>
          <w:sz w:val="24"/>
        </w:rPr>
        <w:t>Date:</w:t>
      </w:r>
      <w:r>
        <w:rPr>
          <w:sz w:val="24"/>
        </w:rPr>
        <w:tab/>
      </w:r>
      <w:r>
        <w:rPr>
          <w:sz w:val="24"/>
        </w:rPr>
        <w:tab/>
      </w:r>
      <w:r>
        <w:rPr>
          <w:sz w:val="24"/>
        </w:rPr>
        <w:tab/>
        <w:t>[Type date here]</w:t>
      </w:r>
    </w:p>
    <w:p w14:paraId="2D50C4C6" w14:textId="77777777" w:rsidR="002C6F24" w:rsidRDefault="007E148E" w:rsidP="002C6F24">
      <w:pPr>
        <w:pStyle w:val="Default"/>
        <w:ind w:left="1641" w:hanging="1641"/>
        <w:rPr>
          <w:sz w:val="23"/>
          <w:szCs w:val="23"/>
        </w:rPr>
      </w:pPr>
      <w:r>
        <w:t xml:space="preserve">To: </w:t>
      </w:r>
      <w:r>
        <w:tab/>
      </w:r>
      <w:r w:rsidR="002C6F24">
        <w:rPr>
          <w:sz w:val="23"/>
          <w:szCs w:val="23"/>
        </w:rPr>
        <w:t xml:space="preserve">Nathan Tash, FAA Acquisition Executive, Office of Acquisition and Business, ACQ-1 </w:t>
      </w:r>
    </w:p>
    <w:p w14:paraId="0E99AB76" w14:textId="77777777" w:rsidR="002C6F24" w:rsidRDefault="002C6F24" w:rsidP="002C6F24">
      <w:pPr>
        <w:pStyle w:val="Default"/>
      </w:pPr>
    </w:p>
    <w:p w14:paraId="385384F1" w14:textId="77777777" w:rsidR="007E148E" w:rsidRDefault="007E148E" w:rsidP="002C6F24">
      <w:pPr>
        <w:pStyle w:val="Default"/>
      </w:pPr>
      <w:r>
        <w:t xml:space="preserve">From:  </w:t>
      </w:r>
      <w:r>
        <w:tab/>
      </w:r>
      <w:r>
        <w:tab/>
        <w:t>[Type from whom here]</w:t>
      </w:r>
    </w:p>
    <w:p w14:paraId="771FD86E" w14:textId="77777777" w:rsidR="002C6F24" w:rsidRDefault="002C6F24" w:rsidP="007E148E">
      <w:pPr>
        <w:spacing w:after="180"/>
        <w:rPr>
          <w:sz w:val="24"/>
        </w:rPr>
      </w:pPr>
    </w:p>
    <w:p w14:paraId="1BBEEDB9" w14:textId="77777777" w:rsidR="007E148E" w:rsidRDefault="007E148E" w:rsidP="007E148E">
      <w:pPr>
        <w:spacing w:after="180"/>
        <w:rPr>
          <w:sz w:val="24"/>
        </w:rPr>
      </w:pPr>
      <w:r>
        <w:rPr>
          <w:sz w:val="24"/>
        </w:rPr>
        <w:t xml:space="preserve">Prepared by:  </w:t>
      </w:r>
      <w:r>
        <w:rPr>
          <w:sz w:val="24"/>
        </w:rPr>
        <w:tab/>
        <w:t xml:space="preserve">[Type who prepared memo </w:t>
      </w:r>
      <w:r w:rsidR="001B1A16">
        <w:rPr>
          <w:sz w:val="24"/>
        </w:rPr>
        <w:t xml:space="preserve">and phone extension or number </w:t>
      </w:r>
      <w:r>
        <w:rPr>
          <w:sz w:val="24"/>
        </w:rPr>
        <w:t>here]</w:t>
      </w:r>
    </w:p>
    <w:p w14:paraId="06B28C21" w14:textId="77777777" w:rsidR="007E148E" w:rsidRDefault="002C6F24" w:rsidP="007E148E">
      <w:pPr>
        <w:spacing w:after="180"/>
      </w:pPr>
      <w:r>
        <w:rPr>
          <w:sz w:val="24"/>
        </w:rPr>
        <w:t xml:space="preserve">Subject:  </w:t>
      </w:r>
      <w:r>
        <w:rPr>
          <w:sz w:val="24"/>
        </w:rPr>
        <w:tab/>
      </w:r>
      <w:r>
        <w:rPr>
          <w:sz w:val="24"/>
        </w:rPr>
        <w:tab/>
        <w:t xml:space="preserve">Nomination for Delegation of Limited Authority </w:t>
      </w:r>
    </w:p>
    <w:p w14:paraId="0AB69121" w14:textId="4E0B9872" w:rsidR="007E148E" w:rsidRDefault="00AF787D" w:rsidP="007E148E">
      <w:pPr>
        <w:rPr>
          <w:sz w:val="24"/>
        </w:rPr>
      </w:pPr>
      <w:r>
        <w:rPr>
          <w:noProof/>
        </w:rPr>
        <mc:AlternateContent>
          <mc:Choice Requires="wps">
            <w:drawing>
              <wp:anchor distT="4294967295" distB="4294967295" distL="114300" distR="114300" simplePos="0" relativeHeight="251658240" behindDoc="0" locked="0" layoutInCell="0" allowOverlap="1" wp14:anchorId="02CD96BD" wp14:editId="36149101">
                <wp:simplePos x="0" y="0"/>
                <wp:positionH relativeFrom="column">
                  <wp:posOffset>-38100</wp:posOffset>
                </wp:positionH>
                <wp:positionV relativeFrom="paragraph">
                  <wp:posOffset>112394</wp:posOffset>
                </wp:positionV>
                <wp:extent cx="5848350" cy="0"/>
                <wp:effectExtent l="0" t="19050" r="0" b="0"/>
                <wp:wrapNone/>
                <wp:docPr id="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8350" cy="0"/>
                        </a:xfrm>
                        <a:prstGeom prst="line">
                          <a:avLst/>
                        </a:prstGeom>
                        <a:noFill/>
                        <a:ln w="38100" cmpd="dbl">
                          <a:solidFill>
                            <a:srgbClr val="06326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228B419" id="Line 5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8.85pt" to="457.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" o:allowincell="f" strokecolor="#063267" strokeweight="3pt">
                <v:stroke linestyle="thinThin"/>
              </v:line>
            </w:pict>
          </mc:Fallback>
        </mc:AlternateContent>
      </w:r>
    </w:p>
    <w:p w14:paraId="18EA48E0" w14:textId="77777777" w:rsidR="00B143AC" w:rsidRDefault="002D3C0C">
      <w:pPr>
        <w:rPr>
          <w:sz w:val="24"/>
        </w:rPr>
      </w:pPr>
      <w:r>
        <w:rPr>
          <w:sz w:val="24"/>
        </w:rPr>
        <w:t xml:space="preserve">As the Senior Executive Service member of the {FAA Organization}, I </w:t>
      </w:r>
      <w:r w:rsidR="005F42EC">
        <w:rPr>
          <w:sz w:val="24"/>
        </w:rPr>
        <w:t>nominate</w:t>
      </w:r>
      <w:r w:rsidR="00D14DDC">
        <w:rPr>
          <w:sz w:val="24"/>
        </w:rPr>
        <w:t xml:space="preserve"> {Insert Employee’s Name} </w:t>
      </w:r>
      <w:r w:rsidR="005F42EC">
        <w:rPr>
          <w:sz w:val="24"/>
        </w:rPr>
        <w:t>for</w:t>
      </w:r>
      <w:r>
        <w:rPr>
          <w:sz w:val="24"/>
        </w:rPr>
        <w:t xml:space="preserve"> a</w:t>
      </w:r>
      <w:r w:rsidR="005F42EC">
        <w:rPr>
          <w:sz w:val="24"/>
        </w:rPr>
        <w:t xml:space="preserve"> limited delegation of authority</w:t>
      </w:r>
      <w:r w:rsidR="00D14DDC">
        <w:rPr>
          <w:sz w:val="24"/>
        </w:rPr>
        <w:t xml:space="preserve"> to</w:t>
      </w:r>
      <w:r w:rsidR="00711E8C">
        <w:rPr>
          <w:sz w:val="24"/>
        </w:rPr>
        <w:t xml:space="preserve"> </w:t>
      </w:r>
      <w:r w:rsidR="00031D2C">
        <w:rPr>
          <w:sz w:val="24"/>
        </w:rPr>
        <w:t xml:space="preserve">enter into an inter-agency or intra-agency agreement with another federal agency, instrumentality of the Federal Government, or a modal administration of the Department of Transportation per the specific authority requested below. </w:t>
      </w:r>
      <w:r w:rsidR="00711E8C">
        <w:rPr>
          <w:sz w:val="24"/>
        </w:rPr>
        <w:t>(p</w:t>
      </w:r>
      <w:r w:rsidR="00B83326">
        <w:rPr>
          <w:sz w:val="24"/>
        </w:rPr>
        <w:t xml:space="preserve">lease check applicable </w:t>
      </w:r>
      <w:r w:rsidR="00711E8C">
        <w:rPr>
          <w:sz w:val="24"/>
        </w:rPr>
        <w:t xml:space="preserve">request for </w:t>
      </w:r>
      <w:r w:rsidR="00B83326">
        <w:rPr>
          <w:sz w:val="24"/>
        </w:rPr>
        <w:t>authority)</w:t>
      </w:r>
      <w:r w:rsidR="00D14DDC">
        <w:rPr>
          <w:sz w:val="24"/>
        </w:rPr>
        <w:t>:</w:t>
      </w:r>
    </w:p>
    <w:p w14:paraId="6EFA8174" w14:textId="77777777" w:rsidR="00EC64CE" w:rsidRDefault="00EC64CE">
      <w:pPr>
        <w:rPr>
          <w:sz w:val="24"/>
        </w:rPr>
      </w:pPr>
    </w:p>
    <w:tbl>
      <w:tblPr>
        <w:tblStyle w:val="TableGrid"/>
        <w:tblW w:w="0" w:type="auto"/>
        <w:tblLook w:val="04A0" w:firstRow="1" w:lastRow="0" w:firstColumn="1" w:lastColumn="0" w:noHBand="0" w:noVBand="1"/>
      </w:tblPr>
      <w:tblGrid>
        <w:gridCol w:w="373"/>
        <w:gridCol w:w="8257"/>
      </w:tblGrid>
      <w:tr w:rsidR="00EC64CE" w:rsidRPr="00001720" w14:paraId="01E0A70B" w14:textId="77777777" w:rsidTr="002B046A">
        <w:tc>
          <w:tcPr>
            <w:tcW w:w="373" w:type="dxa"/>
          </w:tcPr>
          <w:p w14:paraId="1B45354E" w14:textId="77777777" w:rsidR="00EC64CE" w:rsidRPr="00001720" w:rsidRDefault="00EC64CE">
            <w:pPr>
              <w:rPr>
                <w:sz w:val="24"/>
              </w:rPr>
            </w:pPr>
          </w:p>
        </w:tc>
        <w:tc>
          <w:tcPr>
            <w:tcW w:w="8257" w:type="dxa"/>
          </w:tcPr>
          <w:p w14:paraId="491AB60C" w14:textId="77777777" w:rsidR="00711E8C" w:rsidRPr="00001720" w:rsidRDefault="00711E8C" w:rsidP="00711E8C">
            <w:pPr>
              <w:rPr>
                <w:sz w:val="24"/>
              </w:rPr>
            </w:pPr>
            <w:r w:rsidRPr="00001720">
              <w:rPr>
                <w:sz w:val="24"/>
              </w:rPr>
              <w:t>Serve as the</w:t>
            </w:r>
            <w:r w:rsidR="000551B4" w:rsidRPr="00001720">
              <w:rPr>
                <w:sz w:val="24"/>
              </w:rPr>
              <w:t xml:space="preserve"> Requesting Final</w:t>
            </w:r>
            <w:r w:rsidRPr="00001720">
              <w:rPr>
                <w:sz w:val="24"/>
              </w:rPr>
              <w:t xml:space="preserve"> Approver for inter-agency and intra-agency agreements that require a 7600A Form General Terms and Conditions (GT&amp;C) (Treasury IAA Form) or entry of the GT&amp;C in the G-invoicing system. As the </w:t>
            </w:r>
            <w:r w:rsidR="000551B4" w:rsidRPr="00001720">
              <w:rPr>
                <w:sz w:val="24"/>
              </w:rPr>
              <w:t xml:space="preserve">Requesting </w:t>
            </w:r>
            <w:r w:rsidR="00B43FF0">
              <w:rPr>
                <w:sz w:val="24"/>
              </w:rPr>
              <w:t>F</w:t>
            </w:r>
            <w:r w:rsidR="000551B4" w:rsidRPr="00001720">
              <w:rPr>
                <w:sz w:val="24"/>
              </w:rPr>
              <w:t>inal Approver</w:t>
            </w:r>
            <w:r w:rsidRPr="00001720">
              <w:rPr>
                <w:sz w:val="24"/>
              </w:rPr>
              <w:t>, the nominee will be responsible for authorizing the General Terms and Conditions and the scope of work that can be fulfilled in the inter-agency or intra-agency agreement.</w:t>
            </w:r>
          </w:p>
          <w:p w14:paraId="20C6B37E" w14:textId="77777777" w:rsidR="00EC64CE" w:rsidRPr="00001720" w:rsidRDefault="00EC64CE">
            <w:pPr>
              <w:rPr>
                <w:sz w:val="24"/>
              </w:rPr>
            </w:pPr>
          </w:p>
        </w:tc>
      </w:tr>
      <w:tr w:rsidR="000551B4" w:rsidRPr="00001720" w14:paraId="6D7D3C74" w14:textId="77777777" w:rsidTr="002B046A">
        <w:tc>
          <w:tcPr>
            <w:tcW w:w="373" w:type="dxa"/>
          </w:tcPr>
          <w:p w14:paraId="2275024D" w14:textId="77777777" w:rsidR="000551B4" w:rsidRPr="00001720" w:rsidRDefault="000551B4">
            <w:pPr>
              <w:rPr>
                <w:sz w:val="24"/>
              </w:rPr>
            </w:pPr>
          </w:p>
        </w:tc>
        <w:tc>
          <w:tcPr>
            <w:tcW w:w="8257" w:type="dxa"/>
          </w:tcPr>
          <w:p w14:paraId="0CEC7501" w14:textId="77777777" w:rsidR="00D975B3" w:rsidRDefault="00D975B3" w:rsidP="00D975B3">
            <w:pPr>
              <w:rPr>
                <w:sz w:val="24"/>
              </w:rPr>
            </w:pPr>
            <w:r w:rsidRPr="00001720">
              <w:rPr>
                <w:sz w:val="24"/>
              </w:rPr>
              <w:t>Serve as the Funds Approving Official (Requesting Agency (Buyer)) for inter-agency and intra-agency agreements that require a 7600B Order Form (Treasury IAA Form) or entry of the Order into the G-Invoicing System.  The Funds Approving Official (Requesting Agency (Buyer) signs to obligate funds.</w:t>
            </w:r>
          </w:p>
          <w:p w14:paraId="7D4F7D0C" w14:textId="78310DD4" w:rsidR="000551B4" w:rsidRPr="00001720" w:rsidRDefault="000551B4" w:rsidP="00D975B3">
            <w:pPr>
              <w:rPr>
                <w:sz w:val="24"/>
              </w:rPr>
            </w:pPr>
          </w:p>
        </w:tc>
      </w:tr>
      <w:tr w:rsidR="00EC64CE" w:rsidRPr="00001720" w14:paraId="4EDDE3E7" w14:textId="77777777" w:rsidTr="002B046A">
        <w:tc>
          <w:tcPr>
            <w:tcW w:w="373" w:type="dxa"/>
          </w:tcPr>
          <w:p w14:paraId="78851B28" w14:textId="77777777" w:rsidR="00EC64CE" w:rsidRPr="00001720" w:rsidRDefault="00EC64CE">
            <w:pPr>
              <w:rPr>
                <w:sz w:val="24"/>
              </w:rPr>
            </w:pPr>
          </w:p>
        </w:tc>
        <w:tc>
          <w:tcPr>
            <w:tcW w:w="8257" w:type="dxa"/>
          </w:tcPr>
          <w:p w14:paraId="256FD8D3" w14:textId="16A8F88E" w:rsidR="00EC64CE" w:rsidRPr="00001720" w:rsidRDefault="00D975B3" w:rsidP="00E51562">
            <w:pPr>
              <w:rPr>
                <w:sz w:val="24"/>
              </w:rPr>
            </w:pPr>
            <w:r>
              <w:rPr>
                <w:sz w:val="24"/>
              </w:rPr>
              <w:t>S</w:t>
            </w:r>
            <w:r w:rsidRPr="00001720">
              <w:rPr>
                <w:sz w:val="24"/>
              </w:rPr>
              <w:t xml:space="preserve">erve </w:t>
            </w:r>
            <w:r>
              <w:rPr>
                <w:sz w:val="24"/>
              </w:rPr>
              <w:t>as the Servicing</w:t>
            </w:r>
            <w:r w:rsidRPr="00001720">
              <w:rPr>
                <w:sz w:val="24"/>
              </w:rPr>
              <w:t xml:space="preserve"> Final Approver for inter-agency and intra-agency agreements that require a 7600A General Terms and Conditions (GT&amp;C)</w:t>
            </w:r>
            <w:r>
              <w:rPr>
                <w:sz w:val="24"/>
              </w:rPr>
              <w:t xml:space="preserve"> Form and/or 7600B Order Forms </w:t>
            </w:r>
            <w:r w:rsidRPr="00001720">
              <w:rPr>
                <w:sz w:val="24"/>
              </w:rPr>
              <w:t>(Treasury IAA Form</w:t>
            </w:r>
            <w:r>
              <w:rPr>
                <w:sz w:val="24"/>
              </w:rPr>
              <w:t>s</w:t>
            </w:r>
            <w:r w:rsidRPr="00001720">
              <w:rPr>
                <w:sz w:val="24"/>
              </w:rPr>
              <w:t xml:space="preserve">) or entry of the GT&amp;C </w:t>
            </w:r>
            <w:r>
              <w:rPr>
                <w:sz w:val="24"/>
              </w:rPr>
              <w:t xml:space="preserve">and/or Orders </w:t>
            </w:r>
            <w:r w:rsidRPr="00001720">
              <w:rPr>
                <w:sz w:val="24"/>
              </w:rPr>
              <w:t>in the G-invoicing system. As the Servicing Final Approver, the nominee will be responsible for authorizing the General Terms and Conditions and the scope of work that can be fulfilled in the inter-agency or intra-agency agreement</w:t>
            </w:r>
            <w:r w:rsidR="00A11DC5">
              <w:rPr>
                <w:sz w:val="24"/>
              </w:rPr>
              <w:t>, including responsibility for ensuring Orders comply with IAA terms and conditions</w:t>
            </w:r>
            <w:r w:rsidRPr="00001720">
              <w:rPr>
                <w:sz w:val="24"/>
              </w:rPr>
              <w:t>.</w:t>
            </w:r>
          </w:p>
        </w:tc>
      </w:tr>
    </w:tbl>
    <w:p w14:paraId="226FE82D" w14:textId="77777777" w:rsidR="00133F7B" w:rsidRDefault="00B8648E" w:rsidP="00133F7B">
      <w:pPr>
        <w:pStyle w:val="ListParagraph"/>
        <w:ind w:left="0"/>
        <w:rPr>
          <w:rFonts w:ascii="Times New Roman" w:hAnsi="Times New Roman"/>
          <w:sz w:val="24"/>
        </w:rPr>
      </w:pPr>
      <w:r w:rsidRPr="00B8648E">
        <w:rPr>
          <w:rFonts w:ascii="Times New Roman" w:hAnsi="Times New Roman"/>
          <w:sz w:val="24"/>
        </w:rPr>
        <w:lastRenderedPageBreak/>
        <w:t>The</w:t>
      </w:r>
      <w:r w:rsidR="00EC64CE" w:rsidRPr="00B8648E">
        <w:rPr>
          <w:rFonts w:ascii="Times New Roman" w:hAnsi="Times New Roman"/>
          <w:sz w:val="24"/>
        </w:rPr>
        <w:t xml:space="preserve"> nominee</w:t>
      </w:r>
      <w:r w:rsidR="00133F7B" w:rsidRPr="00B8648E">
        <w:rPr>
          <w:rFonts w:ascii="Times New Roman" w:hAnsi="Times New Roman"/>
          <w:sz w:val="24"/>
        </w:rPr>
        <w:t xml:space="preserve"> certifies </w:t>
      </w:r>
      <w:r w:rsidR="00BE51D2" w:rsidRPr="00B8648E">
        <w:rPr>
          <w:rFonts w:ascii="Times New Roman" w:hAnsi="Times New Roman"/>
          <w:sz w:val="24"/>
        </w:rPr>
        <w:t>to the following</w:t>
      </w:r>
      <w:r w:rsidR="00133F7B" w:rsidRPr="00B8648E">
        <w:rPr>
          <w:rFonts w:ascii="Times New Roman" w:hAnsi="Times New Roman"/>
          <w:sz w:val="24"/>
        </w:rPr>
        <w:t>:</w:t>
      </w:r>
    </w:p>
    <w:p w14:paraId="3A2ABBFF" w14:textId="77777777" w:rsidR="002D3C0C" w:rsidRDefault="002D3C0C" w:rsidP="00133F7B">
      <w:pPr>
        <w:pStyle w:val="ListParagraph"/>
        <w:ind w:left="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173"/>
      </w:tblGrid>
      <w:tr w:rsidR="002D3C0C" w:rsidRPr="005931EA" w14:paraId="46BDCA9A" w14:textId="77777777" w:rsidTr="005931EA">
        <w:tc>
          <w:tcPr>
            <w:tcW w:w="468" w:type="dxa"/>
            <w:shd w:val="clear" w:color="auto" w:fill="auto"/>
          </w:tcPr>
          <w:p w14:paraId="147B0194" w14:textId="77777777" w:rsidR="002D3C0C" w:rsidRPr="005931EA" w:rsidRDefault="002D3C0C" w:rsidP="005931EA">
            <w:pPr>
              <w:pStyle w:val="ListParagraph"/>
              <w:ind w:left="0"/>
              <w:rPr>
                <w:rFonts w:ascii="Times New Roman" w:hAnsi="Times New Roman"/>
                <w:sz w:val="24"/>
              </w:rPr>
            </w:pPr>
          </w:p>
        </w:tc>
        <w:tc>
          <w:tcPr>
            <w:tcW w:w="8388" w:type="dxa"/>
            <w:shd w:val="clear" w:color="auto" w:fill="auto"/>
          </w:tcPr>
          <w:p w14:paraId="4DF8395F" w14:textId="77777777" w:rsidR="002D3C0C" w:rsidRPr="005931EA" w:rsidRDefault="005D6FDB" w:rsidP="005931EA">
            <w:pPr>
              <w:pStyle w:val="ListParagraph"/>
              <w:ind w:left="0"/>
              <w:rPr>
                <w:rFonts w:ascii="Times New Roman" w:hAnsi="Times New Roman"/>
                <w:sz w:val="24"/>
              </w:rPr>
            </w:pPr>
            <w:r w:rsidRPr="005931EA">
              <w:rPr>
                <w:rFonts w:ascii="Times New Roman" w:hAnsi="Times New Roman"/>
                <w:sz w:val="24"/>
              </w:rPr>
              <w:t>Is a manager of the Federal Aviation Administration for {FAA Organization}</w:t>
            </w:r>
          </w:p>
        </w:tc>
      </w:tr>
      <w:tr w:rsidR="002D3C0C" w:rsidRPr="005931EA" w14:paraId="30F36268" w14:textId="77777777" w:rsidTr="005931EA">
        <w:tc>
          <w:tcPr>
            <w:tcW w:w="468" w:type="dxa"/>
            <w:shd w:val="clear" w:color="auto" w:fill="auto"/>
          </w:tcPr>
          <w:p w14:paraId="7A124EA8" w14:textId="77777777" w:rsidR="002D3C0C" w:rsidRPr="005931EA" w:rsidRDefault="002D3C0C" w:rsidP="005931EA">
            <w:pPr>
              <w:pStyle w:val="ListParagraph"/>
              <w:ind w:left="0"/>
              <w:rPr>
                <w:rFonts w:ascii="Times New Roman" w:hAnsi="Times New Roman"/>
                <w:sz w:val="24"/>
              </w:rPr>
            </w:pPr>
          </w:p>
        </w:tc>
        <w:tc>
          <w:tcPr>
            <w:tcW w:w="8388" w:type="dxa"/>
            <w:shd w:val="clear" w:color="auto" w:fill="auto"/>
          </w:tcPr>
          <w:p w14:paraId="2B6085A2" w14:textId="77777777" w:rsidR="002D3C0C" w:rsidRPr="005931EA" w:rsidRDefault="005D6FDB" w:rsidP="005931EA">
            <w:pPr>
              <w:pStyle w:val="ListParagraph"/>
              <w:ind w:left="0"/>
              <w:rPr>
                <w:rFonts w:ascii="Times New Roman" w:hAnsi="Times New Roman"/>
                <w:sz w:val="24"/>
              </w:rPr>
            </w:pPr>
            <w:r w:rsidRPr="005931EA">
              <w:rPr>
                <w:rFonts w:ascii="Times New Roman" w:hAnsi="Times New Roman"/>
                <w:sz w:val="24"/>
              </w:rPr>
              <w:t>Has the appropriate technical skills to oversee the duties of entering and obligating funds for inter-agency and intra-agency agreements.</w:t>
            </w:r>
          </w:p>
        </w:tc>
      </w:tr>
      <w:tr w:rsidR="002D3C0C" w:rsidRPr="005931EA" w14:paraId="5BD3D2B1" w14:textId="77777777" w:rsidTr="005931EA">
        <w:tc>
          <w:tcPr>
            <w:tcW w:w="468" w:type="dxa"/>
            <w:shd w:val="clear" w:color="auto" w:fill="auto"/>
          </w:tcPr>
          <w:p w14:paraId="0412FF5C" w14:textId="77777777" w:rsidR="002D3C0C" w:rsidRPr="005931EA" w:rsidRDefault="002D3C0C" w:rsidP="005931EA">
            <w:pPr>
              <w:pStyle w:val="ListParagraph"/>
              <w:ind w:left="0"/>
              <w:rPr>
                <w:rFonts w:ascii="Times New Roman" w:hAnsi="Times New Roman"/>
                <w:sz w:val="24"/>
              </w:rPr>
            </w:pPr>
          </w:p>
        </w:tc>
        <w:tc>
          <w:tcPr>
            <w:tcW w:w="8388" w:type="dxa"/>
            <w:shd w:val="clear" w:color="auto" w:fill="auto"/>
          </w:tcPr>
          <w:p w14:paraId="67DB1C26" w14:textId="77777777" w:rsidR="002D3C0C" w:rsidRPr="005931EA" w:rsidRDefault="00CF3F9F" w:rsidP="005931EA">
            <w:pPr>
              <w:pStyle w:val="ListParagraph"/>
              <w:ind w:left="0"/>
              <w:rPr>
                <w:rFonts w:ascii="Times New Roman" w:hAnsi="Times New Roman"/>
                <w:sz w:val="24"/>
              </w:rPr>
            </w:pPr>
            <w:r w:rsidRPr="005931EA">
              <w:rPr>
                <w:rFonts w:ascii="Times New Roman" w:hAnsi="Times New Roman"/>
                <w:sz w:val="24"/>
              </w:rPr>
              <w:t>Has the</w:t>
            </w:r>
            <w:r w:rsidR="00DE2CE4">
              <w:rPr>
                <w:rFonts w:ascii="Times New Roman" w:hAnsi="Times New Roman"/>
                <w:sz w:val="24"/>
              </w:rPr>
              <w:t xml:space="preserve"> necessary</w:t>
            </w:r>
            <w:r w:rsidRPr="005931EA">
              <w:rPr>
                <w:rFonts w:ascii="Times New Roman" w:hAnsi="Times New Roman"/>
                <w:sz w:val="24"/>
              </w:rPr>
              <w:t xml:space="preserve"> knowledge, understanding and familiarity with government contracting processes, concepts, and clauses.</w:t>
            </w:r>
          </w:p>
        </w:tc>
      </w:tr>
      <w:tr w:rsidR="002D3C0C" w:rsidRPr="005931EA" w14:paraId="4864D305" w14:textId="77777777" w:rsidTr="005931EA">
        <w:tc>
          <w:tcPr>
            <w:tcW w:w="468" w:type="dxa"/>
            <w:shd w:val="clear" w:color="auto" w:fill="auto"/>
          </w:tcPr>
          <w:p w14:paraId="6846B7ED" w14:textId="77777777" w:rsidR="002D3C0C" w:rsidRPr="005931EA" w:rsidRDefault="002D3C0C" w:rsidP="005931EA">
            <w:pPr>
              <w:pStyle w:val="ListParagraph"/>
              <w:ind w:left="0"/>
              <w:rPr>
                <w:rFonts w:ascii="Times New Roman" w:hAnsi="Times New Roman"/>
                <w:sz w:val="24"/>
              </w:rPr>
            </w:pPr>
          </w:p>
        </w:tc>
        <w:tc>
          <w:tcPr>
            <w:tcW w:w="8388" w:type="dxa"/>
            <w:shd w:val="clear" w:color="auto" w:fill="auto"/>
          </w:tcPr>
          <w:p w14:paraId="7C0AE0F3" w14:textId="77777777" w:rsidR="002D3C0C" w:rsidRPr="005931EA" w:rsidRDefault="00CF3F9F" w:rsidP="005931EA">
            <w:pPr>
              <w:pStyle w:val="ListParagraph"/>
              <w:ind w:left="0"/>
              <w:rPr>
                <w:rFonts w:ascii="Times New Roman" w:hAnsi="Times New Roman"/>
                <w:sz w:val="24"/>
              </w:rPr>
            </w:pPr>
            <w:r w:rsidRPr="005931EA">
              <w:rPr>
                <w:rFonts w:ascii="Times New Roman" w:hAnsi="Times New Roman"/>
                <w:sz w:val="24"/>
              </w:rPr>
              <w:t>Has read AMS Guidance T3.8.1 Agreements and agrees to comply with the General Considerations to include all applicable coordination requirements for inter-agency and intra-agency agreements and all associated guidance pertaining to inter-agency and intra-agency agreements.</w:t>
            </w:r>
          </w:p>
        </w:tc>
      </w:tr>
      <w:tr w:rsidR="009579D8" w:rsidRPr="005931EA" w14:paraId="0BF86903" w14:textId="77777777" w:rsidTr="005931EA">
        <w:tc>
          <w:tcPr>
            <w:tcW w:w="468" w:type="dxa"/>
            <w:shd w:val="clear" w:color="auto" w:fill="auto"/>
          </w:tcPr>
          <w:p w14:paraId="5F0053B0" w14:textId="77777777" w:rsidR="009579D8" w:rsidRPr="005931EA" w:rsidRDefault="009579D8" w:rsidP="005931EA">
            <w:pPr>
              <w:pStyle w:val="ListParagraph"/>
              <w:ind w:left="0"/>
              <w:rPr>
                <w:rFonts w:ascii="Times New Roman" w:hAnsi="Times New Roman"/>
                <w:sz w:val="24"/>
              </w:rPr>
            </w:pPr>
          </w:p>
        </w:tc>
        <w:tc>
          <w:tcPr>
            <w:tcW w:w="8388" w:type="dxa"/>
            <w:shd w:val="clear" w:color="auto" w:fill="auto"/>
          </w:tcPr>
          <w:p w14:paraId="2A975DDB" w14:textId="77777777" w:rsidR="009579D8" w:rsidRPr="005931EA" w:rsidRDefault="009579D8" w:rsidP="005931EA">
            <w:pPr>
              <w:pStyle w:val="ListParagraph"/>
              <w:ind w:left="0"/>
              <w:rPr>
                <w:rFonts w:ascii="Times New Roman" w:hAnsi="Times New Roman"/>
                <w:sz w:val="24"/>
              </w:rPr>
            </w:pPr>
            <w:r w:rsidRPr="005931EA">
              <w:rPr>
                <w:rFonts w:ascii="Times New Roman" w:hAnsi="Times New Roman"/>
                <w:sz w:val="24"/>
              </w:rPr>
              <w:t>Has not committed an unauthorized transaction as defined by AMS Guidance T3.1.4.A.6 Ratification of Unauthorized Commitments</w:t>
            </w:r>
          </w:p>
        </w:tc>
      </w:tr>
      <w:tr w:rsidR="002D3C0C" w:rsidRPr="005931EA" w14:paraId="1B77DEA2" w14:textId="77777777" w:rsidTr="005931EA">
        <w:tc>
          <w:tcPr>
            <w:tcW w:w="468" w:type="dxa"/>
            <w:shd w:val="clear" w:color="auto" w:fill="auto"/>
          </w:tcPr>
          <w:p w14:paraId="53E15262" w14:textId="77777777" w:rsidR="002D3C0C" w:rsidRPr="005931EA" w:rsidRDefault="002D3C0C" w:rsidP="005931EA">
            <w:pPr>
              <w:pStyle w:val="ListParagraph"/>
              <w:ind w:left="0"/>
              <w:rPr>
                <w:rFonts w:ascii="Times New Roman" w:hAnsi="Times New Roman"/>
                <w:sz w:val="24"/>
              </w:rPr>
            </w:pPr>
          </w:p>
        </w:tc>
        <w:tc>
          <w:tcPr>
            <w:tcW w:w="8388" w:type="dxa"/>
            <w:shd w:val="clear" w:color="auto" w:fill="auto"/>
          </w:tcPr>
          <w:p w14:paraId="06225F95" w14:textId="77777777" w:rsidR="002D3C0C" w:rsidRPr="005931EA" w:rsidRDefault="00CF3F9F" w:rsidP="00436DD5">
            <w:pPr>
              <w:pStyle w:val="ListParagraph"/>
              <w:ind w:left="0"/>
              <w:rPr>
                <w:rFonts w:ascii="Times New Roman" w:hAnsi="Times New Roman"/>
                <w:sz w:val="24"/>
              </w:rPr>
            </w:pPr>
            <w:r w:rsidRPr="005931EA">
              <w:rPr>
                <w:rFonts w:ascii="Times New Roman" w:hAnsi="Times New Roman"/>
                <w:sz w:val="24"/>
              </w:rPr>
              <w:t>Has completed</w:t>
            </w:r>
            <w:r w:rsidR="00E02747">
              <w:rPr>
                <w:rFonts w:ascii="Times New Roman" w:hAnsi="Times New Roman"/>
                <w:sz w:val="24"/>
              </w:rPr>
              <w:t xml:space="preserve"> or will complete</w:t>
            </w:r>
            <w:r w:rsidRPr="005931EA">
              <w:rPr>
                <w:rFonts w:ascii="Times New Roman" w:hAnsi="Times New Roman"/>
                <w:sz w:val="24"/>
              </w:rPr>
              <w:t xml:space="preserve"> the following training requirements</w:t>
            </w:r>
            <w:r w:rsidR="00E02747">
              <w:rPr>
                <w:rFonts w:ascii="Times New Roman" w:hAnsi="Times New Roman"/>
                <w:sz w:val="24"/>
              </w:rPr>
              <w:t xml:space="preserve"> within six (6) months from the date of delegation if granted (If nominee does </w:t>
            </w:r>
            <w:r w:rsidR="00D80D77">
              <w:rPr>
                <w:rFonts w:ascii="Times New Roman" w:hAnsi="Times New Roman"/>
                <w:sz w:val="24"/>
              </w:rPr>
              <w:t>not meet t</w:t>
            </w:r>
            <w:r w:rsidR="00B8648E">
              <w:rPr>
                <w:rFonts w:ascii="Times New Roman" w:hAnsi="Times New Roman"/>
                <w:sz w:val="24"/>
              </w:rPr>
              <w:t>he training requirements within 6 months, the delegation</w:t>
            </w:r>
            <w:r w:rsidR="00DE2CE4">
              <w:rPr>
                <w:rFonts w:ascii="Times New Roman" w:hAnsi="Times New Roman"/>
                <w:sz w:val="24"/>
              </w:rPr>
              <w:t>,</w:t>
            </w:r>
            <w:r w:rsidR="00B8648E">
              <w:rPr>
                <w:rFonts w:ascii="Times New Roman" w:hAnsi="Times New Roman"/>
                <w:sz w:val="24"/>
              </w:rPr>
              <w:t xml:space="preserve"> if granted</w:t>
            </w:r>
            <w:r w:rsidR="00DE2CE4">
              <w:rPr>
                <w:rFonts w:ascii="Times New Roman" w:hAnsi="Times New Roman"/>
                <w:sz w:val="24"/>
              </w:rPr>
              <w:t>,</w:t>
            </w:r>
            <w:r w:rsidR="00B8648E">
              <w:rPr>
                <w:rFonts w:ascii="Times New Roman" w:hAnsi="Times New Roman"/>
                <w:sz w:val="24"/>
              </w:rPr>
              <w:t xml:space="preserve"> will be revoked.)</w:t>
            </w:r>
            <w:r w:rsidRPr="005931EA">
              <w:rPr>
                <w:rFonts w:ascii="Times New Roman" w:hAnsi="Times New Roman"/>
                <w:sz w:val="24"/>
              </w:rPr>
              <w:t>:</w:t>
            </w:r>
          </w:p>
          <w:p w14:paraId="6FB992C5" w14:textId="77777777" w:rsidR="00CF3F9F" w:rsidRPr="005931EA" w:rsidRDefault="00CF3F9F" w:rsidP="00436DD5">
            <w:pPr>
              <w:pStyle w:val="ListParagraph"/>
              <w:numPr>
                <w:ilvl w:val="0"/>
                <w:numId w:val="5"/>
              </w:numPr>
              <w:rPr>
                <w:rFonts w:ascii="Times New Roman" w:hAnsi="Times New Roman"/>
                <w:sz w:val="24"/>
              </w:rPr>
            </w:pPr>
            <w:r w:rsidRPr="005931EA">
              <w:rPr>
                <w:rFonts w:ascii="Times New Roman" w:hAnsi="Times New Roman"/>
                <w:sz w:val="24"/>
              </w:rPr>
              <w:t xml:space="preserve">Annual Ethics Training </w:t>
            </w:r>
          </w:p>
          <w:p w14:paraId="6E76E5BA" w14:textId="4A8AF309" w:rsidR="00CF3F9F" w:rsidRDefault="00874DFB" w:rsidP="00F72133">
            <w:pPr>
              <w:pStyle w:val="ListParagraph"/>
              <w:numPr>
                <w:ilvl w:val="0"/>
                <w:numId w:val="5"/>
              </w:numPr>
            </w:pPr>
            <w:hyperlink r:id="rId14" w:tooltip="Translate" w:history="1">
              <w:r w:rsidR="00CF3F9F" w:rsidRPr="005931EA">
                <w:rPr>
                  <w:rFonts w:ascii="Times New Roman" w:hAnsi="Times New Roman"/>
                  <w:sz w:val="24"/>
                </w:rPr>
                <w:t>Overview of Acquisition Ethics</w:t>
              </w:r>
            </w:hyperlink>
            <w:r w:rsidR="00CF3F9F" w:rsidRPr="005931EA">
              <w:rPr>
                <w:rFonts w:ascii="Times New Roman" w:hAnsi="Times New Roman"/>
                <w:sz w:val="24"/>
              </w:rPr>
              <w:t xml:space="preserve"> (COURSE FAA60000071)</w:t>
            </w:r>
          </w:p>
          <w:p w14:paraId="62580E99" w14:textId="0EC119D9" w:rsidR="00CF0EA5" w:rsidRDefault="00CF0EA5" w:rsidP="00436DD5">
            <w:pPr>
              <w:pStyle w:val="ListParagraph"/>
              <w:numPr>
                <w:ilvl w:val="0"/>
                <w:numId w:val="5"/>
              </w:numPr>
              <w:rPr>
                <w:rFonts w:ascii="Times New Roman" w:hAnsi="Times New Roman"/>
                <w:sz w:val="24"/>
              </w:rPr>
            </w:pPr>
            <w:r w:rsidRPr="00CF0EA5">
              <w:rPr>
                <w:rFonts w:ascii="Times New Roman" w:hAnsi="Times New Roman"/>
                <w:sz w:val="24"/>
              </w:rPr>
              <w:t>Appropriations Law Refresher for FAA Acquisition Professional</w:t>
            </w:r>
            <w:r>
              <w:rPr>
                <w:rFonts w:ascii="Times New Roman" w:hAnsi="Times New Roman"/>
                <w:sz w:val="24"/>
              </w:rPr>
              <w:t xml:space="preserve"> (COURSE FAA </w:t>
            </w:r>
            <w:r w:rsidRPr="00CF0EA5">
              <w:rPr>
                <w:rFonts w:ascii="Times New Roman" w:hAnsi="Times New Roman"/>
                <w:sz w:val="24"/>
              </w:rPr>
              <w:t>30010106)</w:t>
            </w:r>
          </w:p>
          <w:p w14:paraId="21096164" w14:textId="76E498A0" w:rsidR="00F72133" w:rsidRDefault="00F72133" w:rsidP="00436DD5">
            <w:pPr>
              <w:pStyle w:val="ListParagraph"/>
              <w:numPr>
                <w:ilvl w:val="0"/>
                <w:numId w:val="5"/>
              </w:numPr>
              <w:rPr>
                <w:rFonts w:ascii="Times New Roman" w:hAnsi="Times New Roman"/>
                <w:sz w:val="24"/>
              </w:rPr>
            </w:pPr>
            <w:r>
              <w:rPr>
                <w:rFonts w:ascii="Times New Roman" w:hAnsi="Times New Roman"/>
                <w:sz w:val="24"/>
              </w:rPr>
              <w:t>Contracting Basics (FCN 101)</w:t>
            </w:r>
          </w:p>
          <w:p w14:paraId="6734F180" w14:textId="77777777" w:rsidR="00CF0EA5" w:rsidRDefault="00874DFB" w:rsidP="00436DD5">
            <w:pPr>
              <w:pStyle w:val="ListParagraph"/>
              <w:numPr>
                <w:ilvl w:val="0"/>
                <w:numId w:val="5"/>
              </w:numPr>
              <w:rPr>
                <w:rFonts w:ascii="Times New Roman" w:hAnsi="Times New Roman"/>
                <w:sz w:val="24"/>
              </w:rPr>
            </w:pPr>
            <w:hyperlink r:id="rId15" w:tooltip="Translate" w:history="1">
              <w:r w:rsidR="00CF0EA5" w:rsidRPr="00CF0EA5">
                <w:rPr>
                  <w:rFonts w:ascii="Times New Roman" w:hAnsi="Times New Roman"/>
                  <w:sz w:val="24"/>
                </w:rPr>
                <w:t>Organizational Conflicts of Interest</w:t>
              </w:r>
            </w:hyperlink>
            <w:r w:rsidR="00CF0EA5" w:rsidRPr="00CF0EA5">
              <w:rPr>
                <w:rFonts w:ascii="Times New Roman" w:hAnsi="Times New Roman"/>
                <w:sz w:val="24"/>
              </w:rPr>
              <w:t xml:space="preserve"> (COURSE 30160026)</w:t>
            </w:r>
          </w:p>
          <w:p w14:paraId="7521A73E" w14:textId="77777777" w:rsidR="00436DD5" w:rsidRDefault="00436DD5" w:rsidP="00436DD5">
            <w:pPr>
              <w:pStyle w:val="ListParagraph"/>
              <w:numPr>
                <w:ilvl w:val="0"/>
                <w:numId w:val="5"/>
              </w:numPr>
              <w:rPr>
                <w:rFonts w:ascii="Times New Roman" w:hAnsi="Times New Roman"/>
                <w:sz w:val="24"/>
              </w:rPr>
            </w:pPr>
            <w:r w:rsidRPr="00436DD5">
              <w:rPr>
                <w:rFonts w:ascii="Times New Roman" w:hAnsi="Times New Roman"/>
                <w:sz w:val="24"/>
              </w:rPr>
              <w:t>Managing and Approving Financial Transactions in the FAA Part 1</w:t>
            </w:r>
            <w:r>
              <w:rPr>
                <w:rFonts w:ascii="Times New Roman" w:hAnsi="Times New Roman"/>
                <w:sz w:val="24"/>
              </w:rPr>
              <w:t xml:space="preserve"> </w:t>
            </w:r>
            <w:r w:rsidRPr="00CF0EA5">
              <w:rPr>
                <w:rFonts w:ascii="Times New Roman" w:hAnsi="Times New Roman"/>
                <w:sz w:val="24"/>
              </w:rPr>
              <w:t>(COURSE 3016002</w:t>
            </w:r>
            <w:r>
              <w:rPr>
                <w:rFonts w:ascii="Times New Roman" w:hAnsi="Times New Roman"/>
                <w:sz w:val="24"/>
              </w:rPr>
              <w:t>5)</w:t>
            </w:r>
          </w:p>
          <w:p w14:paraId="2B19E521" w14:textId="42797785" w:rsidR="00436DD5" w:rsidRPr="005931EA" w:rsidRDefault="00436DD5" w:rsidP="00436DD5">
            <w:pPr>
              <w:pStyle w:val="ListParagraph"/>
              <w:numPr>
                <w:ilvl w:val="0"/>
                <w:numId w:val="5"/>
              </w:numPr>
              <w:rPr>
                <w:rFonts w:ascii="Times New Roman" w:hAnsi="Times New Roman"/>
                <w:sz w:val="24"/>
              </w:rPr>
            </w:pPr>
            <w:r w:rsidRPr="00436DD5">
              <w:rPr>
                <w:rFonts w:ascii="Times New Roman" w:hAnsi="Times New Roman"/>
                <w:sz w:val="24"/>
              </w:rPr>
              <w:t>Managing and Approving Financial Transactions in the FAA Part 3 (COURSE 30060032)</w:t>
            </w:r>
          </w:p>
        </w:tc>
      </w:tr>
    </w:tbl>
    <w:p w14:paraId="60A4B6CE" w14:textId="77777777" w:rsidR="002D3C0C" w:rsidRDefault="002D3C0C" w:rsidP="00133F7B">
      <w:pPr>
        <w:pStyle w:val="ListParagraph"/>
        <w:ind w:left="0"/>
        <w:rPr>
          <w:rFonts w:ascii="Times New Roman" w:hAnsi="Times New Roman"/>
          <w:sz w:val="24"/>
        </w:rPr>
      </w:pPr>
    </w:p>
    <w:p w14:paraId="552D458B" w14:textId="5BFBC9E6" w:rsidR="0033392B" w:rsidRDefault="0033392B">
      <w:pPr>
        <w:rPr>
          <w:rFonts w:ascii="Arial Black" w:hAnsi="Arial Black"/>
          <w:color w:val="002060"/>
          <w:sz w:val="18"/>
          <w:szCs w:val="18"/>
        </w:rPr>
      </w:pPr>
      <w:r>
        <w:rPr>
          <w:rFonts w:ascii="Arial Black" w:hAnsi="Arial Black"/>
          <w:color w:val="002060"/>
          <w:sz w:val="18"/>
          <w:szCs w:val="18"/>
        </w:rPr>
        <w:br w:type="page"/>
      </w:r>
    </w:p>
    <w:p w14:paraId="2A05E164" w14:textId="2B2546A0" w:rsidR="00DC615D" w:rsidRPr="002834A5" w:rsidRDefault="00DC615D" w:rsidP="00B33A95">
      <w:pPr>
        <w:rPr>
          <w:rFonts w:ascii="Arial Black" w:hAnsi="Arial Black"/>
          <w:color w:val="002060"/>
          <w:sz w:val="18"/>
          <w:szCs w:val="18"/>
        </w:rPr>
      </w:pPr>
      <w:r w:rsidRPr="002834A5">
        <w:rPr>
          <w:rFonts w:ascii="Arial Black" w:hAnsi="Arial Black"/>
          <w:color w:val="002060"/>
          <w:sz w:val="18"/>
          <w:szCs w:val="18"/>
        </w:rPr>
        <w:lastRenderedPageBreak/>
        <w:t>CONFLICT OF INTEREST</w:t>
      </w:r>
    </w:p>
    <w:p w14:paraId="3EA48A07" w14:textId="77777777" w:rsidR="00DC615D" w:rsidRDefault="00DC615D" w:rsidP="00B33A95">
      <w:pPr>
        <w:jc w:val="both"/>
        <w:rPr>
          <w:rFonts w:ascii="Arial" w:hAnsi="Arial" w:cs="Arial"/>
          <w:i/>
          <w:sz w:val="18"/>
          <w:szCs w:val="18"/>
        </w:rPr>
      </w:pPr>
      <w:r w:rsidRPr="002834A5">
        <w:rPr>
          <w:rFonts w:ascii="Arial" w:hAnsi="Arial" w:cs="Arial"/>
          <w:i/>
          <w:sz w:val="18"/>
          <w:szCs w:val="18"/>
        </w:rPr>
        <w:t>I</w:t>
      </w:r>
      <w:r>
        <w:rPr>
          <w:rFonts w:ascii="Arial" w:hAnsi="Arial" w:cs="Arial"/>
          <w:i/>
          <w:sz w:val="18"/>
          <w:szCs w:val="18"/>
        </w:rPr>
        <w:t>, as the nominee,</w:t>
      </w:r>
      <w:r w:rsidRPr="002834A5">
        <w:rPr>
          <w:rFonts w:ascii="Arial" w:hAnsi="Arial" w:cs="Arial"/>
          <w:i/>
          <w:sz w:val="18"/>
          <w:szCs w:val="18"/>
        </w:rPr>
        <w:t xml:space="preserve"> hereby agree to abide by the FAA Acquisition Management System; the Standards of Ethical Conduct for Employees of the Executive Branch, 5 C.F.R. pt. 2635; federal criminal law regarding bribery, graft, and conflicts of interest, 18 U.S.C. §§ 201-209, 216; and the Procurement Integrity Act, 41 U.S.C. §§ 2101-2107. Further, as a participant in the procurement selection activities, I hereby certify to the following:</w:t>
      </w:r>
    </w:p>
    <w:p w14:paraId="494FFA12" w14:textId="77777777" w:rsidR="00DE2CE4" w:rsidRPr="002834A5" w:rsidRDefault="00DE2CE4" w:rsidP="00B33A95">
      <w:pPr>
        <w:jc w:val="both"/>
        <w:rPr>
          <w:rFonts w:ascii="Arial" w:hAnsi="Arial" w:cs="Arial"/>
          <w:i/>
          <w:sz w:val="18"/>
          <w:szCs w:val="18"/>
        </w:rPr>
      </w:pPr>
    </w:p>
    <w:p w14:paraId="1C3961FA" w14:textId="77777777" w:rsidR="00DC615D" w:rsidRPr="002834A5" w:rsidRDefault="00DC615D" w:rsidP="00B33A95">
      <w:pPr>
        <w:jc w:val="both"/>
        <w:rPr>
          <w:rFonts w:ascii="Arial" w:hAnsi="Arial" w:cs="Arial"/>
          <w:i/>
          <w:sz w:val="18"/>
          <w:szCs w:val="18"/>
        </w:rPr>
      </w:pPr>
      <w:r w:rsidRPr="002834A5">
        <w:rPr>
          <w:rFonts w:ascii="Arial" w:hAnsi="Arial" w:cs="Arial"/>
          <w:i/>
          <w:sz w:val="18"/>
          <w:szCs w:val="18"/>
        </w:rPr>
        <w:t xml:space="preserve">I understand that failure to comply with the above will result in termination of my </w:t>
      </w:r>
      <w:r w:rsidR="00DE2CE4">
        <w:rPr>
          <w:rFonts w:ascii="Arial" w:hAnsi="Arial" w:cs="Arial"/>
          <w:i/>
          <w:sz w:val="18"/>
          <w:szCs w:val="18"/>
        </w:rPr>
        <w:t>Delegation of Limited Authority</w:t>
      </w:r>
      <w:r w:rsidRPr="002834A5">
        <w:rPr>
          <w:rFonts w:ascii="Arial" w:hAnsi="Arial" w:cs="Arial"/>
          <w:i/>
          <w:sz w:val="18"/>
          <w:szCs w:val="18"/>
        </w:rPr>
        <w:t xml:space="preserve"> and may result in disciplinary action and/or referral for civil or criminal action.</w:t>
      </w:r>
    </w:p>
    <w:p w14:paraId="60707AB3" w14:textId="77777777" w:rsidR="00436DD5" w:rsidRDefault="00436DD5" w:rsidP="002C6F24">
      <w:pPr>
        <w:spacing w:line="271" w:lineRule="exact"/>
        <w:ind w:right="-20"/>
        <w:rPr>
          <w:rFonts w:ascii="Arial Black" w:hAnsi="Arial Black"/>
          <w:b/>
          <w:bCs/>
          <w:color w:val="002060"/>
          <w:sz w:val="18"/>
          <w:szCs w:val="18"/>
        </w:rPr>
      </w:pPr>
    </w:p>
    <w:p w14:paraId="56201EC9" w14:textId="77777777" w:rsidR="002C6F24" w:rsidRPr="00E10B24" w:rsidRDefault="002C6F24" w:rsidP="002C6F24">
      <w:pPr>
        <w:spacing w:line="271" w:lineRule="exact"/>
        <w:ind w:right="-20"/>
        <w:rPr>
          <w:sz w:val="24"/>
          <w:szCs w:val="24"/>
        </w:rPr>
      </w:pPr>
      <w:r w:rsidRPr="002834A5">
        <w:rPr>
          <w:rFonts w:ascii="Arial Black" w:hAnsi="Arial Black"/>
          <w:b/>
          <w:bCs/>
          <w:color w:val="002060"/>
          <w:sz w:val="18"/>
          <w:szCs w:val="18"/>
        </w:rPr>
        <w:t>EN</w:t>
      </w:r>
      <w:r w:rsidRPr="002834A5">
        <w:rPr>
          <w:rFonts w:ascii="Arial Black" w:hAnsi="Arial Black"/>
          <w:b/>
          <w:bCs/>
          <w:color w:val="002060"/>
          <w:spacing w:val="-1"/>
          <w:sz w:val="18"/>
          <w:szCs w:val="18"/>
        </w:rPr>
        <w:t>D</w:t>
      </w:r>
      <w:r w:rsidRPr="002834A5">
        <w:rPr>
          <w:rFonts w:ascii="Arial Black" w:hAnsi="Arial Black"/>
          <w:b/>
          <w:bCs/>
          <w:color w:val="002060"/>
          <w:sz w:val="18"/>
          <w:szCs w:val="18"/>
        </w:rPr>
        <w:t>OR</w:t>
      </w:r>
      <w:r w:rsidRPr="002834A5">
        <w:rPr>
          <w:rFonts w:ascii="Arial Black" w:hAnsi="Arial Black"/>
          <w:b/>
          <w:bCs/>
          <w:color w:val="002060"/>
          <w:spacing w:val="1"/>
          <w:sz w:val="18"/>
          <w:szCs w:val="18"/>
        </w:rPr>
        <w:t>S</w:t>
      </w:r>
      <w:r w:rsidRPr="002834A5">
        <w:rPr>
          <w:rFonts w:ascii="Arial Black" w:hAnsi="Arial Black"/>
          <w:b/>
          <w:bCs/>
          <w:color w:val="002060"/>
          <w:sz w:val="18"/>
          <w:szCs w:val="18"/>
        </w:rPr>
        <w:t>E</w:t>
      </w:r>
      <w:r w:rsidRPr="002834A5">
        <w:rPr>
          <w:rFonts w:ascii="Arial Black" w:hAnsi="Arial Black"/>
          <w:b/>
          <w:bCs/>
          <w:color w:val="002060"/>
          <w:spacing w:val="-1"/>
          <w:sz w:val="18"/>
          <w:szCs w:val="18"/>
        </w:rPr>
        <w:t>M</w:t>
      </w:r>
      <w:r w:rsidRPr="002834A5">
        <w:rPr>
          <w:rFonts w:ascii="Arial Black" w:hAnsi="Arial Black"/>
          <w:b/>
          <w:bCs/>
          <w:color w:val="002060"/>
          <w:sz w:val="18"/>
          <w:szCs w:val="18"/>
        </w:rPr>
        <w:t>ENT</w:t>
      </w:r>
    </w:p>
    <w:p w14:paraId="2949E53B" w14:textId="77777777" w:rsidR="002C6F24" w:rsidRDefault="002C6F24" w:rsidP="002C6F24">
      <w:pPr>
        <w:spacing w:before="29"/>
        <w:ind w:right="350"/>
        <w:jc w:val="both"/>
        <w:rPr>
          <w:rFonts w:ascii="Arial" w:hAnsi="Arial" w:cs="Arial"/>
          <w:sz w:val="18"/>
          <w:szCs w:val="18"/>
        </w:rPr>
      </w:pPr>
    </w:p>
    <w:p w14:paraId="12EBC49B" w14:textId="77777777" w:rsidR="002C6F24" w:rsidRPr="002834A5" w:rsidRDefault="002C6F24" w:rsidP="002C6F24">
      <w:pPr>
        <w:spacing w:before="29"/>
        <w:ind w:right="350"/>
        <w:jc w:val="both"/>
        <w:rPr>
          <w:rFonts w:ascii="Arial" w:hAnsi="Arial" w:cs="Arial"/>
          <w:sz w:val="18"/>
          <w:szCs w:val="18"/>
        </w:rPr>
      </w:pPr>
      <w:r w:rsidRPr="002834A5">
        <w:rPr>
          <w:rFonts w:ascii="Arial" w:hAnsi="Arial" w:cs="Arial"/>
          <w:sz w:val="18"/>
          <w:szCs w:val="18"/>
        </w:rPr>
        <w:t>I</w:t>
      </w:r>
      <w:r w:rsidRPr="002834A5">
        <w:rPr>
          <w:rFonts w:ascii="Arial" w:hAnsi="Arial" w:cs="Arial"/>
          <w:spacing w:val="-1"/>
          <w:sz w:val="18"/>
          <w:szCs w:val="18"/>
        </w:rPr>
        <w:t xml:space="preserve"> ce</w:t>
      </w:r>
      <w:r w:rsidRPr="002834A5">
        <w:rPr>
          <w:rFonts w:ascii="Arial" w:hAnsi="Arial" w:cs="Arial"/>
          <w:sz w:val="18"/>
          <w:szCs w:val="18"/>
        </w:rPr>
        <w:t>rti</w:t>
      </w:r>
      <w:r w:rsidRPr="002834A5">
        <w:rPr>
          <w:rFonts w:ascii="Arial" w:hAnsi="Arial" w:cs="Arial"/>
          <w:spacing w:val="4"/>
          <w:sz w:val="18"/>
          <w:szCs w:val="18"/>
        </w:rPr>
        <w:t>f</w:t>
      </w:r>
      <w:r w:rsidRPr="002834A5">
        <w:rPr>
          <w:rFonts w:ascii="Arial" w:hAnsi="Arial" w:cs="Arial"/>
          <w:sz w:val="18"/>
          <w:szCs w:val="18"/>
        </w:rPr>
        <w:t>y</w:t>
      </w:r>
      <w:r w:rsidRPr="002834A5">
        <w:rPr>
          <w:rFonts w:ascii="Arial" w:hAnsi="Arial" w:cs="Arial"/>
          <w:spacing w:val="-5"/>
          <w:sz w:val="18"/>
          <w:szCs w:val="18"/>
        </w:rPr>
        <w:t xml:space="preserve"> </w:t>
      </w:r>
      <w:r w:rsidRPr="002834A5">
        <w:rPr>
          <w:rFonts w:ascii="Arial" w:hAnsi="Arial" w:cs="Arial"/>
          <w:sz w:val="18"/>
          <w:szCs w:val="18"/>
        </w:rPr>
        <w:t xml:space="preserve">that the </w:t>
      </w:r>
      <w:r>
        <w:rPr>
          <w:rFonts w:ascii="Arial" w:hAnsi="Arial" w:cs="Arial"/>
          <w:sz w:val="18"/>
          <w:szCs w:val="18"/>
        </w:rPr>
        <w:t>above certifications</w:t>
      </w:r>
      <w:r w:rsidRPr="002834A5">
        <w:rPr>
          <w:rFonts w:ascii="Arial" w:hAnsi="Arial" w:cs="Arial"/>
          <w:sz w:val="18"/>
          <w:szCs w:val="18"/>
        </w:rPr>
        <w:t xml:space="preserve"> </w:t>
      </w:r>
      <w:r w:rsidRPr="002834A5">
        <w:rPr>
          <w:rFonts w:ascii="Arial" w:hAnsi="Arial" w:cs="Arial"/>
          <w:spacing w:val="-1"/>
          <w:sz w:val="18"/>
          <w:szCs w:val="18"/>
        </w:rPr>
        <w:t>a</w:t>
      </w:r>
      <w:r w:rsidRPr="002834A5">
        <w:rPr>
          <w:rFonts w:ascii="Arial" w:hAnsi="Arial" w:cs="Arial"/>
          <w:sz w:val="18"/>
          <w:szCs w:val="18"/>
        </w:rPr>
        <w:t xml:space="preserve">re </w:t>
      </w:r>
      <w:r w:rsidRPr="002834A5">
        <w:rPr>
          <w:rFonts w:ascii="Arial" w:hAnsi="Arial" w:cs="Arial"/>
          <w:spacing w:val="-1"/>
          <w:sz w:val="18"/>
          <w:szCs w:val="18"/>
        </w:rPr>
        <w:t>acc</w:t>
      </w:r>
      <w:r w:rsidRPr="002834A5">
        <w:rPr>
          <w:rFonts w:ascii="Arial" w:hAnsi="Arial" w:cs="Arial"/>
          <w:sz w:val="18"/>
          <w:szCs w:val="18"/>
        </w:rPr>
        <w:t>u</w:t>
      </w:r>
      <w:r w:rsidRPr="002834A5">
        <w:rPr>
          <w:rFonts w:ascii="Arial" w:hAnsi="Arial" w:cs="Arial"/>
          <w:spacing w:val="1"/>
          <w:sz w:val="18"/>
          <w:szCs w:val="18"/>
        </w:rPr>
        <w:t>r</w:t>
      </w:r>
      <w:r w:rsidRPr="002834A5">
        <w:rPr>
          <w:rFonts w:ascii="Arial" w:hAnsi="Arial" w:cs="Arial"/>
          <w:spacing w:val="-1"/>
          <w:sz w:val="18"/>
          <w:szCs w:val="18"/>
        </w:rPr>
        <w:t>a</w:t>
      </w:r>
      <w:r w:rsidRPr="002834A5">
        <w:rPr>
          <w:rFonts w:ascii="Arial" w:hAnsi="Arial" w:cs="Arial"/>
          <w:sz w:val="18"/>
          <w:szCs w:val="18"/>
        </w:rPr>
        <w:t xml:space="preserve">te </w:t>
      </w:r>
      <w:r w:rsidRPr="002834A5">
        <w:rPr>
          <w:rFonts w:ascii="Arial" w:hAnsi="Arial" w:cs="Arial"/>
          <w:spacing w:val="-1"/>
          <w:sz w:val="18"/>
          <w:szCs w:val="18"/>
        </w:rPr>
        <w:t>a</w:t>
      </w:r>
      <w:r w:rsidRPr="002834A5">
        <w:rPr>
          <w:rFonts w:ascii="Arial" w:hAnsi="Arial" w:cs="Arial"/>
          <w:sz w:val="18"/>
          <w:szCs w:val="18"/>
        </w:rPr>
        <w:t>nd</w:t>
      </w:r>
      <w:r w:rsidRPr="002834A5">
        <w:rPr>
          <w:rFonts w:ascii="Arial" w:hAnsi="Arial" w:cs="Arial"/>
          <w:spacing w:val="2"/>
          <w:sz w:val="18"/>
          <w:szCs w:val="18"/>
        </w:rPr>
        <w:t xml:space="preserve"> </w:t>
      </w:r>
      <w:r w:rsidRPr="002834A5">
        <w:rPr>
          <w:rFonts w:ascii="Arial" w:hAnsi="Arial" w:cs="Arial"/>
          <w:spacing w:val="-1"/>
          <w:sz w:val="18"/>
          <w:szCs w:val="18"/>
        </w:rPr>
        <w:t>c</w:t>
      </w:r>
      <w:r w:rsidRPr="002834A5">
        <w:rPr>
          <w:rFonts w:ascii="Arial" w:hAnsi="Arial" w:cs="Arial"/>
          <w:sz w:val="18"/>
          <w:szCs w:val="18"/>
        </w:rPr>
        <w:t>omp</w:t>
      </w:r>
      <w:r w:rsidRPr="002834A5">
        <w:rPr>
          <w:rFonts w:ascii="Arial" w:hAnsi="Arial" w:cs="Arial"/>
          <w:spacing w:val="1"/>
          <w:sz w:val="18"/>
          <w:szCs w:val="18"/>
        </w:rPr>
        <w:t>l</w:t>
      </w:r>
      <w:r w:rsidRPr="002834A5">
        <w:rPr>
          <w:rFonts w:ascii="Arial" w:hAnsi="Arial" w:cs="Arial"/>
          <w:spacing w:val="-1"/>
          <w:sz w:val="18"/>
          <w:szCs w:val="18"/>
        </w:rPr>
        <w:t>e</w:t>
      </w:r>
      <w:r w:rsidRPr="002834A5">
        <w:rPr>
          <w:rFonts w:ascii="Arial" w:hAnsi="Arial" w:cs="Arial"/>
          <w:sz w:val="18"/>
          <w:szCs w:val="18"/>
        </w:rPr>
        <w:t>te to</w:t>
      </w:r>
      <w:r w:rsidRPr="002834A5">
        <w:rPr>
          <w:rFonts w:ascii="Arial" w:hAnsi="Arial" w:cs="Arial"/>
          <w:spacing w:val="2"/>
          <w:sz w:val="18"/>
          <w:szCs w:val="18"/>
        </w:rPr>
        <w:t xml:space="preserve"> </w:t>
      </w:r>
      <w:r w:rsidRPr="002834A5">
        <w:rPr>
          <w:rFonts w:ascii="Arial" w:hAnsi="Arial" w:cs="Arial"/>
          <w:sz w:val="18"/>
          <w:szCs w:val="18"/>
        </w:rPr>
        <w:t>the b</w:t>
      </w:r>
      <w:r w:rsidRPr="002834A5">
        <w:rPr>
          <w:rFonts w:ascii="Arial" w:hAnsi="Arial" w:cs="Arial"/>
          <w:spacing w:val="-1"/>
          <w:sz w:val="18"/>
          <w:szCs w:val="18"/>
        </w:rPr>
        <w:t>e</w:t>
      </w:r>
      <w:r w:rsidRPr="002834A5">
        <w:rPr>
          <w:rFonts w:ascii="Arial" w:hAnsi="Arial" w:cs="Arial"/>
          <w:sz w:val="18"/>
          <w:szCs w:val="18"/>
        </w:rPr>
        <w:t xml:space="preserve">st of </w:t>
      </w:r>
      <w:r w:rsidRPr="002834A5">
        <w:rPr>
          <w:rFonts w:ascii="Arial" w:hAnsi="Arial" w:cs="Arial"/>
          <w:spacing w:val="3"/>
          <w:sz w:val="18"/>
          <w:szCs w:val="18"/>
        </w:rPr>
        <w:t>m</w:t>
      </w:r>
      <w:r w:rsidRPr="002834A5">
        <w:rPr>
          <w:rFonts w:ascii="Arial" w:hAnsi="Arial" w:cs="Arial"/>
          <w:sz w:val="18"/>
          <w:szCs w:val="18"/>
        </w:rPr>
        <w:t>y</w:t>
      </w:r>
      <w:r w:rsidRPr="002834A5">
        <w:rPr>
          <w:rFonts w:ascii="Arial" w:hAnsi="Arial" w:cs="Arial"/>
          <w:spacing w:val="-5"/>
          <w:sz w:val="18"/>
          <w:szCs w:val="18"/>
        </w:rPr>
        <w:t xml:space="preserve"> </w:t>
      </w:r>
      <w:r w:rsidRPr="002834A5">
        <w:rPr>
          <w:rFonts w:ascii="Arial" w:hAnsi="Arial" w:cs="Arial"/>
          <w:sz w:val="18"/>
          <w:szCs w:val="18"/>
        </w:rPr>
        <w:t>kn</w:t>
      </w:r>
      <w:r w:rsidRPr="002834A5">
        <w:rPr>
          <w:rFonts w:ascii="Arial" w:hAnsi="Arial" w:cs="Arial"/>
          <w:spacing w:val="2"/>
          <w:sz w:val="18"/>
          <w:szCs w:val="18"/>
        </w:rPr>
        <w:t>o</w:t>
      </w:r>
      <w:r w:rsidRPr="002834A5">
        <w:rPr>
          <w:rFonts w:ascii="Arial" w:hAnsi="Arial" w:cs="Arial"/>
          <w:sz w:val="18"/>
          <w:szCs w:val="18"/>
        </w:rPr>
        <w:t>wl</w:t>
      </w:r>
      <w:r w:rsidRPr="002834A5">
        <w:rPr>
          <w:rFonts w:ascii="Arial" w:hAnsi="Arial" w:cs="Arial"/>
          <w:spacing w:val="-1"/>
          <w:sz w:val="18"/>
          <w:szCs w:val="18"/>
        </w:rPr>
        <w:t>e</w:t>
      </w:r>
      <w:r w:rsidRPr="002834A5">
        <w:rPr>
          <w:rFonts w:ascii="Arial" w:hAnsi="Arial" w:cs="Arial"/>
          <w:spacing w:val="2"/>
          <w:sz w:val="18"/>
          <w:szCs w:val="18"/>
        </w:rPr>
        <w:t>d</w:t>
      </w:r>
      <w:r w:rsidRPr="002834A5">
        <w:rPr>
          <w:rFonts w:ascii="Arial" w:hAnsi="Arial" w:cs="Arial"/>
          <w:sz w:val="18"/>
          <w:szCs w:val="18"/>
        </w:rPr>
        <w:t>ge</w:t>
      </w:r>
      <w:r w:rsidRPr="002834A5">
        <w:rPr>
          <w:rFonts w:ascii="Arial" w:hAnsi="Arial" w:cs="Arial"/>
          <w:spacing w:val="-1"/>
          <w:sz w:val="18"/>
          <w:szCs w:val="18"/>
        </w:rPr>
        <w:t xml:space="preserve"> a</w:t>
      </w:r>
      <w:r w:rsidRPr="002834A5">
        <w:rPr>
          <w:rFonts w:ascii="Arial" w:hAnsi="Arial" w:cs="Arial"/>
          <w:sz w:val="18"/>
          <w:szCs w:val="18"/>
        </w:rPr>
        <w:t>nd b</w:t>
      </w:r>
      <w:r w:rsidRPr="002834A5">
        <w:rPr>
          <w:rFonts w:ascii="Arial" w:hAnsi="Arial" w:cs="Arial"/>
          <w:spacing w:val="-1"/>
          <w:sz w:val="18"/>
          <w:szCs w:val="18"/>
        </w:rPr>
        <w:t>e</w:t>
      </w:r>
      <w:r w:rsidRPr="002834A5">
        <w:rPr>
          <w:rFonts w:ascii="Arial" w:hAnsi="Arial" w:cs="Arial"/>
          <w:sz w:val="18"/>
          <w:szCs w:val="18"/>
        </w:rPr>
        <w:t>l</w:t>
      </w:r>
      <w:r w:rsidRPr="002834A5">
        <w:rPr>
          <w:rFonts w:ascii="Arial" w:hAnsi="Arial" w:cs="Arial"/>
          <w:spacing w:val="1"/>
          <w:sz w:val="18"/>
          <w:szCs w:val="18"/>
        </w:rPr>
        <w:t>i</w:t>
      </w:r>
      <w:r w:rsidRPr="002834A5">
        <w:rPr>
          <w:rFonts w:ascii="Arial" w:hAnsi="Arial" w:cs="Arial"/>
          <w:spacing w:val="-1"/>
          <w:sz w:val="18"/>
          <w:szCs w:val="18"/>
        </w:rPr>
        <w:t>e</w:t>
      </w:r>
      <w:r w:rsidRPr="002834A5">
        <w:rPr>
          <w:rFonts w:ascii="Arial" w:hAnsi="Arial" w:cs="Arial"/>
          <w:sz w:val="18"/>
          <w:szCs w:val="18"/>
        </w:rPr>
        <w:t>f.</w:t>
      </w:r>
    </w:p>
    <w:p w14:paraId="79E21C50" w14:textId="77777777" w:rsidR="00DC615D" w:rsidRDefault="00DC615D" w:rsidP="00DC615D">
      <w:pPr>
        <w:jc w:val="both"/>
        <w:rPr>
          <w:rFonts w:ascii="Arial" w:hAnsi="Arial" w:cs="Arial"/>
          <w:sz w:val="18"/>
          <w:szCs w:val="18"/>
        </w:rPr>
      </w:pPr>
    </w:p>
    <w:p w14:paraId="72651721" w14:textId="77777777" w:rsidR="00DC615D" w:rsidRDefault="00DC615D" w:rsidP="00DC615D">
      <w:pPr>
        <w:rPr>
          <w:rFonts w:ascii="Arial Black" w:hAnsi="Arial Black"/>
          <w:color w:val="002060"/>
          <w:sz w:val="18"/>
          <w:szCs w:val="18"/>
          <w:u w:val="single"/>
        </w:rPr>
      </w:pPr>
      <w:r>
        <w:rPr>
          <w:rFonts w:ascii="Arial Black" w:hAnsi="Arial Black"/>
          <w:color w:val="002060"/>
          <w:sz w:val="18"/>
          <w:szCs w:val="18"/>
          <w:u w:val="single"/>
        </w:rPr>
        <w:t xml:space="preserve">Nominee Signature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465"/>
        <w:gridCol w:w="7175"/>
      </w:tblGrid>
      <w:tr w:rsidR="00DC615D" w:rsidRPr="00657C68" w14:paraId="1D95A29F" w14:textId="77777777" w:rsidTr="005931EA">
        <w:tc>
          <w:tcPr>
            <w:tcW w:w="825" w:type="pct"/>
            <w:tcBorders>
              <w:top w:val="nil"/>
              <w:left w:val="nil"/>
              <w:bottom w:val="nil"/>
              <w:right w:val="nil"/>
            </w:tcBorders>
            <w:shd w:val="clear" w:color="auto" w:fill="auto"/>
            <w:vAlign w:val="bottom"/>
          </w:tcPr>
          <w:p w14:paraId="2B3546C0" w14:textId="77777777" w:rsidR="00DC615D" w:rsidRPr="002834A5" w:rsidRDefault="00DC615D" w:rsidP="005931EA">
            <w:pPr>
              <w:spacing w:before="69"/>
              <w:ind w:left="40" w:right="-20"/>
              <w:rPr>
                <w:rFonts w:ascii="Arial Black" w:hAnsi="Arial Black"/>
                <w:sz w:val="18"/>
                <w:szCs w:val="18"/>
              </w:rPr>
            </w:pPr>
            <w:r w:rsidRPr="002834A5">
              <w:rPr>
                <w:rFonts w:ascii="Arial Black" w:hAnsi="Arial Black"/>
                <w:sz w:val="18"/>
                <w:szCs w:val="18"/>
              </w:rPr>
              <w:t>N</w:t>
            </w:r>
            <w:r w:rsidRPr="002834A5">
              <w:rPr>
                <w:rFonts w:ascii="Arial Black" w:hAnsi="Arial Black"/>
                <w:spacing w:val="-1"/>
                <w:sz w:val="18"/>
                <w:szCs w:val="18"/>
              </w:rPr>
              <w:t>a</w:t>
            </w:r>
            <w:r w:rsidRPr="002834A5">
              <w:rPr>
                <w:rFonts w:ascii="Arial Black" w:hAnsi="Arial Black"/>
                <w:sz w:val="18"/>
                <w:szCs w:val="18"/>
              </w:rPr>
              <w:t>me:</w:t>
            </w:r>
          </w:p>
        </w:tc>
        <w:tc>
          <w:tcPr>
            <w:tcW w:w="4175" w:type="pct"/>
            <w:tcBorders>
              <w:top w:val="nil"/>
              <w:left w:val="nil"/>
              <w:right w:val="nil"/>
            </w:tcBorders>
            <w:shd w:val="clear" w:color="auto" w:fill="auto"/>
            <w:vAlign w:val="bottom"/>
          </w:tcPr>
          <w:p w14:paraId="35E7EDAC" w14:textId="77777777" w:rsidR="00DC615D" w:rsidRPr="00E10B24" w:rsidRDefault="00DC615D" w:rsidP="005931EA">
            <w:pPr>
              <w:tabs>
                <w:tab w:val="left" w:pos="3440"/>
              </w:tabs>
              <w:spacing w:before="69"/>
              <w:ind w:left="80" w:right="-20"/>
              <w:rPr>
                <w:sz w:val="24"/>
                <w:szCs w:val="24"/>
              </w:rPr>
            </w:pPr>
          </w:p>
        </w:tc>
      </w:tr>
      <w:tr w:rsidR="00DC615D" w:rsidRPr="00657C68" w14:paraId="0D752A11" w14:textId="77777777" w:rsidTr="005931EA">
        <w:tc>
          <w:tcPr>
            <w:tcW w:w="825" w:type="pct"/>
            <w:tcBorders>
              <w:top w:val="nil"/>
              <w:left w:val="nil"/>
              <w:bottom w:val="nil"/>
              <w:right w:val="nil"/>
            </w:tcBorders>
            <w:shd w:val="clear" w:color="auto" w:fill="auto"/>
            <w:vAlign w:val="bottom"/>
          </w:tcPr>
          <w:p w14:paraId="108C7E03" w14:textId="77777777" w:rsidR="00DC615D" w:rsidRPr="00657C68" w:rsidRDefault="00DC615D" w:rsidP="005931EA">
            <w:pPr>
              <w:spacing w:before="7" w:line="120" w:lineRule="exact"/>
              <w:rPr>
                <w:rFonts w:ascii="Arial Black" w:hAnsi="Arial Black"/>
                <w:sz w:val="18"/>
                <w:szCs w:val="18"/>
              </w:rPr>
            </w:pPr>
          </w:p>
          <w:p w14:paraId="78CB012B" w14:textId="77777777" w:rsidR="00DC615D" w:rsidRPr="002834A5" w:rsidRDefault="00DC615D" w:rsidP="005931EA">
            <w:pPr>
              <w:ind w:left="40" w:right="-20"/>
              <w:rPr>
                <w:rFonts w:ascii="Arial Black" w:hAnsi="Arial Black"/>
                <w:sz w:val="18"/>
                <w:szCs w:val="18"/>
              </w:rPr>
            </w:pPr>
            <w:r w:rsidRPr="002834A5">
              <w:rPr>
                <w:rFonts w:ascii="Arial Black" w:hAnsi="Arial Black"/>
                <w:spacing w:val="1"/>
                <w:sz w:val="18"/>
                <w:szCs w:val="18"/>
              </w:rPr>
              <w:t>S</w:t>
            </w:r>
            <w:r w:rsidRPr="002834A5">
              <w:rPr>
                <w:rFonts w:ascii="Arial Black" w:hAnsi="Arial Black"/>
                <w:sz w:val="18"/>
                <w:szCs w:val="18"/>
              </w:rPr>
              <w:t>i</w:t>
            </w:r>
            <w:r w:rsidRPr="002834A5">
              <w:rPr>
                <w:rFonts w:ascii="Arial Black" w:hAnsi="Arial Black"/>
                <w:spacing w:val="-2"/>
                <w:sz w:val="18"/>
                <w:szCs w:val="18"/>
              </w:rPr>
              <w:t>g</w:t>
            </w:r>
            <w:r w:rsidRPr="002834A5">
              <w:rPr>
                <w:rFonts w:ascii="Arial Black" w:hAnsi="Arial Black"/>
                <w:sz w:val="18"/>
                <w:szCs w:val="18"/>
              </w:rPr>
              <w:t>n</w:t>
            </w:r>
            <w:r w:rsidRPr="002834A5">
              <w:rPr>
                <w:rFonts w:ascii="Arial Black" w:hAnsi="Arial Black"/>
                <w:spacing w:val="-1"/>
                <w:sz w:val="18"/>
                <w:szCs w:val="18"/>
              </w:rPr>
              <w:t>a</w:t>
            </w:r>
            <w:r w:rsidRPr="002834A5">
              <w:rPr>
                <w:rFonts w:ascii="Arial Black" w:hAnsi="Arial Black"/>
                <w:sz w:val="18"/>
                <w:szCs w:val="18"/>
              </w:rPr>
              <w:t>tur</w:t>
            </w:r>
            <w:r w:rsidRPr="002834A5">
              <w:rPr>
                <w:rFonts w:ascii="Arial Black" w:hAnsi="Arial Black"/>
                <w:spacing w:val="-1"/>
                <w:sz w:val="18"/>
                <w:szCs w:val="18"/>
              </w:rPr>
              <w:t>e</w:t>
            </w:r>
            <w:r w:rsidRPr="002834A5">
              <w:rPr>
                <w:rFonts w:ascii="Arial Black" w:hAnsi="Arial Black"/>
                <w:sz w:val="18"/>
                <w:szCs w:val="18"/>
              </w:rPr>
              <w:t>:</w:t>
            </w:r>
          </w:p>
        </w:tc>
        <w:tc>
          <w:tcPr>
            <w:tcW w:w="4175" w:type="pct"/>
            <w:tcBorders>
              <w:left w:val="nil"/>
              <w:right w:val="nil"/>
            </w:tcBorders>
            <w:shd w:val="clear" w:color="auto" w:fill="auto"/>
            <w:vAlign w:val="bottom"/>
          </w:tcPr>
          <w:p w14:paraId="1EF8C4C9" w14:textId="77777777" w:rsidR="00DC615D" w:rsidRPr="00657C68" w:rsidRDefault="00DC615D" w:rsidP="005931EA">
            <w:pPr>
              <w:spacing w:before="7" w:line="120" w:lineRule="exact"/>
              <w:rPr>
                <w:sz w:val="24"/>
                <w:szCs w:val="24"/>
              </w:rPr>
            </w:pPr>
          </w:p>
          <w:p w14:paraId="48A217BB" w14:textId="77777777" w:rsidR="00DC615D" w:rsidRPr="00E10B24" w:rsidRDefault="00DC615D" w:rsidP="005931EA">
            <w:pPr>
              <w:tabs>
                <w:tab w:val="left" w:pos="3480"/>
              </w:tabs>
              <w:ind w:right="-20"/>
              <w:rPr>
                <w:sz w:val="24"/>
                <w:szCs w:val="24"/>
              </w:rPr>
            </w:pPr>
            <w:r w:rsidRPr="00E10B24">
              <w:rPr>
                <w:sz w:val="24"/>
                <w:szCs w:val="24"/>
              </w:rPr>
              <w:t xml:space="preserve"> </w:t>
            </w:r>
          </w:p>
        </w:tc>
      </w:tr>
      <w:tr w:rsidR="00DC615D" w:rsidRPr="00E10B24" w14:paraId="118C7E2D" w14:textId="77777777" w:rsidTr="005931EA">
        <w:tc>
          <w:tcPr>
            <w:tcW w:w="825" w:type="pct"/>
            <w:tcBorders>
              <w:top w:val="nil"/>
              <w:left w:val="nil"/>
              <w:bottom w:val="nil"/>
              <w:right w:val="nil"/>
            </w:tcBorders>
            <w:shd w:val="clear" w:color="auto" w:fill="auto"/>
            <w:vAlign w:val="bottom"/>
          </w:tcPr>
          <w:p w14:paraId="62DB8C70" w14:textId="77777777" w:rsidR="00DC615D" w:rsidRPr="00657C68" w:rsidRDefault="00DC615D" w:rsidP="005931EA">
            <w:pPr>
              <w:spacing w:before="7" w:line="120" w:lineRule="exact"/>
              <w:rPr>
                <w:rFonts w:ascii="Arial Black" w:hAnsi="Arial Black"/>
                <w:sz w:val="18"/>
                <w:szCs w:val="18"/>
              </w:rPr>
            </w:pPr>
          </w:p>
          <w:p w14:paraId="1BA7A2B8" w14:textId="77777777" w:rsidR="00DC615D" w:rsidRPr="002834A5" w:rsidRDefault="00DC615D" w:rsidP="005931EA">
            <w:pPr>
              <w:ind w:left="40" w:right="-20"/>
              <w:rPr>
                <w:rFonts w:ascii="Arial Black" w:hAnsi="Arial Black"/>
                <w:sz w:val="18"/>
                <w:szCs w:val="18"/>
              </w:rPr>
            </w:pPr>
            <w:r>
              <w:rPr>
                <w:rFonts w:ascii="Arial Black" w:hAnsi="Arial Black"/>
                <w:sz w:val="18"/>
                <w:szCs w:val="18"/>
              </w:rPr>
              <w:t>Title</w:t>
            </w:r>
            <w:r w:rsidRPr="002834A5">
              <w:rPr>
                <w:rFonts w:ascii="Arial Black" w:hAnsi="Arial Black"/>
                <w:sz w:val="18"/>
                <w:szCs w:val="18"/>
              </w:rPr>
              <w:t>:</w:t>
            </w:r>
          </w:p>
        </w:tc>
        <w:tc>
          <w:tcPr>
            <w:tcW w:w="4175" w:type="pct"/>
            <w:tcBorders>
              <w:left w:val="nil"/>
              <w:right w:val="nil"/>
            </w:tcBorders>
            <w:shd w:val="clear" w:color="auto" w:fill="auto"/>
            <w:vAlign w:val="bottom"/>
          </w:tcPr>
          <w:p w14:paraId="091A3441" w14:textId="77777777" w:rsidR="00DC615D" w:rsidRPr="00657C68" w:rsidRDefault="00DC615D" w:rsidP="005931EA">
            <w:pPr>
              <w:spacing w:before="7" w:line="120" w:lineRule="exact"/>
              <w:rPr>
                <w:sz w:val="24"/>
                <w:szCs w:val="24"/>
              </w:rPr>
            </w:pPr>
          </w:p>
          <w:p w14:paraId="4D53590F" w14:textId="77777777" w:rsidR="00DC615D" w:rsidRPr="00E10B24" w:rsidRDefault="00DC615D" w:rsidP="005931EA">
            <w:pPr>
              <w:tabs>
                <w:tab w:val="left" w:pos="3520"/>
              </w:tabs>
              <w:ind w:right="-20"/>
              <w:rPr>
                <w:sz w:val="24"/>
                <w:szCs w:val="24"/>
              </w:rPr>
            </w:pPr>
            <w:r w:rsidRPr="00E10B24">
              <w:rPr>
                <w:sz w:val="24"/>
                <w:szCs w:val="24"/>
              </w:rPr>
              <w:t xml:space="preserve"> </w:t>
            </w:r>
            <w:r>
              <w:rPr>
                <w:sz w:val="24"/>
                <w:szCs w:val="24"/>
                <w:u w:val="single" w:color="000000"/>
              </w:rPr>
              <w:t xml:space="preserve"> </w:t>
            </w:r>
          </w:p>
        </w:tc>
      </w:tr>
      <w:tr w:rsidR="00DC615D" w:rsidRPr="00657C68" w14:paraId="7257CFC0" w14:textId="77777777" w:rsidTr="005931EA">
        <w:tc>
          <w:tcPr>
            <w:tcW w:w="825" w:type="pct"/>
            <w:tcBorders>
              <w:top w:val="nil"/>
              <w:left w:val="nil"/>
              <w:bottom w:val="nil"/>
              <w:right w:val="nil"/>
            </w:tcBorders>
            <w:shd w:val="clear" w:color="auto" w:fill="auto"/>
            <w:vAlign w:val="bottom"/>
          </w:tcPr>
          <w:p w14:paraId="55D14323" w14:textId="77777777" w:rsidR="00DC615D" w:rsidRPr="00657C68" w:rsidRDefault="00DC615D" w:rsidP="005931EA">
            <w:pPr>
              <w:spacing w:before="7" w:line="120" w:lineRule="exact"/>
              <w:rPr>
                <w:rFonts w:ascii="Arial Black" w:hAnsi="Arial Black"/>
                <w:sz w:val="18"/>
                <w:szCs w:val="18"/>
              </w:rPr>
            </w:pPr>
          </w:p>
          <w:p w14:paraId="580977CB" w14:textId="77777777" w:rsidR="00DC615D" w:rsidRPr="002834A5" w:rsidRDefault="00DC615D" w:rsidP="005931EA">
            <w:pPr>
              <w:ind w:left="40" w:right="-20"/>
              <w:rPr>
                <w:rFonts w:ascii="Arial Black" w:hAnsi="Arial Black"/>
                <w:sz w:val="18"/>
                <w:szCs w:val="18"/>
              </w:rPr>
            </w:pPr>
            <w:r w:rsidRPr="002834A5">
              <w:rPr>
                <w:rFonts w:ascii="Arial Black" w:hAnsi="Arial Black"/>
                <w:sz w:val="18"/>
                <w:szCs w:val="18"/>
              </w:rPr>
              <w:t>O</w:t>
            </w:r>
            <w:r w:rsidRPr="002834A5">
              <w:rPr>
                <w:rFonts w:ascii="Arial Black" w:hAnsi="Arial Black"/>
                <w:spacing w:val="1"/>
                <w:sz w:val="18"/>
                <w:szCs w:val="18"/>
              </w:rPr>
              <w:t>r</w:t>
            </w:r>
            <w:r w:rsidRPr="002834A5">
              <w:rPr>
                <w:rFonts w:ascii="Arial Black" w:hAnsi="Arial Black"/>
                <w:spacing w:val="-2"/>
                <w:sz w:val="18"/>
                <w:szCs w:val="18"/>
              </w:rPr>
              <w:t>g</w:t>
            </w:r>
            <w:r w:rsidRPr="002834A5">
              <w:rPr>
                <w:rFonts w:ascii="Arial Black" w:hAnsi="Arial Black"/>
                <w:spacing w:val="-1"/>
                <w:sz w:val="18"/>
                <w:szCs w:val="18"/>
              </w:rPr>
              <w:t>a</w:t>
            </w:r>
            <w:r w:rsidRPr="002834A5">
              <w:rPr>
                <w:rFonts w:ascii="Arial Black" w:hAnsi="Arial Black"/>
                <w:sz w:val="18"/>
                <w:szCs w:val="18"/>
              </w:rPr>
              <w:t>ni</w:t>
            </w:r>
            <w:r w:rsidRPr="002834A5">
              <w:rPr>
                <w:rFonts w:ascii="Arial Black" w:hAnsi="Arial Black"/>
                <w:spacing w:val="2"/>
                <w:sz w:val="18"/>
                <w:szCs w:val="18"/>
              </w:rPr>
              <w:t>z</w:t>
            </w:r>
            <w:r w:rsidRPr="002834A5">
              <w:rPr>
                <w:rFonts w:ascii="Arial Black" w:hAnsi="Arial Black"/>
                <w:spacing w:val="-1"/>
                <w:sz w:val="18"/>
                <w:szCs w:val="18"/>
              </w:rPr>
              <w:t>a</w:t>
            </w:r>
            <w:r w:rsidRPr="002834A5">
              <w:rPr>
                <w:rFonts w:ascii="Arial Black" w:hAnsi="Arial Black"/>
                <w:sz w:val="18"/>
                <w:szCs w:val="18"/>
              </w:rPr>
              <w:t>t</w:t>
            </w:r>
            <w:r w:rsidRPr="002834A5">
              <w:rPr>
                <w:rFonts w:ascii="Arial Black" w:hAnsi="Arial Black"/>
                <w:spacing w:val="1"/>
                <w:sz w:val="18"/>
                <w:szCs w:val="18"/>
              </w:rPr>
              <w:t>i</w:t>
            </w:r>
            <w:r w:rsidRPr="002834A5">
              <w:rPr>
                <w:rFonts w:ascii="Arial Black" w:hAnsi="Arial Black"/>
                <w:sz w:val="18"/>
                <w:szCs w:val="18"/>
              </w:rPr>
              <w:t>on:</w:t>
            </w:r>
          </w:p>
        </w:tc>
        <w:tc>
          <w:tcPr>
            <w:tcW w:w="4175" w:type="pct"/>
            <w:tcBorders>
              <w:left w:val="nil"/>
              <w:right w:val="nil"/>
            </w:tcBorders>
            <w:shd w:val="clear" w:color="auto" w:fill="auto"/>
            <w:vAlign w:val="bottom"/>
          </w:tcPr>
          <w:p w14:paraId="7E459E07" w14:textId="77777777" w:rsidR="00DC615D" w:rsidRPr="00657C68" w:rsidRDefault="00DC615D" w:rsidP="005931EA">
            <w:pPr>
              <w:spacing w:before="7" w:line="120" w:lineRule="exact"/>
              <w:rPr>
                <w:sz w:val="24"/>
                <w:szCs w:val="24"/>
              </w:rPr>
            </w:pPr>
          </w:p>
          <w:p w14:paraId="4FCC7957" w14:textId="77777777" w:rsidR="00DC615D" w:rsidRPr="00E10B24" w:rsidRDefault="00DC615D" w:rsidP="005931EA">
            <w:pPr>
              <w:tabs>
                <w:tab w:val="left" w:pos="3520"/>
              </w:tabs>
              <w:ind w:right="-20"/>
              <w:rPr>
                <w:sz w:val="24"/>
                <w:szCs w:val="24"/>
              </w:rPr>
            </w:pPr>
            <w:r w:rsidRPr="00E10B24">
              <w:rPr>
                <w:sz w:val="24"/>
                <w:szCs w:val="24"/>
              </w:rPr>
              <w:t xml:space="preserve"> </w:t>
            </w:r>
            <w:r>
              <w:rPr>
                <w:sz w:val="24"/>
                <w:szCs w:val="24"/>
                <w:u w:val="single" w:color="000000"/>
              </w:rPr>
              <w:t xml:space="preserve"> </w:t>
            </w:r>
          </w:p>
        </w:tc>
      </w:tr>
      <w:tr w:rsidR="00DC615D" w:rsidRPr="00657C68" w14:paraId="03615DE2" w14:textId="77777777" w:rsidTr="005931EA">
        <w:tc>
          <w:tcPr>
            <w:tcW w:w="825" w:type="pct"/>
            <w:tcBorders>
              <w:top w:val="nil"/>
              <w:left w:val="nil"/>
              <w:bottom w:val="nil"/>
              <w:right w:val="nil"/>
            </w:tcBorders>
            <w:shd w:val="clear" w:color="auto" w:fill="auto"/>
            <w:vAlign w:val="bottom"/>
          </w:tcPr>
          <w:p w14:paraId="2DC9EE17" w14:textId="77777777" w:rsidR="00DC615D" w:rsidRPr="00657C68" w:rsidRDefault="00DC615D" w:rsidP="005931EA">
            <w:pPr>
              <w:spacing w:before="6" w:line="120" w:lineRule="exact"/>
              <w:rPr>
                <w:rFonts w:ascii="Arial Black" w:hAnsi="Arial Black"/>
                <w:sz w:val="18"/>
                <w:szCs w:val="18"/>
              </w:rPr>
            </w:pPr>
          </w:p>
          <w:p w14:paraId="36BFAD37" w14:textId="77777777" w:rsidR="00DC615D" w:rsidRPr="002834A5" w:rsidRDefault="00DC615D" w:rsidP="005931EA">
            <w:pPr>
              <w:ind w:left="40" w:right="-20"/>
              <w:rPr>
                <w:rFonts w:ascii="Arial Black" w:hAnsi="Arial Black"/>
                <w:sz w:val="18"/>
                <w:szCs w:val="18"/>
              </w:rPr>
            </w:pPr>
            <w:r w:rsidRPr="002834A5">
              <w:rPr>
                <w:rFonts w:ascii="Arial Black" w:hAnsi="Arial Black"/>
                <w:sz w:val="18"/>
                <w:szCs w:val="18"/>
              </w:rPr>
              <w:t>D</w:t>
            </w:r>
            <w:r w:rsidRPr="002834A5">
              <w:rPr>
                <w:rFonts w:ascii="Arial Black" w:hAnsi="Arial Black"/>
                <w:spacing w:val="-1"/>
                <w:sz w:val="18"/>
                <w:szCs w:val="18"/>
              </w:rPr>
              <w:t>a</w:t>
            </w:r>
            <w:r w:rsidRPr="002834A5">
              <w:rPr>
                <w:rFonts w:ascii="Arial Black" w:hAnsi="Arial Black"/>
                <w:sz w:val="18"/>
                <w:szCs w:val="18"/>
              </w:rPr>
              <w:t>te:</w:t>
            </w:r>
          </w:p>
        </w:tc>
        <w:tc>
          <w:tcPr>
            <w:tcW w:w="4175" w:type="pct"/>
            <w:tcBorders>
              <w:left w:val="nil"/>
              <w:right w:val="nil"/>
            </w:tcBorders>
            <w:shd w:val="clear" w:color="auto" w:fill="auto"/>
            <w:vAlign w:val="bottom"/>
          </w:tcPr>
          <w:p w14:paraId="7264EE0B" w14:textId="77777777" w:rsidR="00DC615D" w:rsidRPr="00657C68" w:rsidRDefault="00DC615D" w:rsidP="005931EA">
            <w:pPr>
              <w:spacing w:before="6" w:line="120" w:lineRule="exact"/>
              <w:rPr>
                <w:sz w:val="24"/>
                <w:szCs w:val="24"/>
              </w:rPr>
            </w:pPr>
          </w:p>
          <w:p w14:paraId="250D1EBF" w14:textId="77777777" w:rsidR="00DC615D" w:rsidRPr="00E10B24" w:rsidRDefault="00DC615D" w:rsidP="005931EA">
            <w:pPr>
              <w:tabs>
                <w:tab w:val="left" w:pos="3440"/>
              </w:tabs>
              <w:ind w:left="80" w:right="-20"/>
              <w:rPr>
                <w:sz w:val="24"/>
                <w:szCs w:val="24"/>
              </w:rPr>
            </w:pPr>
            <w:r>
              <w:rPr>
                <w:sz w:val="24"/>
                <w:szCs w:val="24"/>
                <w:u w:val="single" w:color="000000"/>
              </w:rPr>
              <w:t xml:space="preserve"> </w:t>
            </w:r>
          </w:p>
        </w:tc>
      </w:tr>
    </w:tbl>
    <w:p w14:paraId="495B4812" w14:textId="77777777" w:rsidR="00DC615D" w:rsidRDefault="00DC615D" w:rsidP="00605471">
      <w:pPr>
        <w:rPr>
          <w:rFonts w:ascii="Arial Black" w:hAnsi="Arial Black"/>
          <w:color w:val="002060"/>
          <w:sz w:val="18"/>
          <w:szCs w:val="18"/>
          <w:u w:val="single"/>
        </w:rPr>
      </w:pPr>
    </w:p>
    <w:p w14:paraId="4DE8B161" w14:textId="77777777" w:rsidR="00DC615D" w:rsidRDefault="00DC615D" w:rsidP="00DC615D">
      <w:pPr>
        <w:rPr>
          <w:sz w:val="24"/>
        </w:rPr>
      </w:pPr>
      <w:r w:rsidRPr="00DC615D">
        <w:rPr>
          <w:sz w:val="24"/>
        </w:rPr>
        <w:t xml:space="preserve">Based on the Nominee’s certifications above, I am recommending that the FAA Acquisition Executive, delegate limited authority to </w:t>
      </w:r>
      <w:r>
        <w:rPr>
          <w:sz w:val="24"/>
        </w:rPr>
        <w:t>{Insert Employee’s Name}</w:t>
      </w:r>
      <w:r w:rsidR="003E3971">
        <w:rPr>
          <w:sz w:val="24"/>
        </w:rPr>
        <w:t>.</w:t>
      </w:r>
    </w:p>
    <w:p w14:paraId="72E9C415" w14:textId="77777777" w:rsidR="003E3971" w:rsidRDefault="003E3971" w:rsidP="00DC615D">
      <w:pPr>
        <w:rPr>
          <w:sz w:val="24"/>
        </w:rPr>
      </w:pPr>
    </w:p>
    <w:p w14:paraId="5CAB0175" w14:textId="43ACD87B" w:rsidR="00DC615D" w:rsidRDefault="00DC615D" w:rsidP="00B33A95">
      <w:pPr>
        <w:rPr>
          <w:rFonts w:ascii="Arial Black" w:hAnsi="Arial Black"/>
          <w:color w:val="002060"/>
          <w:sz w:val="18"/>
          <w:szCs w:val="18"/>
        </w:rPr>
      </w:pPr>
      <w:r>
        <w:rPr>
          <w:rFonts w:ascii="Arial Black" w:hAnsi="Arial Black"/>
          <w:color w:val="002060"/>
          <w:sz w:val="18"/>
          <w:szCs w:val="18"/>
          <w:u w:val="single"/>
        </w:rPr>
        <w:t>Nominating Official Signature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465"/>
        <w:gridCol w:w="7175"/>
      </w:tblGrid>
      <w:tr w:rsidR="00DC615D" w:rsidRPr="00E10B24" w14:paraId="248EBFBF" w14:textId="77777777" w:rsidTr="005931EA">
        <w:tc>
          <w:tcPr>
            <w:tcW w:w="825" w:type="pct"/>
            <w:tcBorders>
              <w:top w:val="nil"/>
              <w:left w:val="nil"/>
              <w:bottom w:val="nil"/>
              <w:right w:val="nil"/>
            </w:tcBorders>
            <w:shd w:val="clear" w:color="auto" w:fill="auto"/>
            <w:vAlign w:val="bottom"/>
          </w:tcPr>
          <w:p w14:paraId="2763D200" w14:textId="77777777" w:rsidR="00DC615D" w:rsidRPr="002834A5" w:rsidRDefault="00DC615D" w:rsidP="005931EA">
            <w:pPr>
              <w:spacing w:before="69"/>
              <w:ind w:left="40" w:right="-20"/>
              <w:rPr>
                <w:rFonts w:ascii="Arial Black" w:hAnsi="Arial Black"/>
                <w:sz w:val="18"/>
                <w:szCs w:val="18"/>
              </w:rPr>
            </w:pPr>
            <w:r w:rsidRPr="002834A5">
              <w:rPr>
                <w:rFonts w:ascii="Arial Black" w:hAnsi="Arial Black"/>
                <w:sz w:val="18"/>
                <w:szCs w:val="18"/>
              </w:rPr>
              <w:t>N</w:t>
            </w:r>
            <w:r w:rsidRPr="002834A5">
              <w:rPr>
                <w:rFonts w:ascii="Arial Black" w:hAnsi="Arial Black"/>
                <w:spacing w:val="-1"/>
                <w:sz w:val="18"/>
                <w:szCs w:val="18"/>
              </w:rPr>
              <w:t>a</w:t>
            </w:r>
            <w:r w:rsidRPr="002834A5">
              <w:rPr>
                <w:rFonts w:ascii="Arial Black" w:hAnsi="Arial Black"/>
                <w:sz w:val="18"/>
                <w:szCs w:val="18"/>
              </w:rPr>
              <w:t>me:</w:t>
            </w:r>
          </w:p>
        </w:tc>
        <w:tc>
          <w:tcPr>
            <w:tcW w:w="4175" w:type="pct"/>
            <w:tcBorders>
              <w:top w:val="nil"/>
              <w:left w:val="nil"/>
              <w:right w:val="nil"/>
            </w:tcBorders>
            <w:shd w:val="clear" w:color="auto" w:fill="auto"/>
            <w:vAlign w:val="bottom"/>
          </w:tcPr>
          <w:p w14:paraId="3B7C2470" w14:textId="77777777" w:rsidR="00DC615D" w:rsidRPr="00E10B24" w:rsidRDefault="00DC615D" w:rsidP="005931EA">
            <w:pPr>
              <w:tabs>
                <w:tab w:val="left" w:pos="3440"/>
              </w:tabs>
              <w:spacing w:before="69"/>
              <w:ind w:left="80" w:right="-20"/>
              <w:rPr>
                <w:sz w:val="24"/>
                <w:szCs w:val="24"/>
              </w:rPr>
            </w:pPr>
          </w:p>
        </w:tc>
      </w:tr>
      <w:tr w:rsidR="00DC615D" w:rsidRPr="00E10B24" w14:paraId="236A397B" w14:textId="77777777" w:rsidTr="005931EA">
        <w:tc>
          <w:tcPr>
            <w:tcW w:w="825" w:type="pct"/>
            <w:tcBorders>
              <w:top w:val="nil"/>
              <w:left w:val="nil"/>
              <w:bottom w:val="nil"/>
              <w:right w:val="nil"/>
            </w:tcBorders>
            <w:shd w:val="clear" w:color="auto" w:fill="auto"/>
            <w:vAlign w:val="bottom"/>
          </w:tcPr>
          <w:p w14:paraId="135EBAD0" w14:textId="77777777" w:rsidR="00DC615D" w:rsidRPr="00657C68" w:rsidRDefault="00DC615D" w:rsidP="005931EA">
            <w:pPr>
              <w:spacing w:before="7" w:line="120" w:lineRule="exact"/>
              <w:rPr>
                <w:rFonts w:ascii="Arial Black" w:hAnsi="Arial Black"/>
                <w:sz w:val="18"/>
                <w:szCs w:val="18"/>
              </w:rPr>
            </w:pPr>
          </w:p>
          <w:p w14:paraId="3431686C" w14:textId="77777777" w:rsidR="00DC615D" w:rsidRPr="002834A5" w:rsidRDefault="00DC615D" w:rsidP="005931EA">
            <w:pPr>
              <w:ind w:left="40" w:right="-20"/>
              <w:rPr>
                <w:rFonts w:ascii="Arial Black" w:hAnsi="Arial Black"/>
                <w:sz w:val="18"/>
                <w:szCs w:val="18"/>
              </w:rPr>
            </w:pPr>
            <w:r w:rsidRPr="002834A5">
              <w:rPr>
                <w:rFonts w:ascii="Arial Black" w:hAnsi="Arial Black"/>
                <w:spacing w:val="1"/>
                <w:sz w:val="18"/>
                <w:szCs w:val="18"/>
              </w:rPr>
              <w:t>S</w:t>
            </w:r>
            <w:r w:rsidRPr="002834A5">
              <w:rPr>
                <w:rFonts w:ascii="Arial Black" w:hAnsi="Arial Black"/>
                <w:sz w:val="18"/>
                <w:szCs w:val="18"/>
              </w:rPr>
              <w:t>i</w:t>
            </w:r>
            <w:r w:rsidRPr="002834A5">
              <w:rPr>
                <w:rFonts w:ascii="Arial Black" w:hAnsi="Arial Black"/>
                <w:spacing w:val="-2"/>
                <w:sz w:val="18"/>
                <w:szCs w:val="18"/>
              </w:rPr>
              <w:t>g</w:t>
            </w:r>
            <w:r w:rsidRPr="002834A5">
              <w:rPr>
                <w:rFonts w:ascii="Arial Black" w:hAnsi="Arial Black"/>
                <w:sz w:val="18"/>
                <w:szCs w:val="18"/>
              </w:rPr>
              <w:t>n</w:t>
            </w:r>
            <w:r w:rsidRPr="002834A5">
              <w:rPr>
                <w:rFonts w:ascii="Arial Black" w:hAnsi="Arial Black"/>
                <w:spacing w:val="-1"/>
                <w:sz w:val="18"/>
                <w:szCs w:val="18"/>
              </w:rPr>
              <w:t>a</w:t>
            </w:r>
            <w:r w:rsidRPr="002834A5">
              <w:rPr>
                <w:rFonts w:ascii="Arial Black" w:hAnsi="Arial Black"/>
                <w:sz w:val="18"/>
                <w:szCs w:val="18"/>
              </w:rPr>
              <w:t>tur</w:t>
            </w:r>
            <w:r w:rsidRPr="002834A5">
              <w:rPr>
                <w:rFonts w:ascii="Arial Black" w:hAnsi="Arial Black"/>
                <w:spacing w:val="-1"/>
                <w:sz w:val="18"/>
                <w:szCs w:val="18"/>
              </w:rPr>
              <w:t>e</w:t>
            </w:r>
            <w:r w:rsidRPr="002834A5">
              <w:rPr>
                <w:rFonts w:ascii="Arial Black" w:hAnsi="Arial Black"/>
                <w:sz w:val="18"/>
                <w:szCs w:val="18"/>
              </w:rPr>
              <w:t>:</w:t>
            </w:r>
          </w:p>
        </w:tc>
        <w:tc>
          <w:tcPr>
            <w:tcW w:w="4175" w:type="pct"/>
            <w:tcBorders>
              <w:left w:val="nil"/>
              <w:right w:val="nil"/>
            </w:tcBorders>
            <w:shd w:val="clear" w:color="auto" w:fill="auto"/>
            <w:vAlign w:val="bottom"/>
          </w:tcPr>
          <w:p w14:paraId="667FCD2D" w14:textId="77777777" w:rsidR="00DC615D" w:rsidRPr="00657C68" w:rsidRDefault="00DC615D" w:rsidP="005931EA">
            <w:pPr>
              <w:spacing w:before="7" w:line="120" w:lineRule="exact"/>
              <w:rPr>
                <w:sz w:val="24"/>
                <w:szCs w:val="24"/>
              </w:rPr>
            </w:pPr>
          </w:p>
          <w:p w14:paraId="4FEF1E4C" w14:textId="77777777" w:rsidR="00DC615D" w:rsidRPr="00E10B24" w:rsidRDefault="00DC615D" w:rsidP="005931EA">
            <w:pPr>
              <w:tabs>
                <w:tab w:val="left" w:pos="3480"/>
              </w:tabs>
              <w:ind w:right="-20"/>
              <w:rPr>
                <w:sz w:val="24"/>
                <w:szCs w:val="24"/>
              </w:rPr>
            </w:pPr>
            <w:r w:rsidRPr="00E10B24">
              <w:rPr>
                <w:sz w:val="24"/>
                <w:szCs w:val="24"/>
              </w:rPr>
              <w:t xml:space="preserve"> </w:t>
            </w:r>
          </w:p>
        </w:tc>
      </w:tr>
      <w:tr w:rsidR="00DC615D" w:rsidRPr="00E10B24" w14:paraId="094210F7" w14:textId="77777777" w:rsidTr="005931EA">
        <w:tc>
          <w:tcPr>
            <w:tcW w:w="825" w:type="pct"/>
            <w:tcBorders>
              <w:top w:val="nil"/>
              <w:left w:val="nil"/>
              <w:bottom w:val="nil"/>
              <w:right w:val="nil"/>
            </w:tcBorders>
            <w:shd w:val="clear" w:color="auto" w:fill="auto"/>
            <w:vAlign w:val="bottom"/>
          </w:tcPr>
          <w:p w14:paraId="3D2BDE6E" w14:textId="77777777" w:rsidR="00DC615D" w:rsidRPr="00657C68" w:rsidRDefault="00DC615D" w:rsidP="005931EA">
            <w:pPr>
              <w:spacing w:before="7" w:line="120" w:lineRule="exact"/>
              <w:rPr>
                <w:rFonts w:ascii="Arial Black" w:hAnsi="Arial Black"/>
                <w:sz w:val="18"/>
                <w:szCs w:val="18"/>
              </w:rPr>
            </w:pPr>
          </w:p>
          <w:p w14:paraId="5700E505" w14:textId="77777777" w:rsidR="00DC615D" w:rsidRPr="002834A5" w:rsidRDefault="00DC615D" w:rsidP="005931EA">
            <w:pPr>
              <w:ind w:left="40" w:right="-20"/>
              <w:rPr>
                <w:rFonts w:ascii="Arial Black" w:hAnsi="Arial Black"/>
                <w:sz w:val="18"/>
                <w:szCs w:val="18"/>
              </w:rPr>
            </w:pPr>
            <w:r>
              <w:rPr>
                <w:rFonts w:ascii="Arial Black" w:hAnsi="Arial Black"/>
                <w:sz w:val="18"/>
                <w:szCs w:val="18"/>
              </w:rPr>
              <w:t>Title</w:t>
            </w:r>
            <w:r w:rsidRPr="002834A5">
              <w:rPr>
                <w:rFonts w:ascii="Arial Black" w:hAnsi="Arial Black"/>
                <w:sz w:val="18"/>
                <w:szCs w:val="18"/>
              </w:rPr>
              <w:t>:</w:t>
            </w:r>
          </w:p>
        </w:tc>
        <w:tc>
          <w:tcPr>
            <w:tcW w:w="4175" w:type="pct"/>
            <w:tcBorders>
              <w:left w:val="nil"/>
              <w:right w:val="nil"/>
            </w:tcBorders>
            <w:shd w:val="clear" w:color="auto" w:fill="auto"/>
            <w:vAlign w:val="bottom"/>
          </w:tcPr>
          <w:p w14:paraId="585EE075" w14:textId="77777777" w:rsidR="00DC615D" w:rsidRPr="00657C68" w:rsidRDefault="00DC615D" w:rsidP="005931EA">
            <w:pPr>
              <w:spacing w:before="7" w:line="120" w:lineRule="exact"/>
              <w:rPr>
                <w:sz w:val="24"/>
                <w:szCs w:val="24"/>
              </w:rPr>
            </w:pPr>
          </w:p>
          <w:p w14:paraId="4AD5DB12" w14:textId="77777777" w:rsidR="00DC615D" w:rsidRPr="00E10B24" w:rsidRDefault="00DC615D" w:rsidP="005931EA">
            <w:pPr>
              <w:tabs>
                <w:tab w:val="left" w:pos="3520"/>
              </w:tabs>
              <w:ind w:right="-20"/>
              <w:rPr>
                <w:sz w:val="24"/>
                <w:szCs w:val="24"/>
              </w:rPr>
            </w:pPr>
            <w:r w:rsidRPr="00E10B24">
              <w:rPr>
                <w:sz w:val="24"/>
                <w:szCs w:val="24"/>
              </w:rPr>
              <w:t xml:space="preserve"> </w:t>
            </w:r>
            <w:r>
              <w:rPr>
                <w:sz w:val="24"/>
                <w:szCs w:val="24"/>
                <w:u w:val="single" w:color="000000"/>
              </w:rPr>
              <w:t xml:space="preserve"> </w:t>
            </w:r>
          </w:p>
        </w:tc>
      </w:tr>
      <w:tr w:rsidR="00DC615D" w:rsidRPr="00E10B24" w14:paraId="691235CF" w14:textId="77777777" w:rsidTr="005931EA">
        <w:tc>
          <w:tcPr>
            <w:tcW w:w="825" w:type="pct"/>
            <w:tcBorders>
              <w:top w:val="nil"/>
              <w:left w:val="nil"/>
              <w:bottom w:val="nil"/>
              <w:right w:val="nil"/>
            </w:tcBorders>
            <w:shd w:val="clear" w:color="auto" w:fill="auto"/>
            <w:vAlign w:val="bottom"/>
          </w:tcPr>
          <w:p w14:paraId="46919BE3" w14:textId="77777777" w:rsidR="00DC615D" w:rsidRPr="00657C68" w:rsidRDefault="00DC615D" w:rsidP="005931EA">
            <w:pPr>
              <w:spacing w:before="7" w:line="120" w:lineRule="exact"/>
              <w:rPr>
                <w:rFonts w:ascii="Arial Black" w:hAnsi="Arial Black"/>
                <w:sz w:val="18"/>
                <w:szCs w:val="18"/>
              </w:rPr>
            </w:pPr>
          </w:p>
          <w:p w14:paraId="5B162A3B" w14:textId="77777777" w:rsidR="00DC615D" w:rsidRPr="002834A5" w:rsidRDefault="00DC615D" w:rsidP="005931EA">
            <w:pPr>
              <w:ind w:left="40" w:right="-20"/>
              <w:rPr>
                <w:rFonts w:ascii="Arial Black" w:hAnsi="Arial Black"/>
                <w:sz w:val="18"/>
                <w:szCs w:val="18"/>
              </w:rPr>
            </w:pPr>
            <w:r w:rsidRPr="002834A5">
              <w:rPr>
                <w:rFonts w:ascii="Arial Black" w:hAnsi="Arial Black"/>
                <w:sz w:val="18"/>
                <w:szCs w:val="18"/>
              </w:rPr>
              <w:t>O</w:t>
            </w:r>
            <w:r w:rsidRPr="002834A5">
              <w:rPr>
                <w:rFonts w:ascii="Arial Black" w:hAnsi="Arial Black"/>
                <w:spacing w:val="1"/>
                <w:sz w:val="18"/>
                <w:szCs w:val="18"/>
              </w:rPr>
              <w:t>r</w:t>
            </w:r>
            <w:r w:rsidRPr="002834A5">
              <w:rPr>
                <w:rFonts w:ascii="Arial Black" w:hAnsi="Arial Black"/>
                <w:spacing w:val="-2"/>
                <w:sz w:val="18"/>
                <w:szCs w:val="18"/>
              </w:rPr>
              <w:t>g</w:t>
            </w:r>
            <w:r w:rsidRPr="002834A5">
              <w:rPr>
                <w:rFonts w:ascii="Arial Black" w:hAnsi="Arial Black"/>
                <w:spacing w:val="-1"/>
                <w:sz w:val="18"/>
                <w:szCs w:val="18"/>
              </w:rPr>
              <w:t>a</w:t>
            </w:r>
            <w:r w:rsidRPr="002834A5">
              <w:rPr>
                <w:rFonts w:ascii="Arial Black" w:hAnsi="Arial Black"/>
                <w:sz w:val="18"/>
                <w:szCs w:val="18"/>
              </w:rPr>
              <w:t>ni</w:t>
            </w:r>
            <w:r w:rsidRPr="002834A5">
              <w:rPr>
                <w:rFonts w:ascii="Arial Black" w:hAnsi="Arial Black"/>
                <w:spacing w:val="2"/>
                <w:sz w:val="18"/>
                <w:szCs w:val="18"/>
              </w:rPr>
              <w:t>z</w:t>
            </w:r>
            <w:r w:rsidRPr="002834A5">
              <w:rPr>
                <w:rFonts w:ascii="Arial Black" w:hAnsi="Arial Black"/>
                <w:spacing w:val="-1"/>
                <w:sz w:val="18"/>
                <w:szCs w:val="18"/>
              </w:rPr>
              <w:t>a</w:t>
            </w:r>
            <w:r w:rsidRPr="002834A5">
              <w:rPr>
                <w:rFonts w:ascii="Arial Black" w:hAnsi="Arial Black"/>
                <w:sz w:val="18"/>
                <w:szCs w:val="18"/>
              </w:rPr>
              <w:t>t</w:t>
            </w:r>
            <w:r w:rsidRPr="002834A5">
              <w:rPr>
                <w:rFonts w:ascii="Arial Black" w:hAnsi="Arial Black"/>
                <w:spacing w:val="1"/>
                <w:sz w:val="18"/>
                <w:szCs w:val="18"/>
              </w:rPr>
              <w:t>i</w:t>
            </w:r>
            <w:r w:rsidRPr="002834A5">
              <w:rPr>
                <w:rFonts w:ascii="Arial Black" w:hAnsi="Arial Black"/>
                <w:sz w:val="18"/>
                <w:szCs w:val="18"/>
              </w:rPr>
              <w:t>on:</w:t>
            </w:r>
          </w:p>
        </w:tc>
        <w:tc>
          <w:tcPr>
            <w:tcW w:w="4175" w:type="pct"/>
            <w:tcBorders>
              <w:left w:val="nil"/>
              <w:right w:val="nil"/>
            </w:tcBorders>
            <w:shd w:val="clear" w:color="auto" w:fill="auto"/>
            <w:vAlign w:val="bottom"/>
          </w:tcPr>
          <w:p w14:paraId="7C5F004F" w14:textId="77777777" w:rsidR="00DC615D" w:rsidRPr="00657C68" w:rsidRDefault="00DC615D" w:rsidP="005931EA">
            <w:pPr>
              <w:spacing w:before="7" w:line="120" w:lineRule="exact"/>
              <w:rPr>
                <w:sz w:val="24"/>
                <w:szCs w:val="24"/>
              </w:rPr>
            </w:pPr>
          </w:p>
          <w:p w14:paraId="639BBF99" w14:textId="77777777" w:rsidR="00DC615D" w:rsidRPr="00E10B24" w:rsidRDefault="00DC615D" w:rsidP="005931EA">
            <w:pPr>
              <w:tabs>
                <w:tab w:val="left" w:pos="3520"/>
              </w:tabs>
              <w:ind w:right="-20"/>
              <w:rPr>
                <w:sz w:val="24"/>
                <w:szCs w:val="24"/>
              </w:rPr>
            </w:pPr>
            <w:r w:rsidRPr="00E10B24">
              <w:rPr>
                <w:sz w:val="24"/>
                <w:szCs w:val="24"/>
              </w:rPr>
              <w:t xml:space="preserve"> </w:t>
            </w:r>
            <w:r>
              <w:rPr>
                <w:sz w:val="24"/>
                <w:szCs w:val="24"/>
                <w:u w:val="single" w:color="000000"/>
              </w:rPr>
              <w:t xml:space="preserve"> </w:t>
            </w:r>
          </w:p>
        </w:tc>
      </w:tr>
      <w:tr w:rsidR="00DC615D" w:rsidRPr="00E10B24" w14:paraId="26BD8E88" w14:textId="77777777" w:rsidTr="005931EA">
        <w:tc>
          <w:tcPr>
            <w:tcW w:w="825" w:type="pct"/>
            <w:tcBorders>
              <w:top w:val="nil"/>
              <w:left w:val="nil"/>
              <w:bottom w:val="nil"/>
              <w:right w:val="nil"/>
            </w:tcBorders>
            <w:shd w:val="clear" w:color="auto" w:fill="auto"/>
            <w:vAlign w:val="bottom"/>
          </w:tcPr>
          <w:p w14:paraId="7AA72F3F" w14:textId="77777777" w:rsidR="00DC615D" w:rsidRPr="00657C68" w:rsidRDefault="00DC615D" w:rsidP="005931EA">
            <w:pPr>
              <w:spacing w:before="6" w:line="120" w:lineRule="exact"/>
              <w:rPr>
                <w:rFonts w:ascii="Arial Black" w:hAnsi="Arial Black"/>
                <w:sz w:val="18"/>
                <w:szCs w:val="18"/>
              </w:rPr>
            </w:pPr>
          </w:p>
          <w:p w14:paraId="7ACC770C" w14:textId="77777777" w:rsidR="00DC615D" w:rsidRPr="002834A5" w:rsidRDefault="00DC615D" w:rsidP="005931EA">
            <w:pPr>
              <w:ind w:left="40" w:right="-20"/>
              <w:rPr>
                <w:rFonts w:ascii="Arial Black" w:hAnsi="Arial Black"/>
                <w:sz w:val="18"/>
                <w:szCs w:val="18"/>
              </w:rPr>
            </w:pPr>
            <w:r w:rsidRPr="002834A5">
              <w:rPr>
                <w:rFonts w:ascii="Arial Black" w:hAnsi="Arial Black"/>
                <w:sz w:val="18"/>
                <w:szCs w:val="18"/>
              </w:rPr>
              <w:t>D</w:t>
            </w:r>
            <w:r w:rsidRPr="002834A5">
              <w:rPr>
                <w:rFonts w:ascii="Arial Black" w:hAnsi="Arial Black"/>
                <w:spacing w:val="-1"/>
                <w:sz w:val="18"/>
                <w:szCs w:val="18"/>
              </w:rPr>
              <w:t>a</w:t>
            </w:r>
            <w:r w:rsidRPr="002834A5">
              <w:rPr>
                <w:rFonts w:ascii="Arial Black" w:hAnsi="Arial Black"/>
                <w:sz w:val="18"/>
                <w:szCs w:val="18"/>
              </w:rPr>
              <w:t>te:</w:t>
            </w:r>
          </w:p>
        </w:tc>
        <w:tc>
          <w:tcPr>
            <w:tcW w:w="4175" w:type="pct"/>
            <w:tcBorders>
              <w:left w:val="nil"/>
              <w:right w:val="nil"/>
            </w:tcBorders>
            <w:shd w:val="clear" w:color="auto" w:fill="auto"/>
            <w:vAlign w:val="bottom"/>
          </w:tcPr>
          <w:p w14:paraId="11000E9C" w14:textId="77777777" w:rsidR="00DC615D" w:rsidRPr="00657C68" w:rsidRDefault="00DC615D" w:rsidP="005931EA">
            <w:pPr>
              <w:spacing w:before="6" w:line="120" w:lineRule="exact"/>
              <w:rPr>
                <w:sz w:val="24"/>
                <w:szCs w:val="24"/>
              </w:rPr>
            </w:pPr>
          </w:p>
          <w:p w14:paraId="4A3D24E7" w14:textId="77777777" w:rsidR="00DC615D" w:rsidRPr="00E10B24" w:rsidRDefault="00DC615D" w:rsidP="005931EA">
            <w:pPr>
              <w:tabs>
                <w:tab w:val="left" w:pos="3440"/>
              </w:tabs>
              <w:ind w:left="80" w:right="-20"/>
              <w:rPr>
                <w:sz w:val="24"/>
                <w:szCs w:val="24"/>
              </w:rPr>
            </w:pPr>
            <w:r>
              <w:rPr>
                <w:sz w:val="24"/>
                <w:szCs w:val="24"/>
                <w:u w:val="single" w:color="000000"/>
              </w:rPr>
              <w:t xml:space="preserve"> </w:t>
            </w:r>
          </w:p>
        </w:tc>
      </w:tr>
    </w:tbl>
    <w:p w14:paraId="5111BE5D" w14:textId="77777777" w:rsidR="00605471" w:rsidRDefault="00605471" w:rsidP="000551B4">
      <w:pPr>
        <w:ind w:left="360"/>
        <w:rPr>
          <w:rFonts w:ascii="Arial Black" w:hAnsi="Arial Black"/>
          <w:color w:val="002060"/>
          <w:sz w:val="18"/>
          <w:szCs w:val="18"/>
        </w:rPr>
      </w:pPr>
    </w:p>
    <w:sectPr w:rsidR="00605471" w:rsidSect="00DF7708">
      <w:headerReference w:type="default" r:id="rId16"/>
      <w:footerReference w:type="default" r:id="rId17"/>
      <w:footerReference w:type="first" r:id="rId18"/>
      <w:type w:val="continuous"/>
      <w:pgSz w:w="12240" w:h="15840" w:code="1"/>
      <w:pgMar w:top="1080" w:right="1800" w:bottom="1800" w:left="1800" w:header="1152" w:footer="720" w:gutter="0"/>
      <w:cols w:space="720"/>
      <w:titlePg/>
      <w:docGrid w:linePitch="6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93EE4" w14:textId="77777777" w:rsidR="00B1280B" w:rsidRDefault="00B1280B">
      <w:r>
        <w:separator/>
      </w:r>
    </w:p>
  </w:endnote>
  <w:endnote w:type="continuationSeparator" w:id="0">
    <w:p w14:paraId="0A174C5A" w14:textId="77777777" w:rsidR="00B1280B" w:rsidRDefault="00B12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3C0DE" w14:textId="77777777" w:rsidR="0033392B" w:rsidRDefault="0033392B" w:rsidP="0033392B">
    <w:pPr>
      <w:pStyle w:val="Footer"/>
    </w:pPr>
    <w:r>
      <w:t>January 2023</w:t>
    </w:r>
  </w:p>
  <w:p w14:paraId="176A4D94" w14:textId="77777777" w:rsidR="0033392B" w:rsidRDefault="003339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CD07E" w14:textId="43F53AD0" w:rsidR="00F3184D" w:rsidRDefault="0033392B">
    <w:pPr>
      <w:pStyle w:val="Footer"/>
    </w:pPr>
    <w:r>
      <w:t>January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8C536" w14:textId="77777777" w:rsidR="00B1280B" w:rsidRDefault="00B1280B">
      <w:r>
        <w:separator/>
      </w:r>
    </w:p>
  </w:footnote>
  <w:footnote w:type="continuationSeparator" w:id="0">
    <w:p w14:paraId="361E0459" w14:textId="77777777" w:rsidR="00B1280B" w:rsidRDefault="00B12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F8A5D" w14:textId="1636022C" w:rsidR="00B05342" w:rsidRPr="00370E9F" w:rsidRDefault="00B05342">
    <w:pPr>
      <w:pStyle w:val="Header"/>
      <w:framePr w:wrap="around" w:vAnchor="text" w:hAnchor="margin" w:xAlign="right" w:y="1"/>
      <w:rPr>
        <w:rStyle w:val="PageNumber"/>
        <w:sz w:val="24"/>
        <w:szCs w:val="24"/>
      </w:rPr>
    </w:pPr>
    <w:r w:rsidRPr="00370E9F">
      <w:rPr>
        <w:rStyle w:val="PageNumber"/>
        <w:sz w:val="24"/>
        <w:szCs w:val="24"/>
      </w:rPr>
      <w:fldChar w:fldCharType="begin"/>
    </w:r>
    <w:r w:rsidRPr="00370E9F">
      <w:rPr>
        <w:rStyle w:val="PageNumber"/>
        <w:sz w:val="24"/>
        <w:szCs w:val="24"/>
      </w:rPr>
      <w:instrText xml:space="preserve">PAGE  </w:instrText>
    </w:r>
    <w:r w:rsidRPr="00370E9F">
      <w:rPr>
        <w:rStyle w:val="PageNumber"/>
        <w:sz w:val="24"/>
        <w:szCs w:val="24"/>
      </w:rPr>
      <w:fldChar w:fldCharType="separate"/>
    </w:r>
    <w:r w:rsidR="00874DFB">
      <w:rPr>
        <w:rStyle w:val="PageNumber"/>
        <w:noProof/>
        <w:sz w:val="24"/>
        <w:szCs w:val="24"/>
      </w:rPr>
      <w:t>3</w:t>
    </w:r>
    <w:r w:rsidRPr="00370E9F">
      <w:rPr>
        <w:rStyle w:val="PageNumber"/>
        <w:sz w:val="24"/>
        <w:szCs w:val="24"/>
      </w:rPr>
      <w:fldChar w:fldCharType="end"/>
    </w:r>
  </w:p>
  <w:p w14:paraId="4A1E65F0" w14:textId="77777777" w:rsidR="00374006" w:rsidRPr="00370E9F" w:rsidRDefault="00374006">
    <w:pPr>
      <w:pStyle w:val="Header"/>
      <w:ind w:right="360"/>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9B2DE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8EC7404"/>
    <w:multiLevelType w:val="hybridMultilevel"/>
    <w:tmpl w:val="8C02A2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2B35EA"/>
    <w:multiLevelType w:val="hybridMultilevel"/>
    <w:tmpl w:val="6E3462B8"/>
    <w:lvl w:ilvl="0" w:tplc="04090019">
      <w:start w:val="1"/>
      <w:numFmt w:val="lowerLetter"/>
      <w:lvlText w:val="%1."/>
      <w:lvlJc w:val="left"/>
      <w:pPr>
        <w:ind w:left="720" w:hanging="360"/>
      </w:pPr>
    </w:lvl>
    <w:lvl w:ilvl="1" w:tplc="7E66A706">
      <w:start w:val="1"/>
      <w:numFmt w:val="decimal"/>
      <w:lvlText w:val="(%2)"/>
      <w:lvlJc w:val="left"/>
      <w:pPr>
        <w:ind w:left="1440" w:hanging="360"/>
      </w:pPr>
      <w:rPr>
        <w:rFonts w:hint="default"/>
      </w:rPr>
    </w:lvl>
    <w:lvl w:ilvl="2" w:tplc="BFCEF7C2">
      <w:start w:val="1"/>
      <w:numFmt w:val="lowerRoman"/>
      <w:lvlText w:val="(%3)"/>
      <w:lvlJc w:val="left"/>
      <w:pPr>
        <w:ind w:left="2700" w:hanging="72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A54085"/>
    <w:multiLevelType w:val="hybridMultilevel"/>
    <w:tmpl w:val="D04C7892"/>
    <w:lvl w:ilvl="0" w:tplc="7E66A7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1F6277"/>
    <w:multiLevelType w:val="hybridMultilevel"/>
    <w:tmpl w:val="8C02A2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404917"/>
    <w:multiLevelType w:val="hybridMultilevel"/>
    <w:tmpl w:val="5F465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47"/>
  <w:drawingGridHorizontalSpacing w:val="24"/>
  <w:drawingGridVerticalSpacing w:val="65"/>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6F7"/>
    <w:rsid w:val="00001720"/>
    <w:rsid w:val="00031D2C"/>
    <w:rsid w:val="000551B4"/>
    <w:rsid w:val="00056F33"/>
    <w:rsid w:val="000A6C92"/>
    <w:rsid w:val="000D1555"/>
    <w:rsid w:val="000E03CE"/>
    <w:rsid w:val="001114AF"/>
    <w:rsid w:val="00133F7B"/>
    <w:rsid w:val="00170A66"/>
    <w:rsid w:val="001769BE"/>
    <w:rsid w:val="001B1A16"/>
    <w:rsid w:val="0023607F"/>
    <w:rsid w:val="0024441A"/>
    <w:rsid w:val="00282F10"/>
    <w:rsid w:val="002B046A"/>
    <w:rsid w:val="002C6F24"/>
    <w:rsid w:val="002D3C0C"/>
    <w:rsid w:val="002E54C9"/>
    <w:rsid w:val="002F6385"/>
    <w:rsid w:val="0033392B"/>
    <w:rsid w:val="00370E9F"/>
    <w:rsid w:val="00374006"/>
    <w:rsid w:val="003824D0"/>
    <w:rsid w:val="003836A6"/>
    <w:rsid w:val="003E3971"/>
    <w:rsid w:val="00412650"/>
    <w:rsid w:val="00436DD5"/>
    <w:rsid w:val="00444440"/>
    <w:rsid w:val="00451576"/>
    <w:rsid w:val="004864D3"/>
    <w:rsid w:val="00537DB4"/>
    <w:rsid w:val="00544329"/>
    <w:rsid w:val="00547CFB"/>
    <w:rsid w:val="005525B0"/>
    <w:rsid w:val="00571A1F"/>
    <w:rsid w:val="005931EA"/>
    <w:rsid w:val="005D6FDB"/>
    <w:rsid w:val="005F42EC"/>
    <w:rsid w:val="00605471"/>
    <w:rsid w:val="00657E43"/>
    <w:rsid w:val="0066195E"/>
    <w:rsid w:val="006B62F8"/>
    <w:rsid w:val="006E61D1"/>
    <w:rsid w:val="006F7488"/>
    <w:rsid w:val="00711E8C"/>
    <w:rsid w:val="007552B7"/>
    <w:rsid w:val="0078723F"/>
    <w:rsid w:val="007973F9"/>
    <w:rsid w:val="007E148E"/>
    <w:rsid w:val="008116AA"/>
    <w:rsid w:val="0082140E"/>
    <w:rsid w:val="00824FFA"/>
    <w:rsid w:val="00825B71"/>
    <w:rsid w:val="008341CE"/>
    <w:rsid w:val="00842ECA"/>
    <w:rsid w:val="008609E1"/>
    <w:rsid w:val="00874DFB"/>
    <w:rsid w:val="00900D95"/>
    <w:rsid w:val="00952007"/>
    <w:rsid w:val="009579D8"/>
    <w:rsid w:val="009A76F7"/>
    <w:rsid w:val="009B5920"/>
    <w:rsid w:val="009B71F2"/>
    <w:rsid w:val="00A11DC5"/>
    <w:rsid w:val="00A55C46"/>
    <w:rsid w:val="00A62F03"/>
    <w:rsid w:val="00AA331D"/>
    <w:rsid w:val="00AF787D"/>
    <w:rsid w:val="00B05342"/>
    <w:rsid w:val="00B1280B"/>
    <w:rsid w:val="00B143AC"/>
    <w:rsid w:val="00B33A95"/>
    <w:rsid w:val="00B43FF0"/>
    <w:rsid w:val="00B83326"/>
    <w:rsid w:val="00B8648E"/>
    <w:rsid w:val="00BD164A"/>
    <w:rsid w:val="00BE51D2"/>
    <w:rsid w:val="00C20DA7"/>
    <w:rsid w:val="00C239B6"/>
    <w:rsid w:val="00C3041F"/>
    <w:rsid w:val="00C33340"/>
    <w:rsid w:val="00C63CD4"/>
    <w:rsid w:val="00CC2322"/>
    <w:rsid w:val="00CC25D3"/>
    <w:rsid w:val="00CF0EA5"/>
    <w:rsid w:val="00CF2FD2"/>
    <w:rsid w:val="00CF3F9F"/>
    <w:rsid w:val="00D03A5B"/>
    <w:rsid w:val="00D14DDC"/>
    <w:rsid w:val="00D25873"/>
    <w:rsid w:val="00D430FF"/>
    <w:rsid w:val="00D60F8B"/>
    <w:rsid w:val="00D80D77"/>
    <w:rsid w:val="00D975B3"/>
    <w:rsid w:val="00DB5AD9"/>
    <w:rsid w:val="00DC615D"/>
    <w:rsid w:val="00DE18BD"/>
    <w:rsid w:val="00DE2CE4"/>
    <w:rsid w:val="00DF7708"/>
    <w:rsid w:val="00E02747"/>
    <w:rsid w:val="00E03430"/>
    <w:rsid w:val="00E447E7"/>
    <w:rsid w:val="00E45E4E"/>
    <w:rsid w:val="00E51562"/>
    <w:rsid w:val="00E52D4A"/>
    <w:rsid w:val="00E8629A"/>
    <w:rsid w:val="00E96914"/>
    <w:rsid w:val="00EA0979"/>
    <w:rsid w:val="00EA3907"/>
    <w:rsid w:val="00EB23C3"/>
    <w:rsid w:val="00EB71A8"/>
    <w:rsid w:val="00EC64CE"/>
    <w:rsid w:val="00ED0B3D"/>
    <w:rsid w:val="00F3184D"/>
    <w:rsid w:val="00F604F9"/>
    <w:rsid w:val="00F636BB"/>
    <w:rsid w:val="00F72133"/>
    <w:rsid w:val="00F72B66"/>
    <w:rsid w:val="00F869D0"/>
    <w:rsid w:val="00F96C96"/>
    <w:rsid w:val="00FA76A3"/>
    <w:rsid w:val="00FB1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582C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style>
  <w:style w:type="paragraph" w:styleId="Heading1">
    <w:name w:val="heading 1"/>
    <w:basedOn w:val="Normal"/>
    <w:next w:val="Normal"/>
    <w:qFormat/>
    <w:pPr>
      <w:keepNext/>
      <w:ind w:left="26" w:hanging="26"/>
      <w:outlineLvl w:val="0"/>
    </w:pPr>
    <w:rPr>
      <w:sz w:val="24"/>
    </w:rPr>
  </w:style>
  <w:style w:type="paragraph" w:styleId="Heading2">
    <w:name w:val="heading 2"/>
    <w:basedOn w:val="Normal"/>
    <w:next w:val="Normal"/>
    <w:link w:val="Heading2Char"/>
    <w:uiPriority w:val="9"/>
    <w:semiHidden/>
    <w:unhideWhenUsed/>
    <w:qFormat/>
    <w:rsid w:val="00CF3F9F"/>
    <w:pPr>
      <w:keepNext/>
      <w:spacing w:before="240" w:after="60"/>
      <w:outlineLvl w:val="1"/>
    </w:pPr>
    <w:rPr>
      <w:rFonts w:ascii="Calibri Light" w:hAnsi="Calibri Light"/>
      <w:b/>
      <w:bCs/>
      <w:i/>
      <w:iCs/>
      <w:sz w:val="28"/>
      <w:szCs w:val="28"/>
    </w:rPr>
  </w:style>
  <w:style w:type="paragraph" w:styleId="Heading4">
    <w:name w:val="heading 4"/>
    <w:basedOn w:val="Normal"/>
    <w:next w:val="Normal"/>
    <w:qFormat/>
    <w:pPr>
      <w:keepNext/>
      <w:spacing w:before="240"/>
      <w:outlineLvl w:val="3"/>
    </w:pPr>
    <w:rPr>
      <w:rFonts w:ascii="Arial" w:hAnsi="Arial"/>
      <w:bCs/>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ALogo">
    <w:name w:val="FAALogo"/>
    <w:pPr>
      <w:framePr w:w="4868" w:h="1670" w:hRule="exact" w:wrap="auto" w:vAnchor="page" w:hAnchor="page" w:x="830" w:y="923"/>
      <w:spacing w:before="60"/>
      <w:ind w:left="900" w:right="547"/>
    </w:pPr>
    <w:rPr>
      <w:snapToGrid w:val="0"/>
    </w:rPr>
  </w:style>
  <w:style w:type="paragraph" w:customStyle="1" w:styleId="memorandum">
    <w:name w:val="memorandum"/>
    <w:pPr>
      <w:framePr w:w="6013" w:h="1774" w:hRule="exact" w:wrap="auto" w:vAnchor="page" w:hAnchor="page" w:x="5773" w:y="853"/>
      <w:ind w:left="1350" w:right="-43"/>
    </w:pPr>
    <w:rPr>
      <w:rFonts w:ascii="Arial" w:hAnsi="Arial"/>
      <w:b/>
      <w:snapToGrid w:val="0"/>
      <w:spacing w:val="-30"/>
      <w:sz w:val="68"/>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customStyle="1" w:styleId="GridConcurrences">
    <w:name w:val="GridConcurrences"/>
    <w:pPr>
      <w:spacing w:before="60"/>
      <w:ind w:left="43"/>
    </w:pPr>
    <w:rPr>
      <w:rFonts w:ascii="Arial" w:hAnsi="Arial"/>
      <w:b/>
      <w:snapToGrid w:val="0"/>
      <w:sz w:val="10"/>
    </w:rPr>
  </w:style>
  <w:style w:type="paragraph" w:styleId="Signature">
    <w:name w:val="Signature"/>
    <w:basedOn w:val="Normal"/>
    <w:pPr>
      <w:ind w:left="4320"/>
    </w:pPr>
  </w:style>
  <w:style w:type="paragraph" w:customStyle="1" w:styleId="GridText">
    <w:name w:val="GridText"/>
    <w:pPr>
      <w:spacing w:line="168" w:lineRule="exact"/>
      <w:ind w:left="43"/>
    </w:pPr>
    <w:rPr>
      <w:snapToGrid w:val="0"/>
      <w:sz w:val="16"/>
    </w:rPr>
  </w:style>
  <w:style w:type="paragraph" w:customStyle="1" w:styleId="Grid">
    <w:name w:val="Grid"/>
    <w:pPr>
      <w:keepLines/>
      <w:ind w:left="43"/>
    </w:pPr>
    <w:rPr>
      <w:rFonts w:ascii="Arial" w:hAnsi="Arial"/>
      <w:snapToGrid w:val="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Memorandum0">
    <w:name w:val="Memorandum"/>
    <w:pPr>
      <w:framePr w:w="6013" w:h="1774" w:hRule="exact" w:wrap="auto" w:vAnchor="page" w:hAnchor="page" w:x="5773" w:y="853"/>
      <w:ind w:left="1350" w:right="-43"/>
    </w:pPr>
    <w:rPr>
      <w:rFonts w:ascii="Arial" w:hAnsi="Arial"/>
      <w:b/>
      <w:snapToGrid w:val="0"/>
      <w:spacing w:val="-30"/>
      <w:sz w:val="68"/>
    </w:rPr>
  </w:style>
  <w:style w:type="paragraph" w:styleId="BodyText">
    <w:name w:val="Body Text"/>
    <w:basedOn w:val="Normal"/>
    <w:pPr>
      <w:ind w:right="-216"/>
    </w:pPr>
    <w:rPr>
      <w:color w:val="000000"/>
      <w:sz w:val="24"/>
    </w:rPr>
  </w:style>
  <w:style w:type="paragraph" w:styleId="Title">
    <w:name w:val="Title"/>
    <w:basedOn w:val="Normal"/>
    <w:qFormat/>
    <w:pPr>
      <w:jc w:val="center"/>
    </w:pPr>
    <w:rPr>
      <w:rFonts w:ascii="Arial Black" w:hAnsi="Arial Black"/>
      <w:sz w:val="28"/>
      <w:szCs w:val="24"/>
    </w:rPr>
  </w:style>
  <w:style w:type="paragraph" w:styleId="BalloonText">
    <w:name w:val="Balloon Text"/>
    <w:basedOn w:val="Normal"/>
    <w:link w:val="BalloonTextChar"/>
    <w:uiPriority w:val="99"/>
    <w:semiHidden/>
    <w:unhideWhenUsed/>
    <w:rsid w:val="00374006"/>
    <w:rPr>
      <w:rFonts w:ascii="Tahoma" w:hAnsi="Tahoma" w:cs="Tahoma"/>
      <w:sz w:val="16"/>
      <w:szCs w:val="16"/>
    </w:rPr>
  </w:style>
  <w:style w:type="character" w:customStyle="1" w:styleId="BalloonTextChar">
    <w:name w:val="Balloon Text Char"/>
    <w:link w:val="BalloonText"/>
    <w:uiPriority w:val="99"/>
    <w:semiHidden/>
    <w:rsid w:val="00374006"/>
    <w:rPr>
      <w:rFonts w:ascii="Tahoma" w:hAnsi="Tahoma" w:cs="Tahoma"/>
      <w:sz w:val="16"/>
      <w:szCs w:val="16"/>
    </w:rPr>
  </w:style>
  <w:style w:type="paragraph" w:customStyle="1" w:styleId="ColorfulShading-Accent11">
    <w:name w:val="Colorful Shading - Accent 11"/>
    <w:hidden/>
    <w:uiPriority w:val="71"/>
    <w:rsid w:val="008116AA"/>
  </w:style>
  <w:style w:type="paragraph" w:styleId="ListParagraph">
    <w:name w:val="List Paragraph"/>
    <w:basedOn w:val="Normal"/>
    <w:uiPriority w:val="34"/>
    <w:qFormat/>
    <w:rsid w:val="00C63CD4"/>
    <w:pPr>
      <w:widowControl w:val="0"/>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2D3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sid w:val="00CF3F9F"/>
    <w:rPr>
      <w:rFonts w:ascii="Calibri Light" w:eastAsia="Times New Roman" w:hAnsi="Calibri Light" w:cs="Times New Roman"/>
      <w:b/>
      <w:bCs/>
      <w:i/>
      <w:iCs/>
      <w:sz w:val="28"/>
      <w:szCs w:val="28"/>
    </w:rPr>
  </w:style>
  <w:style w:type="character" w:customStyle="1" w:styleId="itemtitle">
    <w:name w:val="itemtitle"/>
    <w:rsid w:val="00CF3F9F"/>
  </w:style>
  <w:style w:type="character" w:styleId="Hyperlink">
    <w:name w:val="Hyperlink"/>
    <w:uiPriority w:val="99"/>
    <w:semiHidden/>
    <w:unhideWhenUsed/>
    <w:rsid w:val="00CF3F9F"/>
    <w:rPr>
      <w:color w:val="0000FF"/>
      <w:u w:val="single"/>
    </w:rPr>
  </w:style>
  <w:style w:type="paragraph" w:customStyle="1" w:styleId="Default">
    <w:name w:val="Default"/>
    <w:rsid w:val="002C6F24"/>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BE51D2"/>
    <w:rPr>
      <w:b/>
      <w:bCs/>
    </w:rPr>
  </w:style>
  <w:style w:type="character" w:customStyle="1" w:styleId="CommentTextChar">
    <w:name w:val="Comment Text Char"/>
    <w:basedOn w:val="DefaultParagraphFont"/>
    <w:link w:val="CommentText"/>
    <w:semiHidden/>
    <w:rsid w:val="00BE51D2"/>
  </w:style>
  <w:style w:type="character" w:customStyle="1" w:styleId="CommentSubjectChar">
    <w:name w:val="Comment Subject Char"/>
    <w:link w:val="CommentSubject"/>
    <w:uiPriority w:val="99"/>
    <w:semiHidden/>
    <w:rsid w:val="00BE51D2"/>
    <w:rPr>
      <w:b/>
      <w:bCs/>
    </w:rPr>
  </w:style>
  <w:style w:type="character" w:customStyle="1" w:styleId="FooterChar">
    <w:name w:val="Footer Char"/>
    <w:link w:val="Footer"/>
    <w:uiPriority w:val="99"/>
    <w:rsid w:val="00F31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622775">
      <w:bodyDiv w:val="1"/>
      <w:marLeft w:val="0"/>
      <w:marRight w:val="0"/>
      <w:marTop w:val="0"/>
      <w:marBottom w:val="0"/>
      <w:divBdr>
        <w:top w:val="none" w:sz="0" w:space="0" w:color="auto"/>
        <w:left w:val="none" w:sz="0" w:space="0" w:color="auto"/>
        <w:bottom w:val="none" w:sz="0" w:space="0" w:color="auto"/>
        <w:right w:val="none" w:sz="0" w:space="0" w:color="auto"/>
      </w:divBdr>
    </w:div>
    <w:div w:id="1245265368">
      <w:bodyDiv w:val="1"/>
      <w:marLeft w:val="0"/>
      <w:marRight w:val="0"/>
      <w:marTop w:val="0"/>
      <w:marBottom w:val="0"/>
      <w:divBdr>
        <w:top w:val="none" w:sz="0" w:space="0" w:color="auto"/>
        <w:left w:val="none" w:sz="0" w:space="0" w:color="auto"/>
        <w:bottom w:val="none" w:sz="0" w:space="0" w:color="auto"/>
        <w:right w:val="none" w:sz="0" w:space="0" w:color="auto"/>
      </w:divBdr>
    </w:div>
    <w:div w:id="1278567313">
      <w:bodyDiv w:val="1"/>
      <w:marLeft w:val="0"/>
      <w:marRight w:val="0"/>
      <w:marTop w:val="0"/>
      <w:marBottom w:val="0"/>
      <w:divBdr>
        <w:top w:val="none" w:sz="0" w:space="0" w:color="auto"/>
        <w:left w:val="none" w:sz="0" w:space="0" w:color="auto"/>
        <w:bottom w:val="none" w:sz="0" w:space="0" w:color="auto"/>
        <w:right w:val="none" w:sz="0" w:space="0" w:color="auto"/>
      </w:divBdr>
    </w:div>
    <w:div w:id="1728530878">
      <w:bodyDiv w:val="1"/>
      <w:marLeft w:val="0"/>
      <w:marRight w:val="0"/>
      <w:marTop w:val="0"/>
      <w:marBottom w:val="0"/>
      <w:divBdr>
        <w:top w:val="none" w:sz="0" w:space="0" w:color="auto"/>
        <w:left w:val="none" w:sz="0" w:space="0" w:color="auto"/>
        <w:bottom w:val="none" w:sz="0" w:space="0" w:color="auto"/>
        <w:right w:val="none" w:sz="0" w:space="0" w:color="auto"/>
      </w:divBdr>
    </w:div>
    <w:div w:id="180939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javascript:void(0);"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4" ma:contentTypeDescription="Create a new document." ma:contentTypeScope="" ma:versionID="e80d213e2dd0b959f4e24ed4179c7a6f">
  <xsd:schema xmlns:xsd="http://www.w3.org/2001/XMLSchema" xmlns:xs="http://www.w3.org/2001/XMLSchema" xmlns:p="http://schemas.microsoft.com/office/2006/metadata/properties" xmlns:ns2="09bd6b20-41ff-41f5-84a2-18f56ef54833" targetNamespace="http://schemas.microsoft.com/office/2006/metadata/properties" ma:root="true" ma:fieldsID="a417de65c4aade959eec802a989e5415" ns2:_="">
    <xsd:import namespace="09bd6b20-41ff-41f5-84a2-18f56ef5483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FA6BA-FB4B-432B-82C6-85E544F9F44C}">
  <ds:schemaRefs>
    <ds:schemaRef ds:uri="http://schemas.microsoft.com/sharepoint/v3/contenttype/forms"/>
  </ds:schemaRefs>
</ds:datastoreItem>
</file>

<file path=customXml/itemProps2.xml><?xml version="1.0" encoding="utf-8"?>
<ds:datastoreItem xmlns:ds="http://schemas.openxmlformats.org/officeDocument/2006/customXml" ds:itemID="{3981D736-6117-4873-8308-79DD886F20F4}">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09bd6b20-41ff-41f5-84a2-18f56ef54833"/>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2AC164B2-72FB-4DAD-9D99-388BC3584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3121A4-6609-461E-8035-852E82528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4701</CharactersWithSpaces>
  <SharedDoc>false</SharedDoc>
  <HLinks>
    <vt:vector size="18" baseType="variant">
      <vt:variant>
        <vt:i4>6291564</vt:i4>
      </vt:variant>
      <vt:variant>
        <vt:i4>9</vt:i4>
      </vt:variant>
      <vt:variant>
        <vt:i4>0</vt:i4>
      </vt:variant>
      <vt:variant>
        <vt:i4>5</vt:i4>
      </vt:variant>
      <vt:variant>
        <vt:lpwstr>javascript:void(0);</vt:lpwstr>
      </vt:variant>
      <vt:variant>
        <vt:lpwstr/>
      </vt:variant>
      <vt:variant>
        <vt:i4>6291564</vt:i4>
      </vt:variant>
      <vt:variant>
        <vt:i4>6</vt:i4>
      </vt:variant>
      <vt:variant>
        <vt:i4>0</vt:i4>
      </vt:variant>
      <vt:variant>
        <vt:i4>5</vt:i4>
      </vt:variant>
      <vt:variant>
        <vt:lpwstr>javascript:void(0);</vt:lpwstr>
      </vt:variant>
      <vt:variant>
        <vt:lpwstr/>
      </vt:variant>
      <vt:variant>
        <vt:i4>6291564</vt:i4>
      </vt:variant>
      <vt:variant>
        <vt:i4>3</vt:i4>
      </vt:variant>
      <vt:variant>
        <vt:i4>0</vt:i4>
      </vt:variant>
      <vt:variant>
        <vt:i4>5</vt:i4>
      </vt:variant>
      <vt:variant>
        <vt:lpwstr>javascript:void(0);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2022-11-30T18:31:00Z</dcterms:created>
  <dcterms:modified xsi:type="dcterms:W3CDTF">2022-11-30T18:31:00Z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612200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